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478F" w14:textId="77777777" w:rsidR="00567F64" w:rsidRDefault="00567F64" w:rsidP="00567F64">
      <w:pPr>
        <w:jc w:val="center"/>
        <w:rPr>
          <w:b/>
          <w:bCs/>
          <w:sz w:val="36"/>
          <w:szCs w:val="36"/>
        </w:rPr>
      </w:pPr>
      <w:r w:rsidRPr="00717979">
        <w:rPr>
          <w:b/>
          <w:bCs/>
          <w:sz w:val="36"/>
          <w:szCs w:val="36"/>
        </w:rPr>
        <w:t>Day 1 Scenario Based Assessment</w:t>
      </w:r>
      <w:r>
        <w:rPr>
          <w:b/>
          <w:bCs/>
          <w:sz w:val="36"/>
          <w:szCs w:val="36"/>
        </w:rPr>
        <w:t xml:space="preserve"> </w:t>
      </w:r>
    </w:p>
    <w:p w14:paraId="27ED4CB7" w14:textId="7F5209B3" w:rsidR="00567F64" w:rsidRPr="00717979" w:rsidRDefault="00567F64" w:rsidP="00567F64">
      <w:pPr>
        <w:jc w:val="center"/>
        <w:rPr>
          <w:b/>
          <w:bCs/>
          <w:sz w:val="36"/>
          <w:szCs w:val="36"/>
        </w:rPr>
      </w:pPr>
      <w:r>
        <w:rPr>
          <w:b/>
          <w:bCs/>
          <w:sz w:val="36"/>
          <w:szCs w:val="36"/>
        </w:rPr>
        <w:t>(Afternoon)</w:t>
      </w:r>
      <w:r>
        <w:rPr>
          <w:b/>
          <w:bCs/>
          <w:sz w:val="36"/>
          <w:szCs w:val="36"/>
        </w:rPr>
        <w:br/>
      </w:r>
    </w:p>
    <w:p w14:paraId="4C06F58E" w14:textId="6664DF01" w:rsidR="00567F64" w:rsidRPr="00567F64" w:rsidRDefault="00567F64" w:rsidP="00567F64">
      <w:pPr>
        <w:rPr>
          <w:b/>
          <w:bCs/>
          <w:color w:val="FF0000"/>
        </w:rPr>
      </w:pPr>
      <w:r w:rsidRPr="00567F64">
        <w:rPr>
          <w:b/>
          <w:bCs/>
          <w:color w:val="FF0000"/>
        </w:rPr>
        <w:t>8. Managing Frequent Feature Requests in an Online Travel Booking Platform</w:t>
      </w:r>
    </w:p>
    <w:p w14:paraId="4207152A" w14:textId="77777777" w:rsidR="00567F64" w:rsidRPr="00567F64" w:rsidRDefault="00567F64" w:rsidP="00567F64">
      <w:r w:rsidRPr="00567F64">
        <w:rPr>
          <w:b/>
          <w:bCs/>
        </w:rPr>
        <w:t>Scenario:</w:t>
      </w:r>
      <w:r w:rsidRPr="00567F64">
        <w:br/>
        <w:t>An online travel booking platform frequently receives new feature requests from users, such as flexible cancellation, better filters, or loyalty rewards.</w:t>
      </w:r>
    </w:p>
    <w:p w14:paraId="24C3B82A" w14:textId="77777777" w:rsidR="00567F64" w:rsidRPr="00567F64" w:rsidRDefault="00567F64" w:rsidP="00567F64">
      <w:r w:rsidRPr="00567F64">
        <w:rPr>
          <w:b/>
          <w:bCs/>
        </w:rPr>
        <w:t>How Agile Helps:</w:t>
      </w:r>
      <w:r w:rsidRPr="00567F64">
        <w:br/>
        <w:t xml:space="preserve">Agile is designed to handle changing requirements. Instead of freezing features at the beginning, Agile allows new requests to be added to the </w:t>
      </w:r>
      <w:r w:rsidRPr="00567F64">
        <w:rPr>
          <w:b/>
          <w:bCs/>
        </w:rPr>
        <w:t>product backlog</w:t>
      </w:r>
      <w:r w:rsidRPr="00567F64">
        <w:t>. The product owner prioritizes these requests based on business value and user impact.</w:t>
      </w:r>
    </w:p>
    <w:p w14:paraId="037CD6D0" w14:textId="77777777" w:rsidR="00567F64" w:rsidRPr="00567F64" w:rsidRDefault="00567F64" w:rsidP="00567F64">
      <w:r w:rsidRPr="00567F64">
        <w:t>Features are then developed in small sprints, allowing the most important changes to be delivered first. This ensures user needs are addressed continuously without disrupting the entire project.</w:t>
      </w:r>
    </w:p>
    <w:p w14:paraId="67499BD6" w14:textId="17E722BE" w:rsidR="00567F64" w:rsidRPr="00567F64" w:rsidRDefault="00567F64" w:rsidP="00567F64"/>
    <w:p w14:paraId="0DEC5C61" w14:textId="77777777" w:rsidR="00567F64" w:rsidRPr="00567F64" w:rsidRDefault="00567F64" w:rsidP="00567F64">
      <w:pPr>
        <w:rPr>
          <w:b/>
          <w:bCs/>
          <w:color w:val="FF0000"/>
        </w:rPr>
      </w:pPr>
      <w:r w:rsidRPr="00567F64">
        <w:rPr>
          <w:b/>
          <w:bCs/>
          <w:color w:val="FF0000"/>
        </w:rPr>
        <w:t>9. Adding a High-Priority Feature During an Ongoing Sprint</w:t>
      </w:r>
    </w:p>
    <w:p w14:paraId="3FA09D7A" w14:textId="77777777" w:rsidR="00567F64" w:rsidRPr="00567F64" w:rsidRDefault="00567F64" w:rsidP="00567F64">
      <w:r w:rsidRPr="00567F64">
        <w:rPr>
          <w:b/>
          <w:bCs/>
        </w:rPr>
        <w:t>Scenario:</w:t>
      </w:r>
      <w:r w:rsidRPr="00567F64">
        <w:br/>
        <w:t>During a sprint, the product owner asks the team to add a high-priority feature immediately.</w:t>
      </w:r>
    </w:p>
    <w:p w14:paraId="0FC6198E" w14:textId="77777777" w:rsidR="00567F64" w:rsidRPr="00567F64" w:rsidRDefault="00567F64" w:rsidP="00567F64">
      <w:r w:rsidRPr="00567F64">
        <w:rPr>
          <w:b/>
          <w:bCs/>
        </w:rPr>
        <w:t>How to Handle It in Agile:</w:t>
      </w:r>
      <w:r w:rsidRPr="00567F64">
        <w:br/>
        <w:t>In Agile, the team first evaluates the urgency and impact of the request. If it is critical (for example, a legal or security requirement), the team may:</w:t>
      </w:r>
    </w:p>
    <w:p w14:paraId="3DCF13F5" w14:textId="77777777" w:rsidR="00567F64" w:rsidRPr="00567F64" w:rsidRDefault="00567F64" w:rsidP="00567F64">
      <w:pPr>
        <w:numPr>
          <w:ilvl w:val="0"/>
          <w:numId w:val="7"/>
        </w:numPr>
      </w:pPr>
      <w:r w:rsidRPr="00567F64">
        <w:t>Remove a lower-priority task from the sprint, or</w:t>
      </w:r>
    </w:p>
    <w:p w14:paraId="4C3D80C2" w14:textId="77777777" w:rsidR="00567F64" w:rsidRPr="00567F64" w:rsidRDefault="00567F64" w:rsidP="00567F64">
      <w:pPr>
        <w:numPr>
          <w:ilvl w:val="0"/>
          <w:numId w:val="7"/>
        </w:numPr>
      </w:pPr>
      <w:r w:rsidRPr="00567F64">
        <w:t>End the sprint early and re-plan</w:t>
      </w:r>
    </w:p>
    <w:p w14:paraId="6E817BC0" w14:textId="691B8AA7" w:rsidR="00567F64" w:rsidRPr="00567F64" w:rsidRDefault="00567F64" w:rsidP="00567F64">
      <w:r w:rsidRPr="00567F64">
        <w:t>If the feature is important but not urgent, it is added to the backlog and scheduled for the next sprint. This approach balances flexibility with sprint discipline.</w:t>
      </w:r>
      <w:r>
        <w:br/>
      </w:r>
      <w:r>
        <w:br/>
      </w:r>
      <w:r>
        <w:br/>
      </w:r>
      <w:r>
        <w:br/>
      </w:r>
    </w:p>
    <w:p w14:paraId="78755674" w14:textId="40445113" w:rsidR="00567F64" w:rsidRPr="00567F64" w:rsidRDefault="00567F64" w:rsidP="00567F64"/>
    <w:p w14:paraId="48829AF3" w14:textId="77777777" w:rsidR="00567F64" w:rsidRPr="00567F64" w:rsidRDefault="00567F64" w:rsidP="00567F64">
      <w:pPr>
        <w:rPr>
          <w:b/>
          <w:bCs/>
          <w:color w:val="FF0000"/>
        </w:rPr>
      </w:pPr>
      <w:r w:rsidRPr="00567F64">
        <w:rPr>
          <w:b/>
          <w:bCs/>
          <w:color w:val="FF0000"/>
        </w:rPr>
        <w:lastRenderedPageBreak/>
        <w:t>10. Missing Sprint Deadlines in an Online SaaS Product</w:t>
      </w:r>
    </w:p>
    <w:p w14:paraId="557F2B07" w14:textId="77777777" w:rsidR="00567F64" w:rsidRPr="00567F64" w:rsidRDefault="00567F64" w:rsidP="00567F64">
      <w:r w:rsidRPr="00567F64">
        <w:rPr>
          <w:b/>
          <w:bCs/>
        </w:rPr>
        <w:t>Scenario:</w:t>
      </w:r>
      <w:r w:rsidRPr="00567F64">
        <w:br/>
        <w:t>An Agile team working on an online SaaS product repeatedly fails to complete sprint goals on time.</w:t>
      </w:r>
    </w:p>
    <w:p w14:paraId="0AA281B7" w14:textId="77777777" w:rsidR="00567F64" w:rsidRPr="00567F64" w:rsidRDefault="00567F64" w:rsidP="00567F64">
      <w:r w:rsidRPr="00567F64">
        <w:rPr>
          <w:b/>
          <w:bCs/>
        </w:rPr>
        <w:t>How Retrospectives Help:</w:t>
      </w:r>
      <w:r w:rsidRPr="00567F64">
        <w:br/>
        <w:t>During sprint retrospectives, the team openly discusses what went wrong. Common issues might include unclear requirements, unrealistic estimates, or communication gaps.</w:t>
      </w:r>
    </w:p>
    <w:p w14:paraId="1756F89D" w14:textId="77777777" w:rsidR="00567F64" w:rsidRPr="00567F64" w:rsidRDefault="00567F64" w:rsidP="00567F64">
      <w:r w:rsidRPr="00567F64">
        <w:t>To improve delivery, the team may:</w:t>
      </w:r>
    </w:p>
    <w:p w14:paraId="7E8C5C2C" w14:textId="77777777" w:rsidR="00567F64" w:rsidRPr="00567F64" w:rsidRDefault="00567F64" w:rsidP="00567F64">
      <w:pPr>
        <w:numPr>
          <w:ilvl w:val="0"/>
          <w:numId w:val="8"/>
        </w:numPr>
      </w:pPr>
      <w:r w:rsidRPr="00567F64">
        <w:t>Break tasks into smaller stories</w:t>
      </w:r>
    </w:p>
    <w:p w14:paraId="69B90C94" w14:textId="77777777" w:rsidR="00567F64" w:rsidRPr="00567F64" w:rsidRDefault="00567F64" w:rsidP="00567F64">
      <w:pPr>
        <w:numPr>
          <w:ilvl w:val="0"/>
          <w:numId w:val="8"/>
        </w:numPr>
      </w:pPr>
      <w:r w:rsidRPr="00567F64">
        <w:t>Improve estimation techniques</w:t>
      </w:r>
    </w:p>
    <w:p w14:paraId="7B2468B2" w14:textId="77777777" w:rsidR="00567F64" w:rsidRPr="00567F64" w:rsidRDefault="00567F64" w:rsidP="00567F64">
      <w:pPr>
        <w:numPr>
          <w:ilvl w:val="0"/>
          <w:numId w:val="8"/>
        </w:numPr>
      </w:pPr>
      <w:r w:rsidRPr="00567F64">
        <w:t>Reduce distractions during sprints</w:t>
      </w:r>
    </w:p>
    <w:p w14:paraId="3ED17A30" w14:textId="77777777" w:rsidR="00567F64" w:rsidRPr="00567F64" w:rsidRDefault="00567F64" w:rsidP="00567F64">
      <w:pPr>
        <w:numPr>
          <w:ilvl w:val="0"/>
          <w:numId w:val="8"/>
        </w:numPr>
      </w:pPr>
      <w:r w:rsidRPr="00567F64">
        <w:t>Improve collaboration and accountability</w:t>
      </w:r>
    </w:p>
    <w:p w14:paraId="0549514B" w14:textId="77777777" w:rsidR="00567F64" w:rsidRPr="00567F64" w:rsidRDefault="00567F64" w:rsidP="00567F64">
      <w:r w:rsidRPr="00567F64">
        <w:t>Regular retrospectives help the team learn from mistakes and gradually improve sprint performance.</w:t>
      </w:r>
    </w:p>
    <w:p w14:paraId="68C05328" w14:textId="70D541A5" w:rsidR="00567F64" w:rsidRPr="00567F64" w:rsidRDefault="00567F64" w:rsidP="00567F64"/>
    <w:p w14:paraId="3543061D" w14:textId="77777777" w:rsidR="00567F64" w:rsidRPr="00567F64" w:rsidRDefault="00567F64" w:rsidP="00567F64">
      <w:pPr>
        <w:rPr>
          <w:b/>
          <w:bCs/>
          <w:color w:val="FF0000"/>
        </w:rPr>
      </w:pPr>
      <w:r w:rsidRPr="00567F64">
        <w:rPr>
          <w:b/>
          <w:bCs/>
          <w:color w:val="FF0000"/>
        </w:rPr>
        <w:t>11. Performance Issues After Releasing a New Feature</w:t>
      </w:r>
    </w:p>
    <w:p w14:paraId="674E658B" w14:textId="77777777" w:rsidR="00567F64" w:rsidRPr="00567F64" w:rsidRDefault="00567F64" w:rsidP="00567F64">
      <w:r w:rsidRPr="00567F64">
        <w:rPr>
          <w:b/>
          <w:bCs/>
        </w:rPr>
        <w:t>Scenario:</w:t>
      </w:r>
      <w:r w:rsidRPr="00567F64">
        <w:br/>
        <w:t>A newly released feature causes performance problems in the production environment.</w:t>
      </w:r>
    </w:p>
    <w:p w14:paraId="459A6BA0" w14:textId="77777777" w:rsidR="00567F64" w:rsidRPr="00567F64" w:rsidRDefault="00567F64" w:rsidP="00567F64">
      <w:r w:rsidRPr="00567F64">
        <w:rPr>
          <w:b/>
          <w:bCs/>
        </w:rPr>
        <w:t>How Agile Helps Resolve It Quickly:</w:t>
      </w:r>
      <w:r w:rsidRPr="00567F64">
        <w:br/>
        <w:t>Agile promotes fast feedback and continuous monitoring. As soon as the issue is reported, the team can prioritize it in the backlog and fix it in the next sprint—or even release a hotfix if needed.</w:t>
      </w:r>
    </w:p>
    <w:p w14:paraId="501FA2B4" w14:textId="77777777" w:rsidR="00567F64" w:rsidRPr="00567F64" w:rsidRDefault="00567F64" w:rsidP="00567F64">
      <w:r w:rsidRPr="00567F64">
        <w:t>Daily stand-ups help identify blockers quickly, and frequent releases ensure issues are resolved faster compared to traditional models.</w:t>
      </w:r>
    </w:p>
    <w:p w14:paraId="68B1BB77" w14:textId="4CEE663E" w:rsidR="00567F64" w:rsidRPr="00567F64" w:rsidRDefault="00567F64" w:rsidP="00567F64"/>
    <w:p w14:paraId="0571A98A" w14:textId="77777777" w:rsidR="00567F64" w:rsidRPr="00567F64" w:rsidRDefault="00567F64" w:rsidP="00567F64">
      <w:pPr>
        <w:rPr>
          <w:b/>
          <w:bCs/>
          <w:color w:val="FF0000"/>
        </w:rPr>
      </w:pPr>
      <w:r w:rsidRPr="00567F64">
        <w:rPr>
          <w:b/>
          <w:bCs/>
          <w:color w:val="FF0000"/>
        </w:rPr>
        <w:t>12. Conflicting Stakeholder Priorities in an Online Marketplace</w:t>
      </w:r>
    </w:p>
    <w:p w14:paraId="7481B66C" w14:textId="77777777" w:rsidR="00567F64" w:rsidRPr="00567F64" w:rsidRDefault="00567F64" w:rsidP="00567F64">
      <w:r w:rsidRPr="00567F64">
        <w:rPr>
          <w:b/>
          <w:bCs/>
        </w:rPr>
        <w:t>Scenario:</w:t>
      </w:r>
      <w:r w:rsidRPr="00567F64">
        <w:br/>
        <w:t>Different stakeholders want different features prioritized for an online marketplace, causing confusion and delays.</w:t>
      </w:r>
    </w:p>
    <w:p w14:paraId="2F403C48" w14:textId="77777777" w:rsidR="00567F64" w:rsidRPr="00567F64" w:rsidRDefault="00567F64" w:rsidP="00567F64">
      <w:r w:rsidRPr="00567F64">
        <w:rPr>
          <w:b/>
          <w:bCs/>
        </w:rPr>
        <w:lastRenderedPageBreak/>
        <w:t>How Agile Helps:</w:t>
      </w:r>
      <w:r w:rsidRPr="00567F64">
        <w:br/>
        <w:t xml:space="preserve">Agile assigns prioritization responsibility to the </w:t>
      </w:r>
      <w:r w:rsidRPr="00567F64">
        <w:rPr>
          <w:b/>
          <w:bCs/>
        </w:rPr>
        <w:t>product owner</w:t>
      </w:r>
      <w:r w:rsidRPr="00567F64">
        <w:t>, who evaluates stakeholder requests based on business value, user impact, and urgency.</w:t>
      </w:r>
    </w:p>
    <w:p w14:paraId="4E555120" w14:textId="77777777" w:rsidR="00567F64" w:rsidRPr="00567F64" w:rsidRDefault="00567F64" w:rsidP="00567F64">
      <w:r w:rsidRPr="00567F64">
        <w:t>Using backlog grooming sessions and sprint planning, Agile ensures transparency and clear decision-making. This reduces conflict and keeps the team focused on the most valuable work.</w:t>
      </w:r>
    </w:p>
    <w:p w14:paraId="3A161097" w14:textId="768AFBE5" w:rsidR="00567F64" w:rsidRPr="00567F64" w:rsidRDefault="00567F64" w:rsidP="00567F64"/>
    <w:p w14:paraId="7B875422" w14:textId="77777777" w:rsidR="00567F64" w:rsidRPr="00567F64" w:rsidRDefault="00567F64" w:rsidP="00567F64">
      <w:pPr>
        <w:rPr>
          <w:b/>
          <w:bCs/>
          <w:color w:val="FF0000"/>
        </w:rPr>
      </w:pPr>
      <w:r w:rsidRPr="00567F64">
        <w:rPr>
          <w:b/>
          <w:bCs/>
          <w:color w:val="FF0000"/>
        </w:rPr>
        <w:t>13. Improving Confusing UI in a Mobile Commerce App</w:t>
      </w:r>
    </w:p>
    <w:p w14:paraId="11B3900B" w14:textId="77777777" w:rsidR="00567F64" w:rsidRPr="00567F64" w:rsidRDefault="00567F64" w:rsidP="00567F64">
      <w:r w:rsidRPr="00567F64">
        <w:rPr>
          <w:b/>
          <w:bCs/>
        </w:rPr>
        <w:t>Scenario:</w:t>
      </w:r>
      <w:r w:rsidRPr="00567F64">
        <w:br/>
        <w:t>Users complain that the user interface of a mobile commerce app is confusing and difficult to use.</w:t>
      </w:r>
    </w:p>
    <w:p w14:paraId="30A9BADB" w14:textId="77777777" w:rsidR="00567F64" w:rsidRPr="00567F64" w:rsidRDefault="00567F64" w:rsidP="00567F64">
      <w:r w:rsidRPr="00567F64">
        <w:rPr>
          <w:b/>
          <w:bCs/>
        </w:rPr>
        <w:t>How Agile Supports Continuous Improvement:</w:t>
      </w:r>
      <w:r w:rsidRPr="00567F64">
        <w:br/>
        <w:t>Agile allows teams to collect user feedback regularly and convert it into actionable user stories. UI improvements can be tested and released in small increments.</w:t>
      </w:r>
    </w:p>
    <w:p w14:paraId="7A723A9F" w14:textId="77777777" w:rsidR="00567F64" w:rsidRPr="00567F64" w:rsidRDefault="00567F64" w:rsidP="00567F64">
      <w:r w:rsidRPr="00567F64">
        <w:t>Through frequent iterations, usability testing, and user feedback, the UI improves gradually without waiting for a major redesign.</w:t>
      </w:r>
    </w:p>
    <w:p w14:paraId="0B3FE884" w14:textId="47FAAB50" w:rsidR="00567F64" w:rsidRPr="00567F64" w:rsidRDefault="00567F64" w:rsidP="00567F64"/>
    <w:p w14:paraId="2DC7C215" w14:textId="77777777" w:rsidR="00567F64" w:rsidRPr="00567F64" w:rsidRDefault="00567F64" w:rsidP="00567F64">
      <w:pPr>
        <w:rPr>
          <w:b/>
          <w:bCs/>
          <w:color w:val="FF0000"/>
        </w:rPr>
      </w:pPr>
      <w:r w:rsidRPr="00567F64">
        <w:rPr>
          <w:b/>
          <w:bCs/>
          <w:color w:val="FF0000"/>
        </w:rPr>
        <w:t>14. Managing an Agile Team Across Different Time Zones</w:t>
      </w:r>
    </w:p>
    <w:p w14:paraId="636D66F5" w14:textId="77777777" w:rsidR="00567F64" w:rsidRPr="00567F64" w:rsidRDefault="00567F64" w:rsidP="00567F64">
      <w:r w:rsidRPr="00567F64">
        <w:rPr>
          <w:b/>
          <w:bCs/>
        </w:rPr>
        <w:t>Scenario:</w:t>
      </w:r>
      <w:r w:rsidRPr="00567F64">
        <w:br/>
        <w:t>An Agile team is distributed across multiple time zones, making coordination challenging.</w:t>
      </w:r>
    </w:p>
    <w:p w14:paraId="7713C235" w14:textId="77777777" w:rsidR="00567F64" w:rsidRPr="00567F64" w:rsidRDefault="00567F64" w:rsidP="00567F64">
      <w:r w:rsidRPr="00567F64">
        <w:rPr>
          <w:b/>
          <w:bCs/>
        </w:rPr>
        <w:t>How to Ensure Sprint Success:</w:t>
      </w:r>
      <w:r w:rsidRPr="00567F64">
        <w:br/>
        <w:t>Agile teams rely on clear communication and collaboration tools such as Slack, Jira, and video conferencing.</w:t>
      </w:r>
    </w:p>
    <w:p w14:paraId="4C0E5919" w14:textId="77777777" w:rsidR="00567F64" w:rsidRPr="00567F64" w:rsidRDefault="00567F64" w:rsidP="00567F64">
      <w:r w:rsidRPr="00567F64">
        <w:t>To manage time differences:</w:t>
      </w:r>
    </w:p>
    <w:p w14:paraId="5D7CF902" w14:textId="77777777" w:rsidR="00567F64" w:rsidRPr="00567F64" w:rsidRDefault="00567F64" w:rsidP="00567F64">
      <w:pPr>
        <w:numPr>
          <w:ilvl w:val="0"/>
          <w:numId w:val="9"/>
        </w:numPr>
      </w:pPr>
      <w:r w:rsidRPr="00567F64">
        <w:t>Daily stand-ups can be asynchronous</w:t>
      </w:r>
    </w:p>
    <w:p w14:paraId="1E69B545" w14:textId="77777777" w:rsidR="00567F64" w:rsidRPr="00567F64" w:rsidRDefault="00567F64" w:rsidP="00567F64">
      <w:pPr>
        <w:numPr>
          <w:ilvl w:val="0"/>
          <w:numId w:val="9"/>
        </w:numPr>
      </w:pPr>
      <w:r w:rsidRPr="00567F64">
        <w:t>Clear documentation is maintained</w:t>
      </w:r>
    </w:p>
    <w:p w14:paraId="585BCEFD" w14:textId="77777777" w:rsidR="00567F64" w:rsidRPr="00567F64" w:rsidRDefault="00567F64" w:rsidP="00567F64">
      <w:pPr>
        <w:numPr>
          <w:ilvl w:val="0"/>
          <w:numId w:val="9"/>
        </w:numPr>
      </w:pPr>
      <w:r w:rsidRPr="00567F64">
        <w:t>Overlapping working hours are used for discussions</w:t>
      </w:r>
    </w:p>
    <w:p w14:paraId="55209F38" w14:textId="77777777" w:rsidR="00567F64" w:rsidRPr="00567F64" w:rsidRDefault="00567F64" w:rsidP="00567F64">
      <w:r w:rsidRPr="00567F64">
        <w:t>These practices help maintain alignment and ensure smooth sprint execution despite geographical differences.</w:t>
      </w:r>
    </w:p>
    <w:p w14:paraId="5F8902FB" w14:textId="19BECE3D" w:rsidR="00567F64" w:rsidRPr="00567F64" w:rsidRDefault="00567F64" w:rsidP="00567F64"/>
    <w:p w14:paraId="264436A5" w14:textId="77777777" w:rsidR="00567F64" w:rsidRPr="00567F64" w:rsidRDefault="00567F64" w:rsidP="00567F64">
      <w:pPr>
        <w:rPr>
          <w:b/>
          <w:bCs/>
          <w:color w:val="FF0000"/>
        </w:rPr>
      </w:pPr>
      <w:r w:rsidRPr="00567F64">
        <w:rPr>
          <w:b/>
          <w:bCs/>
          <w:color w:val="FF0000"/>
        </w:rPr>
        <w:lastRenderedPageBreak/>
        <w:t>15. Responding to a Competitor’s New Feature Quickly</w:t>
      </w:r>
    </w:p>
    <w:p w14:paraId="21F11B27" w14:textId="77777777" w:rsidR="00567F64" w:rsidRPr="00567F64" w:rsidRDefault="00567F64" w:rsidP="00567F64">
      <w:r w:rsidRPr="00567F64">
        <w:rPr>
          <w:b/>
          <w:bCs/>
        </w:rPr>
        <w:t>Scenario:</w:t>
      </w:r>
      <w:r w:rsidRPr="00567F64">
        <w:br/>
        <w:t>A competitor launches a new feature that affects your online business.</w:t>
      </w:r>
    </w:p>
    <w:p w14:paraId="39AB7E63" w14:textId="77777777" w:rsidR="00567F64" w:rsidRPr="00567F64" w:rsidRDefault="00567F64" w:rsidP="00567F64">
      <w:r w:rsidRPr="00567F64">
        <w:rPr>
          <w:b/>
          <w:bCs/>
        </w:rPr>
        <w:t>How Agile Helps Respond Faster:</w:t>
      </w:r>
      <w:r w:rsidRPr="00567F64">
        <w:br/>
        <w:t>Unlike traditional SDLC, Agile allows quick reprioritization of work. The team can immediately add the competitive feature to the backlog and plan it for the next sprint.</w:t>
      </w:r>
    </w:p>
    <w:p w14:paraId="031C5FEE" w14:textId="6A72D213" w:rsidR="00567F64" w:rsidRPr="00567F64" w:rsidRDefault="00567F64" w:rsidP="00567F64">
      <w:r w:rsidRPr="00567F64">
        <w:t xml:space="preserve">Because Agile </w:t>
      </w:r>
      <w:r w:rsidRPr="00567F64">
        <w:t>delivers</w:t>
      </w:r>
      <w:r w:rsidRPr="00567F64">
        <w:t xml:space="preserve"> short cycles, the team can design, develop, test, and release updates much faster, helping the business stay competitive.</w:t>
      </w:r>
    </w:p>
    <w:p w14:paraId="13EBF1E3" w14:textId="77777777" w:rsidR="00567F64" w:rsidRDefault="00567F64" w:rsidP="00567F64"/>
    <w:p w14:paraId="7040F5A3" w14:textId="77777777" w:rsidR="00387AA4" w:rsidRDefault="00387AA4"/>
    <w:sectPr w:rsidR="00387AA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F6930" w14:textId="77777777" w:rsidR="00D46C90" w:rsidRDefault="00D46C90" w:rsidP="00567F64">
      <w:pPr>
        <w:spacing w:after="0" w:line="240" w:lineRule="auto"/>
      </w:pPr>
      <w:r>
        <w:separator/>
      </w:r>
    </w:p>
  </w:endnote>
  <w:endnote w:type="continuationSeparator" w:id="0">
    <w:p w14:paraId="026C1118" w14:textId="77777777" w:rsidR="00D46C90" w:rsidRDefault="00D46C90" w:rsidP="00567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5743" w14:textId="25271A07" w:rsidR="00567F64" w:rsidRDefault="00567F64">
    <w:pPr>
      <w:pStyle w:val="Footer"/>
    </w:pPr>
    <w:r>
      <w:rPr>
        <w:noProof/>
      </w:rPr>
      <mc:AlternateContent>
        <mc:Choice Requires="wps">
          <w:drawing>
            <wp:anchor distT="0" distB="0" distL="0" distR="0" simplePos="0" relativeHeight="251659264" behindDoc="0" locked="0" layoutInCell="1" allowOverlap="1" wp14:anchorId="681E3AC8" wp14:editId="6AF03B9B">
              <wp:simplePos x="635" y="635"/>
              <wp:positionH relativeFrom="page">
                <wp:align>left</wp:align>
              </wp:positionH>
              <wp:positionV relativeFrom="page">
                <wp:align>bottom</wp:align>
              </wp:positionV>
              <wp:extent cx="756920" cy="325755"/>
              <wp:effectExtent l="0" t="0" r="5080" b="0"/>
              <wp:wrapNone/>
              <wp:docPr id="276068117"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DD7C56B" w14:textId="09BD95F5" w:rsidR="00567F64" w:rsidRPr="00567F64" w:rsidRDefault="00567F64" w:rsidP="00567F64">
                          <w:pPr>
                            <w:spacing w:after="0"/>
                            <w:rPr>
                              <w:rFonts w:ascii="Arial" w:eastAsia="Arial" w:hAnsi="Arial" w:cs="Arial"/>
                              <w:noProof/>
                              <w:color w:val="000000"/>
                              <w:sz w:val="16"/>
                              <w:szCs w:val="16"/>
                            </w:rPr>
                          </w:pPr>
                          <w:r w:rsidRPr="00567F64">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1E3AC8"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6DD7C56B" w14:textId="09BD95F5" w:rsidR="00567F64" w:rsidRPr="00567F64" w:rsidRDefault="00567F64" w:rsidP="00567F64">
                    <w:pPr>
                      <w:spacing w:after="0"/>
                      <w:rPr>
                        <w:rFonts w:ascii="Arial" w:eastAsia="Arial" w:hAnsi="Arial" w:cs="Arial"/>
                        <w:noProof/>
                        <w:color w:val="000000"/>
                        <w:sz w:val="16"/>
                        <w:szCs w:val="16"/>
                      </w:rPr>
                    </w:pPr>
                    <w:r w:rsidRPr="00567F64">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2C53" w14:textId="29EE5392" w:rsidR="00567F64" w:rsidRDefault="00567F64">
    <w:pPr>
      <w:pStyle w:val="Footer"/>
    </w:pPr>
    <w:r>
      <w:rPr>
        <w:noProof/>
      </w:rPr>
      <mc:AlternateContent>
        <mc:Choice Requires="wps">
          <w:drawing>
            <wp:anchor distT="0" distB="0" distL="0" distR="0" simplePos="0" relativeHeight="251660288" behindDoc="0" locked="0" layoutInCell="1" allowOverlap="1" wp14:anchorId="3708C9AD" wp14:editId="5C7F3623">
              <wp:simplePos x="914400" y="9417050"/>
              <wp:positionH relativeFrom="page">
                <wp:align>left</wp:align>
              </wp:positionH>
              <wp:positionV relativeFrom="page">
                <wp:align>bottom</wp:align>
              </wp:positionV>
              <wp:extent cx="756920" cy="325755"/>
              <wp:effectExtent l="0" t="0" r="5080" b="0"/>
              <wp:wrapNone/>
              <wp:docPr id="714697195"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8FB3B80" w14:textId="09268235" w:rsidR="00567F64" w:rsidRPr="00567F64" w:rsidRDefault="00567F64" w:rsidP="00567F64">
                          <w:pPr>
                            <w:spacing w:after="0"/>
                            <w:rPr>
                              <w:rFonts w:ascii="Arial" w:eastAsia="Arial" w:hAnsi="Arial" w:cs="Arial"/>
                              <w:noProof/>
                              <w:color w:val="000000"/>
                              <w:sz w:val="16"/>
                              <w:szCs w:val="16"/>
                            </w:rPr>
                          </w:pPr>
                          <w:r w:rsidRPr="00567F64">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08C9AD"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68FB3B80" w14:textId="09268235" w:rsidR="00567F64" w:rsidRPr="00567F64" w:rsidRDefault="00567F64" w:rsidP="00567F64">
                    <w:pPr>
                      <w:spacing w:after="0"/>
                      <w:rPr>
                        <w:rFonts w:ascii="Arial" w:eastAsia="Arial" w:hAnsi="Arial" w:cs="Arial"/>
                        <w:noProof/>
                        <w:color w:val="000000"/>
                        <w:sz w:val="16"/>
                        <w:szCs w:val="16"/>
                      </w:rPr>
                    </w:pPr>
                    <w:r w:rsidRPr="00567F64">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7218" w14:textId="05E99D9A" w:rsidR="00567F64" w:rsidRDefault="00567F64">
    <w:pPr>
      <w:pStyle w:val="Footer"/>
    </w:pPr>
    <w:r>
      <w:rPr>
        <w:noProof/>
      </w:rPr>
      <mc:AlternateContent>
        <mc:Choice Requires="wps">
          <w:drawing>
            <wp:anchor distT="0" distB="0" distL="0" distR="0" simplePos="0" relativeHeight="251658240" behindDoc="0" locked="0" layoutInCell="1" allowOverlap="1" wp14:anchorId="6E4FC002" wp14:editId="61C60C96">
              <wp:simplePos x="635" y="635"/>
              <wp:positionH relativeFrom="page">
                <wp:align>left</wp:align>
              </wp:positionH>
              <wp:positionV relativeFrom="page">
                <wp:align>bottom</wp:align>
              </wp:positionV>
              <wp:extent cx="756920" cy="325755"/>
              <wp:effectExtent l="0" t="0" r="5080" b="0"/>
              <wp:wrapNone/>
              <wp:docPr id="163008390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5F4EF12C" w14:textId="728716F3" w:rsidR="00567F64" w:rsidRPr="00567F64" w:rsidRDefault="00567F64" w:rsidP="00567F64">
                          <w:pPr>
                            <w:spacing w:after="0"/>
                            <w:rPr>
                              <w:rFonts w:ascii="Arial" w:eastAsia="Arial" w:hAnsi="Arial" w:cs="Arial"/>
                              <w:noProof/>
                              <w:color w:val="000000"/>
                              <w:sz w:val="16"/>
                              <w:szCs w:val="16"/>
                            </w:rPr>
                          </w:pPr>
                          <w:r w:rsidRPr="00567F64">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4FC002"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5F4EF12C" w14:textId="728716F3" w:rsidR="00567F64" w:rsidRPr="00567F64" w:rsidRDefault="00567F64" w:rsidP="00567F64">
                    <w:pPr>
                      <w:spacing w:after="0"/>
                      <w:rPr>
                        <w:rFonts w:ascii="Arial" w:eastAsia="Arial" w:hAnsi="Arial" w:cs="Arial"/>
                        <w:noProof/>
                        <w:color w:val="000000"/>
                        <w:sz w:val="16"/>
                        <w:szCs w:val="16"/>
                      </w:rPr>
                    </w:pPr>
                    <w:r w:rsidRPr="00567F64">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5509B" w14:textId="77777777" w:rsidR="00D46C90" w:rsidRDefault="00D46C90" w:rsidP="00567F64">
      <w:pPr>
        <w:spacing w:after="0" w:line="240" w:lineRule="auto"/>
      </w:pPr>
      <w:r>
        <w:separator/>
      </w:r>
    </w:p>
  </w:footnote>
  <w:footnote w:type="continuationSeparator" w:id="0">
    <w:p w14:paraId="6AE76385" w14:textId="77777777" w:rsidR="00D46C90" w:rsidRDefault="00D46C90" w:rsidP="00567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70EE"/>
    <w:multiLevelType w:val="multilevel"/>
    <w:tmpl w:val="6E3E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F6568"/>
    <w:multiLevelType w:val="multilevel"/>
    <w:tmpl w:val="474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A2214"/>
    <w:multiLevelType w:val="multilevel"/>
    <w:tmpl w:val="0D8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D7C72"/>
    <w:multiLevelType w:val="multilevel"/>
    <w:tmpl w:val="D80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B73DD"/>
    <w:multiLevelType w:val="multilevel"/>
    <w:tmpl w:val="4A3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85842"/>
    <w:multiLevelType w:val="multilevel"/>
    <w:tmpl w:val="63E0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D58DF"/>
    <w:multiLevelType w:val="multilevel"/>
    <w:tmpl w:val="67E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80B68"/>
    <w:multiLevelType w:val="multilevel"/>
    <w:tmpl w:val="6AE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F6E12"/>
    <w:multiLevelType w:val="multilevel"/>
    <w:tmpl w:val="F0D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520AA"/>
    <w:multiLevelType w:val="multilevel"/>
    <w:tmpl w:val="AEDA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872468">
    <w:abstractNumId w:val="2"/>
  </w:num>
  <w:num w:numId="2" w16cid:durableId="533077200">
    <w:abstractNumId w:val="4"/>
  </w:num>
  <w:num w:numId="3" w16cid:durableId="713315516">
    <w:abstractNumId w:val="9"/>
  </w:num>
  <w:num w:numId="4" w16cid:durableId="427384420">
    <w:abstractNumId w:val="0"/>
  </w:num>
  <w:num w:numId="5" w16cid:durableId="1830099891">
    <w:abstractNumId w:val="7"/>
  </w:num>
  <w:num w:numId="6" w16cid:durableId="869146526">
    <w:abstractNumId w:val="8"/>
  </w:num>
  <w:num w:numId="7" w16cid:durableId="2054499843">
    <w:abstractNumId w:val="1"/>
  </w:num>
  <w:num w:numId="8" w16cid:durableId="59133321">
    <w:abstractNumId w:val="6"/>
  </w:num>
  <w:num w:numId="9" w16cid:durableId="1392997986">
    <w:abstractNumId w:val="3"/>
  </w:num>
  <w:num w:numId="10" w16cid:durableId="1356150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64"/>
    <w:rsid w:val="00387AA4"/>
    <w:rsid w:val="00567F64"/>
    <w:rsid w:val="005B5EDB"/>
    <w:rsid w:val="00774B3F"/>
    <w:rsid w:val="007C461D"/>
    <w:rsid w:val="00D46C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082B4"/>
  <w15:chartTrackingRefBased/>
  <w15:docId w15:val="{CC957A76-D5D0-48F2-9066-2B214349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F64"/>
  </w:style>
  <w:style w:type="paragraph" w:styleId="Heading1">
    <w:name w:val="heading 1"/>
    <w:basedOn w:val="Normal"/>
    <w:next w:val="Normal"/>
    <w:link w:val="Heading1Char"/>
    <w:uiPriority w:val="9"/>
    <w:qFormat/>
    <w:rsid w:val="00567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64"/>
    <w:rPr>
      <w:rFonts w:eastAsiaTheme="majorEastAsia" w:cstheme="majorBidi"/>
      <w:color w:val="272727" w:themeColor="text1" w:themeTint="D8"/>
    </w:rPr>
  </w:style>
  <w:style w:type="paragraph" w:styleId="Title">
    <w:name w:val="Title"/>
    <w:basedOn w:val="Normal"/>
    <w:next w:val="Normal"/>
    <w:link w:val="TitleChar"/>
    <w:uiPriority w:val="10"/>
    <w:qFormat/>
    <w:rsid w:val="00567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F64"/>
    <w:pPr>
      <w:spacing w:before="160"/>
      <w:jc w:val="center"/>
    </w:pPr>
    <w:rPr>
      <w:i/>
      <w:iCs/>
      <w:color w:val="404040" w:themeColor="text1" w:themeTint="BF"/>
    </w:rPr>
  </w:style>
  <w:style w:type="character" w:customStyle="1" w:styleId="QuoteChar">
    <w:name w:val="Quote Char"/>
    <w:basedOn w:val="DefaultParagraphFont"/>
    <w:link w:val="Quote"/>
    <w:uiPriority w:val="29"/>
    <w:rsid w:val="00567F64"/>
    <w:rPr>
      <w:i/>
      <w:iCs/>
      <w:color w:val="404040" w:themeColor="text1" w:themeTint="BF"/>
    </w:rPr>
  </w:style>
  <w:style w:type="paragraph" w:styleId="ListParagraph">
    <w:name w:val="List Paragraph"/>
    <w:basedOn w:val="Normal"/>
    <w:uiPriority w:val="34"/>
    <w:qFormat/>
    <w:rsid w:val="00567F64"/>
    <w:pPr>
      <w:ind w:left="720"/>
      <w:contextualSpacing/>
    </w:pPr>
  </w:style>
  <w:style w:type="character" w:styleId="IntenseEmphasis">
    <w:name w:val="Intense Emphasis"/>
    <w:basedOn w:val="DefaultParagraphFont"/>
    <w:uiPriority w:val="21"/>
    <w:qFormat/>
    <w:rsid w:val="00567F64"/>
    <w:rPr>
      <w:i/>
      <w:iCs/>
      <w:color w:val="0F4761" w:themeColor="accent1" w:themeShade="BF"/>
    </w:rPr>
  </w:style>
  <w:style w:type="paragraph" w:styleId="IntenseQuote">
    <w:name w:val="Intense Quote"/>
    <w:basedOn w:val="Normal"/>
    <w:next w:val="Normal"/>
    <w:link w:val="IntenseQuoteChar"/>
    <w:uiPriority w:val="30"/>
    <w:qFormat/>
    <w:rsid w:val="00567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F64"/>
    <w:rPr>
      <w:i/>
      <w:iCs/>
      <w:color w:val="0F4761" w:themeColor="accent1" w:themeShade="BF"/>
    </w:rPr>
  </w:style>
  <w:style w:type="character" w:styleId="IntenseReference">
    <w:name w:val="Intense Reference"/>
    <w:basedOn w:val="DefaultParagraphFont"/>
    <w:uiPriority w:val="32"/>
    <w:qFormat/>
    <w:rsid w:val="00567F64"/>
    <w:rPr>
      <w:b/>
      <w:bCs/>
      <w:smallCaps/>
      <w:color w:val="0F4761" w:themeColor="accent1" w:themeShade="BF"/>
      <w:spacing w:val="5"/>
    </w:rPr>
  </w:style>
  <w:style w:type="paragraph" w:styleId="Footer">
    <w:name w:val="footer"/>
    <w:basedOn w:val="Normal"/>
    <w:link w:val="FooterChar"/>
    <w:uiPriority w:val="99"/>
    <w:unhideWhenUsed/>
    <w:rsid w:val="00567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678</Words>
  <Characters>3890</Characters>
  <Application>Microsoft Office Word</Application>
  <DocSecurity>0</DocSecurity>
  <Lines>99</Lines>
  <Paragraphs>55</Paragraphs>
  <ScaleCrop>false</ScaleCrop>
  <Company>Volkswagen Group</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Daksh (Digital Solutions IN I-PD/1)</dc:creator>
  <cp:keywords/>
  <dc:description/>
  <cp:lastModifiedBy>Gupta, Daksh (Digital Solutions IN I-PD/1)</cp:lastModifiedBy>
  <cp:revision>1</cp:revision>
  <dcterms:created xsi:type="dcterms:W3CDTF">2025-12-18T09:47:00Z</dcterms:created>
  <dcterms:modified xsi:type="dcterms:W3CDTF">2025-12-18T09:51:00Z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61291b43,10747715,2a9969eb</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