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66BA" w:rsidRPr="001C66BA" w:rsidRDefault="001C66BA" w:rsidP="001C66BA">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bookmarkStart w:id="0" w:name="_GoBack"/>
      <w:r w:rsidRPr="001C66BA">
        <w:rPr>
          <w:rFonts w:ascii="Times New Roman" w:eastAsia="Times New Roman" w:hAnsi="Times New Roman" w:cs="Times New Roman"/>
          <w:b/>
          <w:bCs/>
          <w:kern w:val="36"/>
          <w:sz w:val="36"/>
          <w:szCs w:val="36"/>
          <w:lang w:eastAsia="en-IN"/>
        </w:rPr>
        <w:t>Customer Churn Intelligence Dashboard</w:t>
      </w:r>
    </w:p>
    <w:p w:rsidR="001C66BA" w:rsidRPr="001C66BA" w:rsidRDefault="001C66BA" w:rsidP="001C66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66BA">
        <w:rPr>
          <w:rFonts w:ascii="Times New Roman" w:eastAsia="Times New Roman" w:hAnsi="Times New Roman" w:cs="Times New Roman"/>
          <w:b/>
          <w:bCs/>
          <w:sz w:val="36"/>
          <w:szCs w:val="36"/>
          <w:lang w:eastAsia="en-IN"/>
        </w:rPr>
        <w:t>Project Overview</w:t>
      </w:r>
    </w:p>
    <w:p w:rsidR="001C66BA" w:rsidRPr="001C66BA" w:rsidRDefault="001C66BA" w:rsidP="001C66BA">
      <w:pPr>
        <w:spacing w:before="100" w:beforeAutospacing="1" w:after="100" w:afterAutospacing="1" w:line="240" w:lineRule="auto"/>
        <w:rPr>
          <w:rFonts w:ascii="Times New Roman" w:eastAsia="Times New Roman" w:hAnsi="Times New Roman" w:cs="Times New Roman"/>
          <w:sz w:val="36"/>
          <w:szCs w:val="36"/>
          <w:lang w:eastAsia="en-IN"/>
        </w:rPr>
      </w:pPr>
      <w:r w:rsidRPr="001C66BA">
        <w:rPr>
          <w:rFonts w:ascii="Times New Roman" w:eastAsia="Times New Roman" w:hAnsi="Times New Roman" w:cs="Times New Roman"/>
          <w:sz w:val="36"/>
          <w:szCs w:val="36"/>
          <w:lang w:eastAsia="en-IN"/>
        </w:rPr>
        <w:t xml:space="preserve">The Customer Churn Intelligence Dashboard is an end-to-end Business Intelligence solution developed using Power BI to </w:t>
      </w:r>
      <w:proofErr w:type="spellStart"/>
      <w:r w:rsidRPr="001C66BA">
        <w:rPr>
          <w:rFonts w:ascii="Times New Roman" w:eastAsia="Times New Roman" w:hAnsi="Times New Roman" w:cs="Times New Roman"/>
          <w:sz w:val="36"/>
          <w:szCs w:val="36"/>
          <w:lang w:eastAsia="en-IN"/>
        </w:rPr>
        <w:t>analyze</w:t>
      </w:r>
      <w:proofErr w:type="spellEnd"/>
      <w:r w:rsidRPr="001C66BA">
        <w:rPr>
          <w:rFonts w:ascii="Times New Roman" w:eastAsia="Times New Roman" w:hAnsi="Times New Roman" w:cs="Times New Roman"/>
          <w:sz w:val="36"/>
          <w:szCs w:val="36"/>
          <w:lang w:eastAsia="en-IN"/>
        </w:rPr>
        <w:t xml:space="preserve"> customer churn within a telecommunications company. The dashboard consolidates customer information into an interactive reporting solution that enables business stakeholders to monitor customer retention, identify churn drivers, and make informed decisions to improve retention strategies.</w:t>
      </w:r>
    </w:p>
    <w:p w:rsidR="001C66BA" w:rsidRPr="001C66BA" w:rsidRDefault="001C66BA" w:rsidP="001C66BA">
      <w:pPr>
        <w:spacing w:before="100" w:beforeAutospacing="1" w:after="100" w:afterAutospacing="1" w:line="240" w:lineRule="auto"/>
        <w:rPr>
          <w:rFonts w:ascii="Times New Roman" w:eastAsia="Times New Roman" w:hAnsi="Times New Roman" w:cs="Times New Roman"/>
          <w:sz w:val="36"/>
          <w:szCs w:val="36"/>
          <w:lang w:eastAsia="en-IN"/>
        </w:rPr>
      </w:pPr>
      <w:r w:rsidRPr="001C66BA">
        <w:rPr>
          <w:rFonts w:ascii="Times New Roman" w:eastAsia="Times New Roman" w:hAnsi="Times New Roman" w:cs="Times New Roman"/>
          <w:sz w:val="36"/>
          <w:szCs w:val="36"/>
          <w:lang w:eastAsia="en-IN"/>
        </w:rPr>
        <w:t xml:space="preserve">The project integrates data preparation, business analysis, data </w:t>
      </w:r>
      <w:proofErr w:type="spellStart"/>
      <w:r w:rsidRPr="001C66BA">
        <w:rPr>
          <w:rFonts w:ascii="Times New Roman" w:eastAsia="Times New Roman" w:hAnsi="Times New Roman" w:cs="Times New Roman"/>
          <w:sz w:val="36"/>
          <w:szCs w:val="36"/>
          <w:lang w:eastAsia="en-IN"/>
        </w:rPr>
        <w:t>modeling</w:t>
      </w:r>
      <w:proofErr w:type="spellEnd"/>
      <w:r w:rsidRPr="001C66BA">
        <w:rPr>
          <w:rFonts w:ascii="Times New Roman" w:eastAsia="Times New Roman" w:hAnsi="Times New Roman" w:cs="Times New Roman"/>
          <w:sz w:val="36"/>
          <w:szCs w:val="36"/>
          <w:lang w:eastAsia="en-IN"/>
        </w:rPr>
        <w:t>, DAX calculations, and executive dashboard design to transform raw customer data into actionable business insights.</w:t>
      </w:r>
    </w:p>
    <w:p w:rsidR="001C66BA" w:rsidRPr="001C66BA" w:rsidRDefault="001C66BA" w:rsidP="001C66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66BA">
        <w:rPr>
          <w:rFonts w:ascii="Times New Roman" w:eastAsia="Times New Roman" w:hAnsi="Times New Roman" w:cs="Times New Roman"/>
          <w:b/>
          <w:bCs/>
          <w:sz w:val="36"/>
          <w:szCs w:val="36"/>
          <w:lang w:eastAsia="en-IN"/>
        </w:rPr>
        <w:t>Business Objective</w:t>
      </w:r>
    </w:p>
    <w:p w:rsidR="001C66BA" w:rsidRPr="001C66BA" w:rsidRDefault="001C66BA" w:rsidP="001C66BA">
      <w:pPr>
        <w:spacing w:before="100" w:beforeAutospacing="1" w:after="100" w:afterAutospacing="1" w:line="240" w:lineRule="auto"/>
        <w:rPr>
          <w:rFonts w:ascii="Times New Roman" w:eastAsia="Times New Roman" w:hAnsi="Times New Roman" w:cs="Times New Roman"/>
          <w:sz w:val="36"/>
          <w:szCs w:val="36"/>
          <w:lang w:eastAsia="en-IN"/>
        </w:rPr>
      </w:pPr>
      <w:r w:rsidRPr="001C66BA">
        <w:rPr>
          <w:rFonts w:ascii="Times New Roman" w:eastAsia="Times New Roman" w:hAnsi="Times New Roman" w:cs="Times New Roman"/>
          <w:sz w:val="36"/>
          <w:szCs w:val="36"/>
          <w:lang w:eastAsia="en-IN"/>
        </w:rPr>
        <w:t>The primary objective of this project is to identify customer churn patterns and provide analytical insights that help reduce customer attrition, improve customer retention, and support strategic business decisions.</w:t>
      </w:r>
    </w:p>
    <w:p w:rsidR="001C66BA" w:rsidRPr="001C66BA" w:rsidRDefault="001C66BA" w:rsidP="001C66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66BA">
        <w:rPr>
          <w:rFonts w:ascii="Times New Roman" w:eastAsia="Times New Roman" w:hAnsi="Times New Roman" w:cs="Times New Roman"/>
          <w:b/>
          <w:bCs/>
          <w:sz w:val="36"/>
          <w:szCs w:val="36"/>
          <w:lang w:eastAsia="en-IN"/>
        </w:rPr>
        <w:t>Project Scope</w:t>
      </w:r>
    </w:p>
    <w:p w:rsidR="001C66BA" w:rsidRPr="001C66BA" w:rsidRDefault="001C66BA" w:rsidP="001C66BA">
      <w:pPr>
        <w:numPr>
          <w:ilvl w:val="0"/>
          <w:numId w:val="1"/>
        </w:numPr>
        <w:spacing w:before="100" w:beforeAutospacing="1" w:after="100" w:afterAutospacing="1" w:line="240" w:lineRule="auto"/>
        <w:rPr>
          <w:rFonts w:ascii="Times New Roman" w:eastAsia="Times New Roman" w:hAnsi="Times New Roman" w:cs="Times New Roman"/>
          <w:sz w:val="36"/>
          <w:szCs w:val="36"/>
          <w:lang w:eastAsia="en-IN"/>
        </w:rPr>
      </w:pPr>
      <w:r w:rsidRPr="001C66BA">
        <w:rPr>
          <w:rFonts w:ascii="Times New Roman" w:eastAsia="Times New Roman" w:hAnsi="Times New Roman" w:cs="Times New Roman"/>
          <w:sz w:val="36"/>
          <w:szCs w:val="36"/>
          <w:lang w:eastAsia="en-IN"/>
        </w:rPr>
        <w:t xml:space="preserve">Customer Churn Analysis </w:t>
      </w:r>
    </w:p>
    <w:p w:rsidR="001C66BA" w:rsidRPr="001C66BA" w:rsidRDefault="001C66BA" w:rsidP="001C66BA">
      <w:pPr>
        <w:numPr>
          <w:ilvl w:val="0"/>
          <w:numId w:val="1"/>
        </w:numPr>
        <w:spacing w:before="100" w:beforeAutospacing="1" w:after="100" w:afterAutospacing="1" w:line="240" w:lineRule="auto"/>
        <w:rPr>
          <w:rFonts w:ascii="Times New Roman" w:eastAsia="Times New Roman" w:hAnsi="Times New Roman" w:cs="Times New Roman"/>
          <w:sz w:val="36"/>
          <w:szCs w:val="36"/>
          <w:lang w:eastAsia="en-IN"/>
        </w:rPr>
      </w:pPr>
      <w:r w:rsidRPr="001C66BA">
        <w:rPr>
          <w:rFonts w:ascii="Times New Roman" w:eastAsia="Times New Roman" w:hAnsi="Times New Roman" w:cs="Times New Roman"/>
          <w:sz w:val="36"/>
          <w:szCs w:val="36"/>
          <w:lang w:eastAsia="en-IN"/>
        </w:rPr>
        <w:t xml:space="preserve">Customer Retention Monitoring </w:t>
      </w:r>
    </w:p>
    <w:p w:rsidR="001C66BA" w:rsidRPr="001C66BA" w:rsidRDefault="001C66BA" w:rsidP="001C66BA">
      <w:pPr>
        <w:numPr>
          <w:ilvl w:val="0"/>
          <w:numId w:val="1"/>
        </w:numPr>
        <w:spacing w:before="100" w:beforeAutospacing="1" w:after="100" w:afterAutospacing="1" w:line="240" w:lineRule="auto"/>
        <w:rPr>
          <w:rFonts w:ascii="Times New Roman" w:eastAsia="Times New Roman" w:hAnsi="Times New Roman" w:cs="Times New Roman"/>
          <w:sz w:val="36"/>
          <w:szCs w:val="36"/>
          <w:lang w:eastAsia="en-IN"/>
        </w:rPr>
      </w:pPr>
      <w:r w:rsidRPr="001C66BA">
        <w:rPr>
          <w:rFonts w:ascii="Times New Roman" w:eastAsia="Times New Roman" w:hAnsi="Times New Roman" w:cs="Times New Roman"/>
          <w:sz w:val="36"/>
          <w:szCs w:val="36"/>
          <w:lang w:eastAsia="en-IN"/>
        </w:rPr>
        <w:t xml:space="preserve">Business KPI Reporting </w:t>
      </w:r>
    </w:p>
    <w:p w:rsidR="001C66BA" w:rsidRPr="001C66BA" w:rsidRDefault="001C66BA" w:rsidP="001C66BA">
      <w:pPr>
        <w:numPr>
          <w:ilvl w:val="0"/>
          <w:numId w:val="1"/>
        </w:numPr>
        <w:spacing w:before="100" w:beforeAutospacing="1" w:after="100" w:afterAutospacing="1" w:line="240" w:lineRule="auto"/>
        <w:rPr>
          <w:rFonts w:ascii="Times New Roman" w:eastAsia="Times New Roman" w:hAnsi="Times New Roman" w:cs="Times New Roman"/>
          <w:sz w:val="36"/>
          <w:szCs w:val="36"/>
          <w:lang w:eastAsia="en-IN"/>
        </w:rPr>
      </w:pPr>
      <w:r w:rsidRPr="001C66BA">
        <w:rPr>
          <w:rFonts w:ascii="Times New Roman" w:eastAsia="Times New Roman" w:hAnsi="Times New Roman" w:cs="Times New Roman"/>
          <w:sz w:val="36"/>
          <w:szCs w:val="36"/>
          <w:lang w:eastAsia="en-IN"/>
        </w:rPr>
        <w:t xml:space="preserve">Executive Dashboard Design </w:t>
      </w:r>
    </w:p>
    <w:p w:rsidR="001C66BA" w:rsidRPr="001C66BA" w:rsidRDefault="001C66BA" w:rsidP="001C66BA">
      <w:pPr>
        <w:numPr>
          <w:ilvl w:val="0"/>
          <w:numId w:val="1"/>
        </w:numPr>
        <w:spacing w:before="100" w:beforeAutospacing="1" w:after="100" w:afterAutospacing="1" w:line="240" w:lineRule="auto"/>
        <w:rPr>
          <w:rFonts w:ascii="Times New Roman" w:eastAsia="Times New Roman" w:hAnsi="Times New Roman" w:cs="Times New Roman"/>
          <w:sz w:val="36"/>
          <w:szCs w:val="36"/>
          <w:lang w:eastAsia="en-IN"/>
        </w:rPr>
      </w:pPr>
      <w:r w:rsidRPr="001C66BA">
        <w:rPr>
          <w:rFonts w:ascii="Times New Roman" w:eastAsia="Times New Roman" w:hAnsi="Times New Roman" w:cs="Times New Roman"/>
          <w:sz w:val="36"/>
          <w:szCs w:val="36"/>
          <w:lang w:eastAsia="en-IN"/>
        </w:rPr>
        <w:t>Interactive Data Visualization</w:t>
      </w:r>
    </w:p>
    <w:bookmarkEnd w:id="0"/>
    <w:p w:rsidR="008637EA" w:rsidRDefault="00A053CC"/>
    <w:sectPr w:rsidR="008637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1739F4"/>
    <w:multiLevelType w:val="multilevel"/>
    <w:tmpl w:val="E62A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6BA"/>
    <w:rsid w:val="001C66BA"/>
    <w:rsid w:val="001C6D4D"/>
    <w:rsid w:val="004219B8"/>
    <w:rsid w:val="00A053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248D7B-A837-432D-8625-59CA35135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C66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C66B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6B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C66B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C66B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0005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156</Words>
  <Characters>894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2</cp:revision>
  <dcterms:created xsi:type="dcterms:W3CDTF">2026-06-27T06:44:00Z</dcterms:created>
  <dcterms:modified xsi:type="dcterms:W3CDTF">2026-06-27T06:47:00Z</dcterms:modified>
</cp:coreProperties>
</file>