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456" w:rsidRDefault="001C1456" w:rsidP="001C1456">
      <w:pPr>
        <w:pStyle w:val="Heading1"/>
      </w:pPr>
      <w:r>
        <w:t>Concurrent Collections</w:t>
      </w:r>
    </w:p>
    <w:p w:rsidR="001C1456" w:rsidRDefault="001C1456" w:rsidP="001C1456"/>
    <w:p w:rsidR="001C1456" w:rsidRDefault="001C1456" w:rsidP="001C1456">
      <w:pPr>
        <w:pStyle w:val="Heading1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Concurrent Collections</w:t>
      </w:r>
    </w:p>
    <w:p w:rsidR="001C1456" w:rsidRDefault="001C1456" w:rsidP="001C1456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java.util.concurrent</w:t>
      </w:r>
      <w:proofErr w:type="spell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package includes a number of additions to the Java Collections Framework. These are most easily categorized by the collection interfaces provided:</w:t>
      </w:r>
    </w:p>
    <w:p w:rsidR="001C1456" w:rsidRDefault="001C1456" w:rsidP="001C1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hyperlink r:id="rId5" w:tgtFrame="_blank" w:history="1">
        <w:proofErr w:type="spellStart"/>
        <w:r>
          <w:rPr>
            <w:rStyle w:val="HTMLCode"/>
            <w:rFonts w:ascii="Courier" w:eastAsiaTheme="minorHAnsi" w:hAnsi="Courier"/>
            <w:color w:val="3A87CF"/>
          </w:rPr>
          <w:t>BlockingQueue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defines a first-in-first-out data structure that blocks or times out when you attempt to add to a full queue, or retrieve from an empty queue.</w:t>
      </w:r>
    </w:p>
    <w:p w:rsidR="001C1456" w:rsidRDefault="001C1456" w:rsidP="001C1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hyperlink r:id="rId6" w:tgtFrame="_blank" w:history="1">
        <w:proofErr w:type="spellStart"/>
        <w:r>
          <w:rPr>
            <w:rStyle w:val="HTMLCode"/>
            <w:rFonts w:ascii="Courier" w:eastAsiaTheme="minorHAnsi" w:hAnsi="Courier"/>
            <w:color w:val="3A87CF"/>
          </w:rPr>
          <w:t>ConcurrentMap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 xml:space="preserve">is 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subinterface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of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"https://docs.oracle.com/javase/8/docs/api/java/util/Map.html" \t "_blank"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TMLCode"/>
          <w:rFonts w:ascii="Courier" w:eastAsiaTheme="minorHAnsi" w:hAnsi="Courier"/>
          <w:color w:val="3A87CF"/>
        </w:rPr>
        <w:t>java.util.Map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that defines useful atomic operations. These operations remove or replace a key-value pair only if the key is present, or add a key-value pair only if the key is absent. Making these operations atomic helps avoid synchronization. The standard general-purpose implementation of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Style w:val="HTMLCode"/>
          <w:rFonts w:ascii="Courier" w:eastAsiaTheme="minorHAnsi" w:hAnsi="Courier"/>
          <w:color w:val="000000"/>
        </w:rPr>
        <w:t>ConcurrentMap</w:t>
      </w:r>
      <w:proofErr w:type="spell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is</w:t>
      </w:r>
      <w:hyperlink r:id="rId7" w:tgtFrame="_blank" w:history="1">
        <w:r>
          <w:rPr>
            <w:rStyle w:val="HTMLCode"/>
            <w:rFonts w:ascii="Courier" w:eastAsiaTheme="minorHAnsi" w:hAnsi="Courier"/>
            <w:color w:val="3A87CF"/>
          </w:rPr>
          <w:t>ConcurrentHashMap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, which is a concurrent analog of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"https://docs.oracle.com/javase/8/docs/api/java/util/HashMap.html" \t "_blank"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TMLCode"/>
          <w:rFonts w:ascii="Courier" w:eastAsiaTheme="minorHAnsi" w:hAnsi="Courier"/>
          <w:color w:val="3A87CF"/>
        </w:rPr>
        <w:t>HashMap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1C1456" w:rsidRDefault="001C1456" w:rsidP="001C1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hyperlink r:id="rId8" w:tgtFrame="_blank" w:history="1">
        <w:proofErr w:type="spellStart"/>
        <w:r>
          <w:rPr>
            <w:rStyle w:val="HTMLCode"/>
            <w:rFonts w:ascii="Courier" w:eastAsiaTheme="minorHAnsi" w:hAnsi="Courier"/>
            <w:color w:val="3A87CF"/>
          </w:rPr>
          <w:t>ConcurrentNavigableMap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 xml:space="preserve">is 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subinterface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of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Style w:val="HTMLCode"/>
          <w:rFonts w:ascii="Courier" w:eastAsiaTheme="minorHAnsi" w:hAnsi="Courier"/>
          <w:color w:val="000000"/>
        </w:rPr>
        <w:t>ConcurrentMap</w:t>
      </w:r>
      <w:proofErr w:type="spell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that supports approximate matches. The standard general-purpose implementation of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Style w:val="HTMLCode"/>
          <w:rFonts w:ascii="Courier" w:eastAsiaTheme="minorHAnsi" w:hAnsi="Courier"/>
          <w:color w:val="000000"/>
        </w:rPr>
        <w:t>ConcurrentNavigableMap</w:t>
      </w:r>
      <w:proofErr w:type="spell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is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"https://docs.oracle.com/javase/8/docs/api/java/util/concurrent/ConcurrentSkipListMap.html" \t "_blank"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TMLCode"/>
          <w:rFonts w:ascii="Courier" w:eastAsiaTheme="minorHAnsi" w:hAnsi="Courier"/>
          <w:color w:val="3A87CF"/>
        </w:rPr>
        <w:t>ConcurrentSkipListMap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, which is a concurrent analog of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"https://docs.oracle.com/javase/8/docs/api/java/util/TreeMap.html" \t "_blank"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TMLCode"/>
          <w:rFonts w:ascii="Courier" w:eastAsiaTheme="minorHAnsi" w:hAnsi="Courier"/>
          <w:color w:val="3A87CF"/>
        </w:rPr>
        <w:t>TreeMap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1C1456" w:rsidRDefault="001C1456" w:rsidP="001C1456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All of these collections help avoid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9" w:history="1">
        <w:r>
          <w:rPr>
            <w:rStyle w:val="Hyperlink"/>
            <w:rFonts w:ascii="Arial" w:hAnsi="Arial" w:cs="Arial"/>
            <w:color w:val="3A87CF"/>
            <w:sz w:val="19"/>
            <w:szCs w:val="19"/>
          </w:rPr>
          <w:t>Memory Consistency Errors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 xml:space="preserve">by defining a happens-before relationship between an operation that adds an object to the collection with subsequent operations that access or remove that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objec</w:t>
      </w:r>
      <w:proofErr w:type="spellEnd"/>
    </w:p>
    <w:p w:rsidR="001E2F4A" w:rsidRDefault="001E2F4A" w:rsidP="000E7A41">
      <w:pPr>
        <w:pStyle w:val="Heading2"/>
        <w:numPr>
          <w:ilvl w:val="0"/>
          <w:numId w:val="2"/>
        </w:numPr>
        <w:shd w:val="clear" w:color="auto" w:fill="FFFFFF"/>
        <w:spacing w:before="150" w:after="15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 xml:space="preserve">Interface </w:t>
      </w:r>
      <w:proofErr w:type="spellStart"/>
      <w:r>
        <w:rPr>
          <w:rFonts w:ascii="Arial" w:hAnsi="Arial" w:cs="Arial"/>
          <w:color w:val="2C4557"/>
          <w:sz w:val="27"/>
          <w:szCs w:val="27"/>
        </w:rPr>
        <w:t>BlockingQueue</w:t>
      </w:r>
      <w:proofErr w:type="spellEnd"/>
      <w:r>
        <w:rPr>
          <w:rFonts w:ascii="Arial" w:hAnsi="Arial" w:cs="Arial"/>
          <w:color w:val="2C4557"/>
          <w:sz w:val="27"/>
          <w:szCs w:val="27"/>
        </w:rPr>
        <w:t>&lt;E&gt;</w:t>
      </w:r>
    </w:p>
    <w:p w:rsidR="001E2F4A" w:rsidRPr="001E2F4A" w:rsidRDefault="001E2F4A" w:rsidP="001E2F4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1E2F4A">
        <w:rPr>
          <w:rFonts w:ascii="Arial" w:eastAsia="Times New Roman" w:hAnsi="Arial" w:cs="Arial"/>
          <w:b/>
          <w:bCs/>
          <w:color w:val="4E4E4E"/>
          <w:sz w:val="18"/>
          <w:szCs w:val="18"/>
        </w:rPr>
        <w:t xml:space="preserve">All Known </w:t>
      </w:r>
      <w:proofErr w:type="spellStart"/>
      <w:r w:rsidRPr="001E2F4A">
        <w:rPr>
          <w:rFonts w:ascii="Arial" w:eastAsia="Times New Roman" w:hAnsi="Arial" w:cs="Arial"/>
          <w:b/>
          <w:bCs/>
          <w:color w:val="4E4E4E"/>
          <w:sz w:val="18"/>
          <w:szCs w:val="18"/>
        </w:rPr>
        <w:t>Subinterfaces</w:t>
      </w:r>
      <w:proofErr w:type="spellEnd"/>
      <w:r w:rsidRPr="001E2F4A">
        <w:rPr>
          <w:rFonts w:ascii="Arial" w:eastAsia="Times New Roman" w:hAnsi="Arial" w:cs="Arial"/>
          <w:b/>
          <w:bCs/>
          <w:color w:val="4E4E4E"/>
          <w:sz w:val="18"/>
          <w:szCs w:val="18"/>
        </w:rPr>
        <w:t>:</w:t>
      </w:r>
    </w:p>
    <w:p w:rsidR="001E2F4A" w:rsidRPr="001E2F4A" w:rsidRDefault="001E2F4A" w:rsidP="001E2F4A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10" w:tooltip="interface in java.util.concurrent" w:history="1">
        <w:proofErr w:type="spellStart"/>
        <w:r w:rsidRPr="001E2F4A">
          <w:rPr>
            <w:rFonts w:ascii="Courier New" w:eastAsia="Times New Roman" w:hAnsi="Courier New" w:cs="Courier New"/>
            <w:color w:val="4A6782"/>
            <w:sz w:val="21"/>
          </w:rPr>
          <w:t>BlockingDeque</w:t>
        </w:r>
        <w:proofErr w:type="spellEnd"/>
      </w:hyperlink>
      <w:r w:rsidRPr="001E2F4A">
        <w:rPr>
          <w:rFonts w:ascii="Courier New" w:eastAsia="Times New Roman" w:hAnsi="Courier New" w:cs="Courier New"/>
          <w:color w:val="353833"/>
          <w:sz w:val="21"/>
          <w:szCs w:val="21"/>
        </w:rPr>
        <w:t>&lt;E&gt;,</w:t>
      </w:r>
      <w:r w:rsidRPr="001E2F4A">
        <w:rPr>
          <w:rFonts w:ascii="Courier New" w:eastAsia="Times New Roman" w:hAnsi="Courier New" w:cs="Courier New"/>
          <w:color w:val="353833"/>
          <w:sz w:val="21"/>
        </w:rPr>
        <w:t> </w:t>
      </w:r>
      <w:proofErr w:type="spellStart"/>
      <w:r w:rsidRPr="001E2F4A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begin"/>
      </w:r>
      <w:r w:rsidRPr="001E2F4A">
        <w:rPr>
          <w:rFonts w:ascii="Courier New" w:eastAsia="Times New Roman" w:hAnsi="Courier New" w:cs="Courier New"/>
          <w:color w:val="353833"/>
          <w:sz w:val="21"/>
          <w:szCs w:val="21"/>
        </w:rPr>
        <w:instrText xml:space="preserve"> HYPERLINK "https://docs.oracle.com/javase/8/docs/api/java/util/concurrent/TransferQueue.html" \o "interface in java.util.concurrent" </w:instrText>
      </w:r>
      <w:r w:rsidRPr="001E2F4A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separate"/>
      </w:r>
      <w:r w:rsidRPr="001E2F4A">
        <w:rPr>
          <w:rFonts w:ascii="Courier New" w:eastAsia="Times New Roman" w:hAnsi="Courier New" w:cs="Courier New"/>
          <w:color w:val="4A6782"/>
          <w:sz w:val="21"/>
        </w:rPr>
        <w:t>TransferQueue</w:t>
      </w:r>
      <w:proofErr w:type="spellEnd"/>
      <w:r w:rsidRPr="001E2F4A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end"/>
      </w:r>
      <w:r w:rsidRPr="001E2F4A">
        <w:rPr>
          <w:rFonts w:ascii="Courier New" w:eastAsia="Times New Roman" w:hAnsi="Courier New" w:cs="Courier New"/>
          <w:color w:val="353833"/>
          <w:sz w:val="21"/>
          <w:szCs w:val="21"/>
        </w:rPr>
        <w:t>&lt;E&gt;</w:t>
      </w:r>
    </w:p>
    <w:p w:rsidR="001E2F4A" w:rsidRPr="001E2F4A" w:rsidRDefault="001E2F4A" w:rsidP="001E2F4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1E2F4A">
        <w:rPr>
          <w:rFonts w:ascii="Arial" w:eastAsia="Times New Roman" w:hAnsi="Arial" w:cs="Arial"/>
          <w:b/>
          <w:bCs/>
          <w:color w:val="4E4E4E"/>
          <w:sz w:val="18"/>
          <w:szCs w:val="18"/>
        </w:rPr>
        <w:t>All Known Implementing Classes:</w:t>
      </w:r>
    </w:p>
    <w:p w:rsidR="001E2F4A" w:rsidRPr="001E2F4A" w:rsidRDefault="001E2F4A" w:rsidP="001E2F4A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11" w:tooltip="class in java.util.concurrent" w:history="1">
        <w:r w:rsidRPr="001E2F4A">
          <w:rPr>
            <w:rFonts w:ascii="Courier New" w:eastAsia="Times New Roman" w:hAnsi="Courier New" w:cs="Courier New"/>
            <w:color w:val="4A6782"/>
            <w:sz w:val="21"/>
          </w:rPr>
          <w:t>ArrayBlockingQueue</w:t>
        </w:r>
      </w:hyperlink>
      <w:r w:rsidRPr="001E2F4A">
        <w:rPr>
          <w:rFonts w:ascii="Courier New" w:eastAsia="Times New Roman" w:hAnsi="Courier New" w:cs="Courier New"/>
          <w:color w:val="353833"/>
          <w:sz w:val="21"/>
          <w:szCs w:val="21"/>
        </w:rPr>
        <w:t>,</w:t>
      </w:r>
      <w:r w:rsidRPr="001E2F4A">
        <w:rPr>
          <w:rFonts w:ascii="Courier New" w:eastAsia="Times New Roman" w:hAnsi="Courier New" w:cs="Courier New"/>
          <w:color w:val="353833"/>
          <w:sz w:val="21"/>
        </w:rPr>
        <w:t> </w:t>
      </w:r>
      <w:hyperlink r:id="rId12" w:tooltip="class in java.util.concurrent" w:history="1">
        <w:r w:rsidRPr="001E2F4A">
          <w:rPr>
            <w:rFonts w:ascii="Courier New" w:eastAsia="Times New Roman" w:hAnsi="Courier New" w:cs="Courier New"/>
            <w:color w:val="4A6782"/>
            <w:sz w:val="21"/>
          </w:rPr>
          <w:t>DelayQueue</w:t>
        </w:r>
      </w:hyperlink>
      <w:r w:rsidRPr="001E2F4A">
        <w:rPr>
          <w:rFonts w:ascii="Courier New" w:eastAsia="Times New Roman" w:hAnsi="Courier New" w:cs="Courier New"/>
          <w:color w:val="353833"/>
          <w:sz w:val="21"/>
          <w:szCs w:val="21"/>
        </w:rPr>
        <w:t>,</w:t>
      </w:r>
      <w:r w:rsidRPr="001E2F4A">
        <w:rPr>
          <w:rFonts w:ascii="Courier New" w:eastAsia="Times New Roman" w:hAnsi="Courier New" w:cs="Courier New"/>
          <w:color w:val="353833"/>
          <w:sz w:val="21"/>
        </w:rPr>
        <w:t> </w:t>
      </w:r>
      <w:hyperlink r:id="rId13" w:tooltip="class in java.util.concurrent" w:history="1">
        <w:r w:rsidRPr="001E2F4A">
          <w:rPr>
            <w:rFonts w:ascii="Courier New" w:eastAsia="Times New Roman" w:hAnsi="Courier New" w:cs="Courier New"/>
            <w:color w:val="4A6782"/>
            <w:sz w:val="21"/>
          </w:rPr>
          <w:t>LinkedBlockingDeque</w:t>
        </w:r>
      </w:hyperlink>
      <w:r w:rsidRPr="001E2F4A">
        <w:rPr>
          <w:rFonts w:ascii="Courier New" w:eastAsia="Times New Roman" w:hAnsi="Courier New" w:cs="Courier New"/>
          <w:color w:val="353833"/>
          <w:sz w:val="21"/>
          <w:szCs w:val="21"/>
        </w:rPr>
        <w:t>,</w:t>
      </w:r>
      <w:r w:rsidRPr="001E2F4A">
        <w:rPr>
          <w:rFonts w:ascii="Courier New" w:eastAsia="Times New Roman" w:hAnsi="Courier New" w:cs="Courier New"/>
          <w:color w:val="353833"/>
          <w:sz w:val="21"/>
        </w:rPr>
        <w:t> </w:t>
      </w:r>
      <w:hyperlink r:id="rId14" w:tooltip="class in java.util.concurrent" w:history="1">
        <w:r w:rsidRPr="001E2F4A">
          <w:rPr>
            <w:rFonts w:ascii="Courier New" w:eastAsia="Times New Roman" w:hAnsi="Courier New" w:cs="Courier New"/>
            <w:color w:val="4A6782"/>
            <w:sz w:val="21"/>
          </w:rPr>
          <w:t>LinkedBlockingQueue</w:t>
        </w:r>
      </w:hyperlink>
      <w:r w:rsidRPr="001E2F4A">
        <w:rPr>
          <w:rFonts w:ascii="Courier New" w:eastAsia="Times New Roman" w:hAnsi="Courier New" w:cs="Courier New"/>
          <w:color w:val="353833"/>
          <w:sz w:val="21"/>
          <w:szCs w:val="21"/>
        </w:rPr>
        <w:t>,</w:t>
      </w:r>
      <w:r w:rsidRPr="001E2F4A">
        <w:rPr>
          <w:rFonts w:ascii="Courier New" w:eastAsia="Times New Roman" w:hAnsi="Courier New" w:cs="Courier New"/>
          <w:color w:val="353833"/>
          <w:sz w:val="21"/>
        </w:rPr>
        <w:t> </w:t>
      </w:r>
      <w:hyperlink r:id="rId15" w:tooltip="class in java.util.concurrent" w:history="1">
        <w:r w:rsidRPr="001E2F4A">
          <w:rPr>
            <w:rFonts w:ascii="Courier New" w:eastAsia="Times New Roman" w:hAnsi="Courier New" w:cs="Courier New"/>
            <w:color w:val="4A6782"/>
            <w:sz w:val="21"/>
          </w:rPr>
          <w:t>LinkedTransferQueue</w:t>
        </w:r>
      </w:hyperlink>
      <w:r w:rsidRPr="001E2F4A">
        <w:rPr>
          <w:rFonts w:ascii="Courier New" w:eastAsia="Times New Roman" w:hAnsi="Courier New" w:cs="Courier New"/>
          <w:color w:val="353833"/>
          <w:sz w:val="21"/>
          <w:szCs w:val="21"/>
        </w:rPr>
        <w:t>,</w:t>
      </w:r>
      <w:r w:rsidRPr="001E2F4A">
        <w:rPr>
          <w:rFonts w:ascii="Courier New" w:eastAsia="Times New Roman" w:hAnsi="Courier New" w:cs="Courier New"/>
          <w:color w:val="353833"/>
          <w:sz w:val="21"/>
        </w:rPr>
        <w:t> </w:t>
      </w:r>
      <w:hyperlink r:id="rId16" w:tooltip="class in java.util.concurrent" w:history="1">
        <w:r w:rsidRPr="001E2F4A">
          <w:rPr>
            <w:rFonts w:ascii="Courier New" w:eastAsia="Times New Roman" w:hAnsi="Courier New" w:cs="Courier New"/>
            <w:color w:val="4A6782"/>
            <w:sz w:val="21"/>
          </w:rPr>
          <w:t>PriorityBlockingQueue</w:t>
        </w:r>
      </w:hyperlink>
      <w:r w:rsidRPr="001E2F4A">
        <w:rPr>
          <w:rFonts w:ascii="Courier New" w:eastAsia="Times New Roman" w:hAnsi="Courier New" w:cs="Courier New"/>
          <w:color w:val="353833"/>
          <w:sz w:val="21"/>
          <w:szCs w:val="21"/>
        </w:rPr>
        <w:t>,</w:t>
      </w:r>
      <w:r w:rsidRPr="001E2F4A">
        <w:rPr>
          <w:rFonts w:ascii="Courier New" w:eastAsia="Times New Roman" w:hAnsi="Courier New" w:cs="Courier New"/>
          <w:color w:val="353833"/>
          <w:sz w:val="21"/>
        </w:rPr>
        <w:t> </w:t>
      </w:r>
      <w:hyperlink r:id="rId17" w:tooltip="class in java.util.concurrent" w:history="1">
        <w:r w:rsidRPr="001E2F4A">
          <w:rPr>
            <w:rFonts w:ascii="Courier New" w:eastAsia="Times New Roman" w:hAnsi="Courier New" w:cs="Courier New"/>
            <w:color w:val="4A6782"/>
            <w:sz w:val="21"/>
          </w:rPr>
          <w:t>SynchronousQueue</w:t>
        </w:r>
      </w:hyperlink>
    </w:p>
    <w:p w:rsidR="001039EC" w:rsidRDefault="00A458F8" w:rsidP="001C1456"/>
    <w:p w:rsidR="004B377E" w:rsidRPr="004B377E" w:rsidRDefault="004B377E" w:rsidP="004B3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77E"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</w:rPr>
        <w:t>A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hyperlink r:id="rId18" w:tooltip="interface in java.util" w:history="1">
        <w:r w:rsidRPr="004B377E">
          <w:rPr>
            <w:rFonts w:ascii="Courier New" w:eastAsia="Times New Roman" w:hAnsi="Courier New" w:cs="Courier New"/>
            <w:color w:val="4A6782"/>
            <w:sz w:val="21"/>
          </w:rPr>
          <w:t>Queue</w:t>
        </w:r>
      </w:hyperlink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</w:rPr>
        <w:t>that additionally supports operations that wait for the queue to become non-empty when retrieving an element, and wait for space to become available in the queue when storing an element.</w:t>
      </w:r>
      <w:proofErr w:type="gramEnd"/>
    </w:p>
    <w:p w:rsidR="004B377E" w:rsidRPr="004B377E" w:rsidRDefault="004B377E" w:rsidP="004B377E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proofErr w:type="spellStart"/>
      <w:r w:rsidRPr="004B377E">
        <w:rPr>
          <w:rFonts w:ascii="Courier New" w:eastAsia="Times New Roman" w:hAnsi="Courier New" w:cs="Courier New"/>
          <w:color w:val="474747"/>
          <w:sz w:val="21"/>
        </w:rPr>
        <w:t>BlockingQueue</w:t>
      </w:r>
      <w:proofErr w:type="spellEnd"/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Georgia" w:eastAsia="Times New Roman" w:hAnsi="Georgia" w:cs="Times New Roman"/>
          <w:color w:val="474747"/>
          <w:sz w:val="21"/>
          <w:szCs w:val="21"/>
        </w:rPr>
        <w:t>methods come in four forms, with different ways of handling operations that cannot be satisfied immediately, but may be satisfied at some point in the future: one throws an exception, the second returns a special value (either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Courier New" w:eastAsia="Times New Roman" w:hAnsi="Courier New" w:cs="Courier New"/>
          <w:color w:val="474747"/>
          <w:sz w:val="21"/>
        </w:rPr>
        <w:t>null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Georgia" w:eastAsia="Times New Roman" w:hAnsi="Georgia" w:cs="Times New Roman"/>
          <w:color w:val="474747"/>
          <w:sz w:val="21"/>
          <w:szCs w:val="21"/>
        </w:rPr>
        <w:t>or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Courier New" w:eastAsia="Times New Roman" w:hAnsi="Courier New" w:cs="Courier New"/>
          <w:color w:val="474747"/>
          <w:sz w:val="21"/>
        </w:rPr>
        <w:t>false</w:t>
      </w:r>
      <w:r w:rsidRPr="004B377E">
        <w:rPr>
          <w:rFonts w:ascii="Georgia" w:eastAsia="Times New Roman" w:hAnsi="Georgia" w:cs="Times New Roman"/>
          <w:color w:val="474747"/>
          <w:sz w:val="21"/>
          <w:szCs w:val="21"/>
        </w:rPr>
        <w:t>, depending on the operation), the third blocks the current thread indefinitely until the operation can succeed, and the fourth blocks for only a given maximum time limit before giving up. These methods are summarized in the following table:</w:t>
      </w:r>
    </w:p>
    <w:tbl>
      <w:tblPr>
        <w:tblW w:w="0" w:type="auto"/>
        <w:tblCellSpacing w:w="7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64"/>
        <w:gridCol w:w="1768"/>
        <w:gridCol w:w="1344"/>
        <w:gridCol w:w="1441"/>
        <w:gridCol w:w="2632"/>
      </w:tblGrid>
      <w:tr w:rsidR="004B377E" w:rsidRPr="004B377E" w:rsidTr="004B377E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B377E" w:rsidRPr="004B377E" w:rsidRDefault="004B377E" w:rsidP="004B377E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4B377E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Summary of </w:t>
            </w:r>
            <w:proofErr w:type="spellStart"/>
            <w:r w:rsidRPr="004B377E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BlockingQueue</w:t>
            </w:r>
            <w:proofErr w:type="spellEnd"/>
            <w:r w:rsidRPr="004B377E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methods</w:t>
            </w:r>
          </w:p>
        </w:tc>
      </w:tr>
      <w:tr w:rsidR="004B377E" w:rsidRPr="004B377E" w:rsidTr="004B377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B377E" w:rsidRPr="004B377E" w:rsidRDefault="004B377E" w:rsidP="004B377E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377E" w:rsidRPr="004B377E" w:rsidRDefault="004B377E" w:rsidP="004B377E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4B377E">
              <w:rPr>
                <w:rFonts w:ascii="Georgia" w:eastAsia="Times New Roman" w:hAnsi="Georgia" w:cs="Times New Roman"/>
                <w:i/>
                <w:iCs/>
                <w:color w:val="474747"/>
                <w:sz w:val="21"/>
              </w:rPr>
              <w:t>Throws exception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377E" w:rsidRPr="004B377E" w:rsidRDefault="004B377E" w:rsidP="004B377E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4B377E">
              <w:rPr>
                <w:rFonts w:ascii="Georgia" w:eastAsia="Times New Roman" w:hAnsi="Georgia" w:cs="Times New Roman"/>
                <w:i/>
                <w:iCs/>
                <w:color w:val="474747"/>
                <w:sz w:val="21"/>
              </w:rPr>
              <w:t>Special value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377E" w:rsidRPr="004B377E" w:rsidRDefault="004B377E" w:rsidP="004B377E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4B377E">
              <w:rPr>
                <w:rFonts w:ascii="Georgia" w:eastAsia="Times New Roman" w:hAnsi="Georgia" w:cs="Times New Roman"/>
                <w:i/>
                <w:iCs/>
                <w:color w:val="474747"/>
                <w:sz w:val="21"/>
              </w:rPr>
              <w:t>Blocks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377E" w:rsidRPr="004B377E" w:rsidRDefault="004B377E" w:rsidP="004B377E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4B377E">
              <w:rPr>
                <w:rFonts w:ascii="Georgia" w:eastAsia="Times New Roman" w:hAnsi="Georgia" w:cs="Times New Roman"/>
                <w:i/>
                <w:iCs/>
                <w:color w:val="474747"/>
                <w:sz w:val="21"/>
              </w:rPr>
              <w:t>Times out</w:t>
            </w:r>
          </w:p>
        </w:tc>
      </w:tr>
      <w:tr w:rsidR="004B377E" w:rsidRPr="004B377E" w:rsidTr="004B377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B377E" w:rsidRPr="004B377E" w:rsidRDefault="004B377E" w:rsidP="004B377E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4B377E">
              <w:rPr>
                <w:rFonts w:ascii="Georgia" w:eastAsia="Times New Roman" w:hAnsi="Georgia" w:cs="Times New Roman"/>
                <w:b/>
                <w:bCs/>
                <w:color w:val="474747"/>
                <w:sz w:val="21"/>
                <w:szCs w:val="21"/>
              </w:rPr>
              <w:lastRenderedPageBreak/>
              <w:t>Insert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377E" w:rsidRPr="004B377E" w:rsidRDefault="004B377E" w:rsidP="004B377E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hyperlink r:id="rId19" w:anchor="add-E-" w:history="1">
              <w:r w:rsidRPr="004B377E">
                <w:rPr>
                  <w:rFonts w:ascii="Courier New" w:eastAsia="Times New Roman" w:hAnsi="Courier New" w:cs="Courier New"/>
                  <w:color w:val="4A6782"/>
                  <w:sz w:val="21"/>
                </w:rPr>
                <w:t>add(e)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377E" w:rsidRPr="004B377E" w:rsidRDefault="004B377E" w:rsidP="004B377E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hyperlink r:id="rId20" w:anchor="offer-E-" w:history="1">
              <w:r w:rsidRPr="004B377E">
                <w:rPr>
                  <w:rFonts w:ascii="Courier New" w:eastAsia="Times New Roman" w:hAnsi="Courier New" w:cs="Courier New"/>
                  <w:color w:val="4A6782"/>
                  <w:sz w:val="21"/>
                </w:rPr>
                <w:t>offer(e)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377E" w:rsidRPr="004B377E" w:rsidRDefault="004B377E" w:rsidP="004B377E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hyperlink r:id="rId21" w:anchor="put-E-" w:history="1">
              <w:r w:rsidRPr="004B377E">
                <w:rPr>
                  <w:rFonts w:ascii="Courier New" w:eastAsia="Times New Roman" w:hAnsi="Courier New" w:cs="Courier New"/>
                  <w:color w:val="4A6782"/>
                  <w:sz w:val="21"/>
                </w:rPr>
                <w:t>put(e)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377E" w:rsidRPr="004B377E" w:rsidRDefault="004B377E" w:rsidP="004B377E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hyperlink r:id="rId22" w:anchor="offer-E-long-java.util.concurrent.TimeUnit-" w:history="1">
              <w:r w:rsidRPr="004B377E">
                <w:rPr>
                  <w:rFonts w:ascii="Courier New" w:eastAsia="Times New Roman" w:hAnsi="Courier New" w:cs="Courier New"/>
                  <w:color w:val="4A6782"/>
                  <w:sz w:val="21"/>
                </w:rPr>
                <w:t>offer(e, time, unit)</w:t>
              </w:r>
            </w:hyperlink>
          </w:p>
        </w:tc>
      </w:tr>
      <w:tr w:rsidR="004B377E" w:rsidRPr="004B377E" w:rsidTr="004B377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B377E" w:rsidRPr="004B377E" w:rsidRDefault="004B377E" w:rsidP="004B377E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4B377E">
              <w:rPr>
                <w:rFonts w:ascii="Georgia" w:eastAsia="Times New Roman" w:hAnsi="Georgia" w:cs="Times New Roman"/>
                <w:b/>
                <w:bCs/>
                <w:color w:val="474747"/>
                <w:sz w:val="21"/>
                <w:szCs w:val="21"/>
              </w:rPr>
              <w:t>Remove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377E" w:rsidRPr="004B377E" w:rsidRDefault="004B377E" w:rsidP="004B377E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hyperlink r:id="rId23" w:anchor="remove-java.lang.Object-" w:history="1">
              <w:r w:rsidRPr="004B377E">
                <w:rPr>
                  <w:rFonts w:ascii="Courier New" w:eastAsia="Times New Roman" w:hAnsi="Courier New" w:cs="Courier New"/>
                  <w:color w:val="4A6782"/>
                  <w:sz w:val="21"/>
                </w:rPr>
                <w:t>remove()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377E" w:rsidRPr="004B377E" w:rsidRDefault="004B377E" w:rsidP="004B377E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hyperlink r:id="rId24" w:anchor="poll-long-java.util.concurrent.TimeUnit-" w:history="1">
              <w:r w:rsidRPr="004B377E">
                <w:rPr>
                  <w:rFonts w:ascii="Courier New" w:eastAsia="Times New Roman" w:hAnsi="Courier New" w:cs="Courier New"/>
                  <w:color w:val="4A6782"/>
                  <w:sz w:val="21"/>
                </w:rPr>
                <w:t>poll()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377E" w:rsidRPr="004B377E" w:rsidRDefault="004B377E" w:rsidP="004B377E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hyperlink r:id="rId25" w:anchor="take--" w:history="1">
              <w:r w:rsidRPr="004B377E">
                <w:rPr>
                  <w:rFonts w:ascii="Courier New" w:eastAsia="Times New Roman" w:hAnsi="Courier New" w:cs="Courier New"/>
                  <w:color w:val="4A6782"/>
                  <w:sz w:val="21"/>
                </w:rPr>
                <w:t>take()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377E" w:rsidRPr="004B377E" w:rsidRDefault="004B377E" w:rsidP="004B377E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hyperlink r:id="rId26" w:anchor="poll-long-java.util.concurrent.TimeUnit-" w:history="1">
              <w:r w:rsidRPr="004B377E">
                <w:rPr>
                  <w:rFonts w:ascii="Courier New" w:eastAsia="Times New Roman" w:hAnsi="Courier New" w:cs="Courier New"/>
                  <w:color w:val="4A6782"/>
                  <w:sz w:val="21"/>
                </w:rPr>
                <w:t>poll(time, unit)</w:t>
              </w:r>
            </w:hyperlink>
          </w:p>
        </w:tc>
      </w:tr>
      <w:tr w:rsidR="004B377E" w:rsidRPr="004B377E" w:rsidTr="004B377E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B377E" w:rsidRPr="004B377E" w:rsidRDefault="004B377E" w:rsidP="004B377E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4B377E">
              <w:rPr>
                <w:rFonts w:ascii="Georgia" w:eastAsia="Times New Roman" w:hAnsi="Georgia" w:cs="Times New Roman"/>
                <w:b/>
                <w:bCs/>
                <w:color w:val="474747"/>
                <w:sz w:val="21"/>
                <w:szCs w:val="21"/>
              </w:rPr>
              <w:t>Examine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377E" w:rsidRPr="004B377E" w:rsidRDefault="004B377E" w:rsidP="004B377E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hyperlink r:id="rId27" w:anchor="element--" w:history="1">
              <w:r w:rsidRPr="004B377E">
                <w:rPr>
                  <w:rFonts w:ascii="Courier New" w:eastAsia="Times New Roman" w:hAnsi="Courier New" w:cs="Courier New"/>
                  <w:color w:val="4A6782"/>
                  <w:sz w:val="21"/>
                </w:rPr>
                <w:t>element()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377E" w:rsidRPr="004B377E" w:rsidRDefault="004B377E" w:rsidP="004B377E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hyperlink r:id="rId28" w:anchor="peek--" w:history="1">
              <w:r w:rsidRPr="004B377E">
                <w:rPr>
                  <w:rFonts w:ascii="Courier New" w:eastAsia="Times New Roman" w:hAnsi="Courier New" w:cs="Courier New"/>
                  <w:color w:val="4A6782"/>
                  <w:sz w:val="21"/>
                </w:rPr>
                <w:t>peek()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377E" w:rsidRPr="004B377E" w:rsidRDefault="004B377E" w:rsidP="004B377E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4B377E">
              <w:rPr>
                <w:rFonts w:ascii="Georgia" w:eastAsia="Times New Roman" w:hAnsi="Georgia" w:cs="Times New Roman"/>
                <w:i/>
                <w:iCs/>
                <w:color w:val="474747"/>
                <w:sz w:val="21"/>
              </w:rPr>
              <w:t>not applicable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377E" w:rsidRPr="004B377E" w:rsidRDefault="004B377E" w:rsidP="004B377E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4B377E">
              <w:rPr>
                <w:rFonts w:ascii="Georgia" w:eastAsia="Times New Roman" w:hAnsi="Georgia" w:cs="Times New Roman"/>
                <w:i/>
                <w:iCs/>
                <w:color w:val="474747"/>
                <w:sz w:val="21"/>
              </w:rPr>
              <w:t>not applicable</w:t>
            </w:r>
          </w:p>
        </w:tc>
      </w:tr>
    </w:tbl>
    <w:p w:rsidR="004B377E" w:rsidRPr="004B377E" w:rsidRDefault="004B377E" w:rsidP="004B377E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4B377E">
        <w:rPr>
          <w:rFonts w:ascii="Georgia" w:eastAsia="Times New Roman" w:hAnsi="Georgia" w:cs="Times New Roman"/>
          <w:color w:val="474747"/>
          <w:sz w:val="21"/>
          <w:szCs w:val="21"/>
        </w:rPr>
        <w:t>A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proofErr w:type="spellStart"/>
      <w:r w:rsidRPr="004B377E">
        <w:rPr>
          <w:rFonts w:ascii="Courier New" w:eastAsia="Times New Roman" w:hAnsi="Courier New" w:cs="Courier New"/>
          <w:color w:val="474747"/>
          <w:sz w:val="21"/>
        </w:rPr>
        <w:t>BlockingQueue</w:t>
      </w:r>
      <w:proofErr w:type="spellEnd"/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Georgia" w:eastAsia="Times New Roman" w:hAnsi="Georgia" w:cs="Times New Roman"/>
          <w:color w:val="474747"/>
          <w:sz w:val="21"/>
          <w:szCs w:val="21"/>
        </w:rPr>
        <w:t>does not accept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Courier New" w:eastAsia="Times New Roman" w:hAnsi="Courier New" w:cs="Courier New"/>
          <w:color w:val="474747"/>
          <w:sz w:val="21"/>
        </w:rPr>
        <w:t>null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Georgia" w:eastAsia="Times New Roman" w:hAnsi="Georgia" w:cs="Times New Roman"/>
          <w:color w:val="474747"/>
          <w:sz w:val="21"/>
          <w:szCs w:val="21"/>
        </w:rPr>
        <w:t>elements. Implementations throw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proofErr w:type="spellStart"/>
      <w:r w:rsidRPr="004B377E">
        <w:rPr>
          <w:rFonts w:ascii="Courier New" w:eastAsia="Times New Roman" w:hAnsi="Courier New" w:cs="Courier New"/>
          <w:color w:val="474747"/>
          <w:sz w:val="21"/>
        </w:rPr>
        <w:t>NullPointerException</w:t>
      </w:r>
      <w:proofErr w:type="spellEnd"/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Georgia" w:eastAsia="Times New Roman" w:hAnsi="Georgia" w:cs="Times New Roman"/>
          <w:color w:val="474747"/>
          <w:sz w:val="21"/>
          <w:szCs w:val="21"/>
        </w:rPr>
        <w:t>on attempts to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Courier New" w:eastAsia="Times New Roman" w:hAnsi="Courier New" w:cs="Courier New"/>
          <w:color w:val="474747"/>
          <w:sz w:val="21"/>
        </w:rPr>
        <w:t>add</w:t>
      </w:r>
      <w:r w:rsidRPr="004B377E">
        <w:rPr>
          <w:rFonts w:ascii="Georgia" w:eastAsia="Times New Roman" w:hAnsi="Georgia" w:cs="Times New Roman"/>
          <w:color w:val="474747"/>
          <w:sz w:val="21"/>
          <w:szCs w:val="21"/>
        </w:rPr>
        <w:t>,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Courier New" w:eastAsia="Times New Roman" w:hAnsi="Courier New" w:cs="Courier New"/>
          <w:color w:val="474747"/>
          <w:sz w:val="21"/>
        </w:rPr>
        <w:t>put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Georgia" w:eastAsia="Times New Roman" w:hAnsi="Georgia" w:cs="Times New Roman"/>
          <w:color w:val="474747"/>
          <w:sz w:val="21"/>
          <w:szCs w:val="21"/>
        </w:rPr>
        <w:t>or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Courier New" w:eastAsia="Times New Roman" w:hAnsi="Courier New" w:cs="Courier New"/>
          <w:color w:val="474747"/>
          <w:sz w:val="21"/>
        </w:rPr>
        <w:t>offer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Georgia" w:eastAsia="Times New Roman" w:hAnsi="Georgia" w:cs="Times New Roman"/>
          <w:color w:val="474747"/>
          <w:sz w:val="21"/>
          <w:szCs w:val="21"/>
        </w:rPr>
        <w:t>a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Courier New" w:eastAsia="Times New Roman" w:hAnsi="Courier New" w:cs="Courier New"/>
          <w:color w:val="474747"/>
          <w:sz w:val="21"/>
        </w:rPr>
        <w:t>null</w:t>
      </w:r>
      <w:r w:rsidRPr="004B377E">
        <w:rPr>
          <w:rFonts w:ascii="Georgia" w:eastAsia="Times New Roman" w:hAnsi="Georgia" w:cs="Times New Roman"/>
          <w:color w:val="474747"/>
          <w:sz w:val="21"/>
          <w:szCs w:val="21"/>
        </w:rPr>
        <w:t>. A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Courier New" w:eastAsia="Times New Roman" w:hAnsi="Courier New" w:cs="Courier New"/>
          <w:color w:val="474747"/>
          <w:sz w:val="21"/>
        </w:rPr>
        <w:t>null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Georgia" w:eastAsia="Times New Roman" w:hAnsi="Georgia" w:cs="Times New Roman"/>
          <w:color w:val="474747"/>
          <w:sz w:val="21"/>
          <w:szCs w:val="21"/>
        </w:rPr>
        <w:t>is used as a sentinel value to indicate failure of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Courier New" w:eastAsia="Times New Roman" w:hAnsi="Courier New" w:cs="Courier New"/>
          <w:color w:val="474747"/>
          <w:sz w:val="21"/>
        </w:rPr>
        <w:t>poll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Georgia" w:eastAsia="Times New Roman" w:hAnsi="Georgia" w:cs="Times New Roman"/>
          <w:color w:val="474747"/>
          <w:sz w:val="21"/>
          <w:szCs w:val="21"/>
        </w:rPr>
        <w:t>operations.</w:t>
      </w:r>
    </w:p>
    <w:p w:rsidR="004B377E" w:rsidRPr="004B377E" w:rsidRDefault="004B377E" w:rsidP="004B377E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4B377E">
        <w:rPr>
          <w:rFonts w:ascii="Georgia" w:eastAsia="Times New Roman" w:hAnsi="Georgia" w:cs="Times New Roman"/>
          <w:color w:val="474747"/>
          <w:sz w:val="21"/>
          <w:szCs w:val="21"/>
        </w:rPr>
        <w:t>A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proofErr w:type="spellStart"/>
      <w:r w:rsidRPr="004B377E">
        <w:rPr>
          <w:rFonts w:ascii="Courier New" w:eastAsia="Times New Roman" w:hAnsi="Courier New" w:cs="Courier New"/>
          <w:color w:val="474747"/>
          <w:sz w:val="21"/>
        </w:rPr>
        <w:t>BlockingQueue</w:t>
      </w:r>
      <w:proofErr w:type="spellEnd"/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Georgia" w:eastAsia="Times New Roman" w:hAnsi="Georgia" w:cs="Times New Roman"/>
          <w:color w:val="474747"/>
          <w:sz w:val="21"/>
          <w:szCs w:val="21"/>
        </w:rPr>
        <w:t>may be capacity bounded. At any given time it may have a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proofErr w:type="spellStart"/>
      <w:r w:rsidRPr="004B377E">
        <w:rPr>
          <w:rFonts w:ascii="Courier New" w:eastAsia="Times New Roman" w:hAnsi="Courier New" w:cs="Courier New"/>
          <w:color w:val="474747"/>
          <w:sz w:val="21"/>
        </w:rPr>
        <w:t>remainingCapacity</w:t>
      </w:r>
      <w:proofErr w:type="spellEnd"/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Georgia" w:eastAsia="Times New Roman" w:hAnsi="Georgia" w:cs="Times New Roman"/>
          <w:color w:val="474747"/>
          <w:sz w:val="21"/>
          <w:szCs w:val="21"/>
        </w:rPr>
        <w:t>beyond which no additional elements can be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Courier New" w:eastAsia="Times New Roman" w:hAnsi="Courier New" w:cs="Courier New"/>
          <w:color w:val="474747"/>
          <w:sz w:val="21"/>
        </w:rPr>
        <w:t>put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r w:rsidRPr="004B377E">
        <w:rPr>
          <w:rFonts w:ascii="Georgia" w:eastAsia="Times New Roman" w:hAnsi="Georgia" w:cs="Times New Roman"/>
          <w:color w:val="474747"/>
          <w:sz w:val="21"/>
          <w:szCs w:val="21"/>
        </w:rPr>
        <w:t>without blocking. A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proofErr w:type="spellStart"/>
      <w:r w:rsidRPr="004B377E">
        <w:rPr>
          <w:rFonts w:ascii="Courier New" w:eastAsia="Times New Roman" w:hAnsi="Courier New" w:cs="Courier New"/>
          <w:color w:val="474747"/>
          <w:sz w:val="21"/>
        </w:rPr>
        <w:t>BlockingQueue</w:t>
      </w:r>
      <w:r w:rsidRPr="004B377E">
        <w:rPr>
          <w:rFonts w:ascii="Georgia" w:eastAsia="Times New Roman" w:hAnsi="Georgia" w:cs="Times New Roman"/>
          <w:color w:val="474747"/>
          <w:sz w:val="21"/>
          <w:szCs w:val="21"/>
        </w:rPr>
        <w:t>without</w:t>
      </w:r>
      <w:proofErr w:type="spellEnd"/>
      <w:r w:rsidRPr="004B377E">
        <w:rPr>
          <w:rFonts w:ascii="Georgia" w:eastAsia="Times New Roman" w:hAnsi="Georgia" w:cs="Times New Roman"/>
          <w:color w:val="474747"/>
          <w:sz w:val="21"/>
          <w:szCs w:val="21"/>
        </w:rPr>
        <w:t xml:space="preserve"> any intrinsic </w:t>
      </w:r>
      <w:proofErr w:type="gramStart"/>
      <w:r w:rsidRPr="004B377E">
        <w:rPr>
          <w:rFonts w:ascii="Georgia" w:eastAsia="Times New Roman" w:hAnsi="Georgia" w:cs="Times New Roman"/>
          <w:color w:val="474747"/>
          <w:sz w:val="21"/>
          <w:szCs w:val="21"/>
        </w:rPr>
        <w:t>capacity constraints always reports</w:t>
      </w:r>
      <w:proofErr w:type="gramEnd"/>
      <w:r w:rsidRPr="004B377E">
        <w:rPr>
          <w:rFonts w:ascii="Georgia" w:eastAsia="Times New Roman" w:hAnsi="Georgia" w:cs="Times New Roman"/>
          <w:color w:val="474747"/>
          <w:sz w:val="21"/>
          <w:szCs w:val="21"/>
        </w:rPr>
        <w:t xml:space="preserve"> a remaining capacity of</w:t>
      </w:r>
      <w:r w:rsidRPr="004B377E">
        <w:rPr>
          <w:rFonts w:ascii="Georgia" w:eastAsia="Times New Roman" w:hAnsi="Georgia" w:cs="Times New Roman"/>
          <w:color w:val="474747"/>
          <w:sz w:val="21"/>
        </w:rPr>
        <w:t> </w:t>
      </w:r>
      <w:proofErr w:type="spellStart"/>
      <w:r w:rsidRPr="004B377E">
        <w:rPr>
          <w:rFonts w:ascii="Courier New" w:eastAsia="Times New Roman" w:hAnsi="Courier New" w:cs="Courier New"/>
          <w:color w:val="474747"/>
          <w:sz w:val="21"/>
        </w:rPr>
        <w:t>Integer.MAX_VALUE</w:t>
      </w:r>
      <w:proofErr w:type="spellEnd"/>
      <w:r w:rsidRPr="004B377E">
        <w:rPr>
          <w:rFonts w:ascii="Georgia" w:eastAsia="Times New Roman" w:hAnsi="Georgia" w:cs="Times New Roman"/>
          <w:color w:val="474747"/>
          <w:sz w:val="21"/>
          <w:szCs w:val="21"/>
        </w:rPr>
        <w:t>.</w:t>
      </w:r>
    </w:p>
    <w:p w:rsidR="002C4A06" w:rsidRDefault="002C4A06" w:rsidP="002C4A06">
      <w:r w:rsidRPr="002C4A06">
        <w:rPr>
          <w:rStyle w:val="Heading2Char"/>
        </w:rPr>
        <w:t xml:space="preserve">2) </w:t>
      </w:r>
      <w:proofErr w:type="spellStart"/>
      <w:r w:rsidRPr="002C4A06">
        <w:rPr>
          <w:rStyle w:val="Heading2Char"/>
        </w:rPr>
        <w:t>BlockingQueue</w:t>
      </w:r>
      <w:proofErr w:type="spellEnd"/>
      <w:r w:rsidRPr="002C4A06">
        <w:rPr>
          <w:rStyle w:val="Heading2Char"/>
        </w:rPr>
        <w:t xml:space="preserve"> can be bounded or unbounded</w:t>
      </w:r>
      <w:r>
        <w:t xml:space="preserve">. </w:t>
      </w:r>
    </w:p>
    <w:p w:rsidR="002C4A06" w:rsidRDefault="002C4A06" w:rsidP="002C4A06">
      <w:r>
        <w:t xml:space="preserve">A bounded </w:t>
      </w:r>
      <w:proofErr w:type="spellStart"/>
      <w:r>
        <w:t>BlockingQueue</w:t>
      </w:r>
      <w:proofErr w:type="spellEnd"/>
      <w:r>
        <w:t xml:space="preserve"> is one which is initialized with initial capacity and call to </w:t>
      </w:r>
      <w:proofErr w:type="gramStart"/>
      <w:r>
        <w:t>put(</w:t>
      </w:r>
      <w:proofErr w:type="gramEnd"/>
      <w:r>
        <w:t xml:space="preserve">) will be blocked if </w:t>
      </w:r>
      <w:proofErr w:type="spellStart"/>
      <w:r>
        <w:t>BlockingQueue</w:t>
      </w:r>
      <w:proofErr w:type="spellEnd"/>
      <w:r>
        <w:t xml:space="preserve"> is full </w:t>
      </w:r>
    </w:p>
    <w:p w:rsidR="002C4A06" w:rsidRDefault="002C4A06" w:rsidP="002C4A06">
      <w:proofErr w:type="gramStart"/>
      <w:r>
        <w:t>and</w:t>
      </w:r>
      <w:proofErr w:type="gramEnd"/>
      <w:r>
        <w:t xml:space="preserve"> size is equal to capacity. This bounding nature makes it ideal to use a shared queue between multiple threads like in most common Producer consumer solutions in Java. An unbounded Queue is one which is initialized without capacity, actually by default it initialized with </w:t>
      </w:r>
      <w:proofErr w:type="spellStart"/>
      <w:r>
        <w:t>Integer.MAX_VALUE</w:t>
      </w:r>
      <w:proofErr w:type="spellEnd"/>
      <w:r>
        <w:t xml:space="preserve">. </w:t>
      </w:r>
    </w:p>
    <w:p w:rsidR="002C4A06" w:rsidRDefault="002C4A06" w:rsidP="002C4A06">
      <w:proofErr w:type="gramStart"/>
      <w:r>
        <w:t>most</w:t>
      </w:r>
      <w:proofErr w:type="gramEnd"/>
      <w:r>
        <w:t xml:space="preserve"> common example of </w:t>
      </w:r>
      <w:proofErr w:type="spellStart"/>
      <w:r>
        <w:t>BlockingQueue</w:t>
      </w:r>
      <w:proofErr w:type="spellEnd"/>
      <w:r>
        <w:t xml:space="preserve"> uses bounded </w:t>
      </w:r>
      <w:proofErr w:type="spellStart"/>
      <w:r>
        <w:t>BlockingQueue</w:t>
      </w:r>
      <w:proofErr w:type="spellEnd"/>
      <w:r>
        <w:t xml:space="preserve"> as shown in below example.</w:t>
      </w:r>
    </w:p>
    <w:p w:rsidR="002C4A06" w:rsidRDefault="002C4A06" w:rsidP="002C4A06"/>
    <w:p w:rsidR="002C4A06" w:rsidRDefault="002C4A06" w:rsidP="002C4A06"/>
    <w:p w:rsidR="002C4A06" w:rsidRDefault="002C4A06" w:rsidP="002C4A06"/>
    <w:p w:rsidR="002C4A06" w:rsidRDefault="002C4A06" w:rsidP="002C4A06">
      <w:proofErr w:type="spellStart"/>
      <w:r w:rsidRPr="002C4A06">
        <w:rPr>
          <w:rStyle w:val="Heading1Char"/>
        </w:rPr>
        <w:t>ArrayBlockingQueue</w:t>
      </w:r>
      <w:proofErr w:type="spellEnd"/>
      <w:r w:rsidRPr="002C4A06">
        <w:rPr>
          <w:rStyle w:val="Heading1Char"/>
        </w:rPr>
        <w:t xml:space="preserve"> and </w:t>
      </w:r>
      <w:proofErr w:type="spellStart"/>
      <w:r w:rsidRPr="002C4A06">
        <w:rPr>
          <w:rStyle w:val="Heading1Char"/>
        </w:rPr>
        <w:t>LinkedBlockingQueue</w:t>
      </w:r>
      <w:proofErr w:type="spellEnd"/>
      <w:r w:rsidRPr="002C4A06">
        <w:rPr>
          <w:rStyle w:val="Heading1Char"/>
        </w:rPr>
        <w:t xml:space="preserve"> in</w:t>
      </w:r>
      <w:r>
        <w:t xml:space="preserve"> Java</w:t>
      </w:r>
    </w:p>
    <w:p w:rsidR="002C4A06" w:rsidRDefault="002C4A06" w:rsidP="002C4A06">
      <w:proofErr w:type="spellStart"/>
      <w:r>
        <w:t>ArrayBlockingQueue</w:t>
      </w:r>
      <w:proofErr w:type="spellEnd"/>
      <w:r>
        <w:t xml:space="preserve"> and </w:t>
      </w:r>
      <w:proofErr w:type="spellStart"/>
      <w:r>
        <w:t>LinkedBlockingQueue</w:t>
      </w:r>
      <w:proofErr w:type="spellEnd"/>
      <w:r>
        <w:t xml:space="preserve"> are common implementation of </w:t>
      </w:r>
      <w:proofErr w:type="spellStart"/>
      <w:r>
        <w:t>BlockingQueue</w:t>
      </w:r>
      <w:proofErr w:type="spellEnd"/>
      <w:r>
        <w:t xml:space="preserve">&lt;E&gt; interface. </w:t>
      </w:r>
      <w:proofErr w:type="spellStart"/>
      <w:r>
        <w:t>ArrayBlockingQueue</w:t>
      </w:r>
      <w:proofErr w:type="spellEnd"/>
      <w:r>
        <w:t xml:space="preserve"> is backed by </w:t>
      </w:r>
      <w:proofErr w:type="gramStart"/>
      <w:r>
        <w:t>array  and</w:t>
      </w:r>
      <w:proofErr w:type="gramEnd"/>
      <w:r>
        <w:t xml:space="preserve"> Queue impose orders as FIFO. </w:t>
      </w:r>
      <w:proofErr w:type="gramStart"/>
      <w:r>
        <w:t>head</w:t>
      </w:r>
      <w:proofErr w:type="gramEnd"/>
      <w:r>
        <w:t xml:space="preserve"> of the queue is the oldest element in terms of time and tail of the queue is youngest element. </w:t>
      </w:r>
      <w:proofErr w:type="spellStart"/>
      <w:r>
        <w:t>ArrayBlockingQueue</w:t>
      </w:r>
      <w:proofErr w:type="spellEnd"/>
      <w:r>
        <w:t xml:space="preserve"> is also fixed size bounded buffer on the other hand </w:t>
      </w:r>
      <w:proofErr w:type="spellStart"/>
      <w:r>
        <w:t>LinkedBlockingQueue</w:t>
      </w:r>
      <w:proofErr w:type="spellEnd"/>
      <w:r>
        <w:t xml:space="preserve"> is an optionally bounded queue built on top of Linked nodes. In terms of throughput </w:t>
      </w:r>
      <w:proofErr w:type="spellStart"/>
      <w:r>
        <w:t>LinkedBlockingQueue</w:t>
      </w:r>
      <w:proofErr w:type="spellEnd"/>
      <w:r>
        <w:t xml:space="preserve"> provides higher throughput than </w:t>
      </w:r>
      <w:proofErr w:type="spellStart"/>
      <w:r>
        <w:t>ArrayBlockingQueue</w:t>
      </w:r>
      <w:proofErr w:type="spellEnd"/>
      <w:r>
        <w:t xml:space="preserve"> in Java.</w:t>
      </w:r>
    </w:p>
    <w:p w:rsidR="002C4A06" w:rsidRDefault="002C4A06" w:rsidP="002C4A06">
      <w:r>
        <w:t xml:space="preserve">4. </w:t>
      </w:r>
      <w:proofErr w:type="spellStart"/>
      <w:r>
        <w:t>Deque</w:t>
      </w:r>
      <w:proofErr w:type="spellEnd"/>
      <w:r>
        <w:t xml:space="preserve"> and </w:t>
      </w:r>
      <w:proofErr w:type="spellStart"/>
      <w:r>
        <w:t>BlockingDeque</w:t>
      </w:r>
      <w:proofErr w:type="spellEnd"/>
    </w:p>
    <w:p w:rsidR="002C4A06" w:rsidRDefault="002C4A06" w:rsidP="002C4A06">
      <w:proofErr w:type="spellStart"/>
      <w:r>
        <w:t>Deque</w:t>
      </w:r>
      <w:proofErr w:type="spellEnd"/>
      <w:r>
        <w:t xml:space="preserve"> interface is added in Java 6 and it extends Queue interface to support insertion and removal from both end of Queue referred as head and tail. Java6 also provides concurrent implementation of </w:t>
      </w:r>
      <w:proofErr w:type="spellStart"/>
      <w:r>
        <w:t>Deque</w:t>
      </w:r>
      <w:proofErr w:type="spellEnd"/>
      <w:r>
        <w:t xml:space="preserve"> like </w:t>
      </w:r>
      <w:proofErr w:type="spellStart"/>
      <w:r>
        <w:t>ArrayDeque</w:t>
      </w:r>
      <w:proofErr w:type="spellEnd"/>
      <w:r>
        <w:t xml:space="preserve"> and </w:t>
      </w:r>
      <w:proofErr w:type="spellStart"/>
      <w:r>
        <w:t>LinkedBlockingDeque</w:t>
      </w:r>
      <w:proofErr w:type="spellEnd"/>
      <w:r>
        <w:t xml:space="preserve">. </w:t>
      </w:r>
      <w:proofErr w:type="spellStart"/>
      <w:r>
        <w:t>Deque</w:t>
      </w:r>
      <w:proofErr w:type="spellEnd"/>
      <w:r>
        <w:t xml:space="preserve"> Can </w:t>
      </w:r>
      <w:proofErr w:type="gramStart"/>
      <w:r>
        <w:t>be</w:t>
      </w:r>
      <w:proofErr w:type="gramEnd"/>
      <w:r>
        <w:t xml:space="preserve"> used efficiently to increase parallelism in program by allowing set of worker thread to help each other by taking some of work load from other thread by utilizing </w:t>
      </w:r>
      <w:proofErr w:type="spellStart"/>
      <w:r>
        <w:t>Deque</w:t>
      </w:r>
      <w:proofErr w:type="spellEnd"/>
      <w:r>
        <w:t xml:space="preserve"> double end consumption property. So if all Thread has </w:t>
      </w:r>
      <w:proofErr w:type="spellStart"/>
      <w:r>
        <w:t>there</w:t>
      </w:r>
      <w:proofErr w:type="spellEnd"/>
      <w:r>
        <w:t xml:space="preserve"> own set of task </w:t>
      </w:r>
      <w:r>
        <w:lastRenderedPageBreak/>
        <w:t>Queue and they are consuming from head; helper thread can also share some work load via consumption from tail.</w:t>
      </w:r>
    </w:p>
    <w:p w:rsidR="002C4A06" w:rsidRDefault="002C4A06" w:rsidP="002C4A06">
      <w:r>
        <w:t xml:space="preserve">The </w:t>
      </w:r>
      <w:proofErr w:type="spellStart"/>
      <w:r>
        <w:t>PriorityBlockingQueue</w:t>
      </w:r>
      <w:proofErr w:type="spellEnd"/>
      <w:r>
        <w:t xml:space="preserve"> class implements the </w:t>
      </w:r>
      <w:proofErr w:type="spellStart"/>
      <w:r>
        <w:t>BlockingQueue</w:t>
      </w:r>
      <w:proofErr w:type="spellEnd"/>
      <w:r>
        <w:t xml:space="preserve"> interface. Read the </w:t>
      </w:r>
      <w:proofErr w:type="spellStart"/>
      <w:r>
        <w:t>BlockingQueue</w:t>
      </w:r>
      <w:proofErr w:type="spellEnd"/>
      <w:r>
        <w:t xml:space="preserve"> text for more information about the interface.</w:t>
      </w:r>
    </w:p>
    <w:p w:rsidR="002C4A06" w:rsidRDefault="002C4A06" w:rsidP="002C4A06">
      <w:r>
        <w:t xml:space="preserve">The </w:t>
      </w:r>
      <w:proofErr w:type="spellStart"/>
      <w:r>
        <w:t>PriorityBlockingQueue</w:t>
      </w:r>
      <w:proofErr w:type="spellEnd"/>
      <w:r>
        <w:t xml:space="preserve"> is an unbounded concurrent queue. It uses the same ordering rules as the </w:t>
      </w:r>
      <w:proofErr w:type="spellStart"/>
      <w:r>
        <w:t>java.util.PriorityQueue</w:t>
      </w:r>
      <w:proofErr w:type="spellEnd"/>
      <w:r>
        <w:t xml:space="preserve"> class. You cannot insert null into this queue.</w:t>
      </w:r>
    </w:p>
    <w:p w:rsidR="002C4A06" w:rsidRDefault="002C4A06" w:rsidP="002C4A06">
      <w:r>
        <w:t xml:space="preserve">All elements inserted into the </w:t>
      </w:r>
      <w:proofErr w:type="spellStart"/>
      <w:r>
        <w:t>PriorityBlockingQueue</w:t>
      </w:r>
      <w:proofErr w:type="spellEnd"/>
      <w:r>
        <w:t xml:space="preserve"> must implement the </w:t>
      </w:r>
      <w:proofErr w:type="spellStart"/>
      <w:r>
        <w:t>java.lang.Comparable</w:t>
      </w:r>
      <w:proofErr w:type="spellEnd"/>
      <w:r>
        <w:t xml:space="preserve"> interface. The elements thus order themselves according to whatever priority you decide in your Comparable implementation.</w:t>
      </w:r>
    </w:p>
    <w:p w:rsidR="002C4A06" w:rsidRDefault="002C4A06" w:rsidP="002C4A06">
      <w:r>
        <w:t xml:space="preserve">Notice that the </w:t>
      </w:r>
      <w:proofErr w:type="spellStart"/>
      <w:r>
        <w:t>PriorityBlockingQueue</w:t>
      </w:r>
      <w:proofErr w:type="spellEnd"/>
      <w:r>
        <w:t xml:space="preserve"> does not enforce any specific </w:t>
      </w:r>
      <w:proofErr w:type="spellStart"/>
      <w:r>
        <w:t>behaviour</w:t>
      </w:r>
      <w:proofErr w:type="spellEnd"/>
      <w:r>
        <w:t xml:space="preserve"> for elements that have equal priority (</w:t>
      </w:r>
      <w:proofErr w:type="gramStart"/>
      <w:r>
        <w:t>compare(</w:t>
      </w:r>
      <w:proofErr w:type="gramEnd"/>
      <w:r>
        <w:t>) == 0).</w:t>
      </w:r>
    </w:p>
    <w:p w:rsidR="002C4A06" w:rsidRDefault="002C4A06" w:rsidP="002C4A06"/>
    <w:p w:rsidR="002C4A06" w:rsidRDefault="002C4A06" w:rsidP="002C4A06">
      <w:r>
        <w:t xml:space="preserve">Also notice, that in case you obtain an </w:t>
      </w:r>
      <w:proofErr w:type="spellStart"/>
      <w:r>
        <w:t>Iterator</w:t>
      </w:r>
      <w:proofErr w:type="spellEnd"/>
      <w:r>
        <w:t xml:space="preserve"> from a </w:t>
      </w:r>
      <w:proofErr w:type="spellStart"/>
      <w:r>
        <w:t>PriorityBlockingQueue</w:t>
      </w:r>
      <w:proofErr w:type="spellEnd"/>
      <w:r>
        <w:t xml:space="preserve">, the </w:t>
      </w:r>
      <w:proofErr w:type="spellStart"/>
      <w:r>
        <w:t>Iterator</w:t>
      </w:r>
      <w:proofErr w:type="spellEnd"/>
      <w:r>
        <w:t xml:space="preserve"> does not guarantee to iterate the elements in priority order.</w:t>
      </w:r>
    </w:p>
    <w:p w:rsidR="00036774" w:rsidRDefault="00036774" w:rsidP="00036774">
      <w:r>
        <w:t xml:space="preserve">Here is an example of how to use the </w:t>
      </w:r>
      <w:proofErr w:type="spellStart"/>
      <w:r>
        <w:t>PriorityBlockingQueue</w:t>
      </w:r>
      <w:proofErr w:type="spellEnd"/>
      <w:r>
        <w:t>:</w:t>
      </w:r>
    </w:p>
    <w:p w:rsidR="00036774" w:rsidRDefault="00036774" w:rsidP="00036774">
      <w:proofErr w:type="spellStart"/>
      <w:r>
        <w:t>BlockingQueue</w:t>
      </w:r>
      <w:proofErr w:type="spellEnd"/>
      <w:r>
        <w:t xml:space="preserve"> queue   = new </w:t>
      </w:r>
      <w:proofErr w:type="spellStart"/>
      <w:proofErr w:type="gramStart"/>
      <w:r>
        <w:t>PriorityBlockingQueue</w:t>
      </w:r>
      <w:proofErr w:type="spellEnd"/>
      <w:r>
        <w:t>(</w:t>
      </w:r>
      <w:proofErr w:type="gramEnd"/>
      <w:r>
        <w:t>);</w:t>
      </w:r>
    </w:p>
    <w:p w:rsidR="00036774" w:rsidRDefault="00036774" w:rsidP="00036774">
      <w:r>
        <w:t xml:space="preserve">    //String implements </w:t>
      </w:r>
      <w:proofErr w:type="spellStart"/>
      <w:r>
        <w:t>java.lang.Comparable</w:t>
      </w:r>
      <w:proofErr w:type="spellEnd"/>
    </w:p>
    <w:p w:rsidR="00036774" w:rsidRDefault="00036774" w:rsidP="00036774">
      <w:r>
        <w:t xml:space="preserve">    </w:t>
      </w:r>
      <w:proofErr w:type="spellStart"/>
      <w:proofErr w:type="gramStart"/>
      <w:r>
        <w:t>queue.put</w:t>
      </w:r>
      <w:proofErr w:type="spellEnd"/>
      <w:r>
        <w:t>(</w:t>
      </w:r>
      <w:proofErr w:type="gramEnd"/>
      <w:r>
        <w:t>"Value");</w:t>
      </w:r>
    </w:p>
    <w:p w:rsidR="00036774" w:rsidRDefault="00036774" w:rsidP="00036774">
      <w:r>
        <w:t xml:space="preserve">    String value = </w:t>
      </w:r>
      <w:proofErr w:type="spellStart"/>
      <w:proofErr w:type="gramStart"/>
      <w:r>
        <w:t>queue.take</w:t>
      </w:r>
      <w:proofErr w:type="spellEnd"/>
      <w:r>
        <w:t>(</w:t>
      </w:r>
      <w:proofErr w:type="gramEnd"/>
      <w:r>
        <w:t>);</w:t>
      </w:r>
    </w:p>
    <w:p w:rsidR="000E7A41" w:rsidRPr="000E7A41" w:rsidRDefault="000E7A41" w:rsidP="000E7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0E7A41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0E7A41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class </w:t>
      </w:r>
      <w:proofErr w:type="spellStart"/>
      <w:r w:rsidRPr="000E7A41">
        <w:rPr>
          <w:rFonts w:ascii="Courier New" w:eastAsia="Times New Roman" w:hAnsi="Courier New" w:cs="Courier New"/>
          <w:b/>
          <w:bCs/>
          <w:color w:val="353833"/>
          <w:sz w:val="21"/>
        </w:rPr>
        <w:t>LinkedBlockingDeque</w:t>
      </w:r>
      <w:proofErr w:type="spellEnd"/>
      <w:r w:rsidRPr="000E7A41">
        <w:rPr>
          <w:rFonts w:ascii="Courier New" w:eastAsia="Times New Roman" w:hAnsi="Courier New" w:cs="Courier New"/>
          <w:b/>
          <w:bCs/>
          <w:color w:val="353833"/>
          <w:sz w:val="21"/>
        </w:rPr>
        <w:t>&lt;E&gt;</w:t>
      </w:r>
    </w:p>
    <w:p w:rsidR="000E7A41" w:rsidRPr="000E7A41" w:rsidRDefault="000E7A41" w:rsidP="000E7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0E7A41">
        <w:rPr>
          <w:rFonts w:ascii="Courier New" w:eastAsia="Times New Roman" w:hAnsi="Courier New" w:cs="Courier New"/>
          <w:color w:val="353833"/>
          <w:sz w:val="21"/>
          <w:szCs w:val="21"/>
        </w:rPr>
        <w:t>extends</w:t>
      </w:r>
      <w:proofErr w:type="gramEnd"/>
      <w:r w:rsidRPr="000E7A41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hyperlink r:id="rId29" w:tooltip="class in java.util" w:history="1">
        <w:proofErr w:type="spellStart"/>
        <w:r w:rsidRPr="000E7A41">
          <w:rPr>
            <w:rFonts w:ascii="Courier New" w:eastAsia="Times New Roman" w:hAnsi="Courier New" w:cs="Courier New"/>
            <w:color w:val="4A6782"/>
            <w:sz w:val="21"/>
          </w:rPr>
          <w:t>AbstractQueue</w:t>
        </w:r>
        <w:proofErr w:type="spellEnd"/>
      </w:hyperlink>
      <w:r w:rsidRPr="000E7A41">
        <w:rPr>
          <w:rFonts w:ascii="Courier New" w:eastAsia="Times New Roman" w:hAnsi="Courier New" w:cs="Courier New"/>
          <w:color w:val="353833"/>
          <w:sz w:val="21"/>
          <w:szCs w:val="21"/>
        </w:rPr>
        <w:t>&lt;E&gt;</w:t>
      </w:r>
    </w:p>
    <w:p w:rsidR="000E7A41" w:rsidRPr="000E7A41" w:rsidRDefault="000E7A41" w:rsidP="000E7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0E7A41">
        <w:rPr>
          <w:rFonts w:ascii="Courier New" w:eastAsia="Times New Roman" w:hAnsi="Courier New" w:cs="Courier New"/>
          <w:color w:val="353833"/>
          <w:sz w:val="21"/>
          <w:szCs w:val="21"/>
        </w:rPr>
        <w:t>implements</w:t>
      </w:r>
      <w:proofErr w:type="gramEnd"/>
      <w:r w:rsidRPr="000E7A41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hyperlink r:id="rId30" w:tooltip="interface in java.util.concurrent" w:history="1">
        <w:proofErr w:type="spellStart"/>
        <w:r w:rsidRPr="000E7A41">
          <w:rPr>
            <w:rFonts w:ascii="Courier New" w:eastAsia="Times New Roman" w:hAnsi="Courier New" w:cs="Courier New"/>
            <w:color w:val="4A6782"/>
            <w:sz w:val="21"/>
          </w:rPr>
          <w:t>BlockingDeque</w:t>
        </w:r>
        <w:proofErr w:type="spellEnd"/>
      </w:hyperlink>
      <w:r w:rsidRPr="000E7A41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&lt;E&gt;, </w:t>
      </w:r>
      <w:hyperlink r:id="rId31" w:tooltip="interface in java.io" w:history="1">
        <w:proofErr w:type="spellStart"/>
        <w:r w:rsidRPr="000E7A41">
          <w:rPr>
            <w:rFonts w:ascii="Courier New" w:eastAsia="Times New Roman" w:hAnsi="Courier New" w:cs="Courier New"/>
            <w:color w:val="4A6782"/>
            <w:sz w:val="21"/>
          </w:rPr>
          <w:t>Serializable</w:t>
        </w:r>
        <w:proofErr w:type="spellEnd"/>
      </w:hyperlink>
    </w:p>
    <w:p w:rsidR="000E7A41" w:rsidRPr="000E7A41" w:rsidRDefault="000E7A41" w:rsidP="000E7A4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t>An optionally-bounded</w:t>
      </w:r>
      <w:r w:rsidRPr="000E7A41">
        <w:rPr>
          <w:rFonts w:ascii="Georgia" w:eastAsia="Times New Roman" w:hAnsi="Georgia" w:cs="Times New Roman"/>
          <w:color w:val="474747"/>
          <w:sz w:val="21"/>
        </w:rPr>
        <w:t> </w:t>
      </w:r>
      <w:hyperlink r:id="rId32" w:tooltip="interface in java.util.concurrent" w:history="1">
        <w:r w:rsidRPr="000E7A41">
          <w:rPr>
            <w:rFonts w:ascii="Georgia" w:eastAsia="Times New Roman" w:hAnsi="Georgia" w:cs="Times New Roman"/>
            <w:color w:val="4A6782"/>
            <w:sz w:val="21"/>
          </w:rPr>
          <w:t xml:space="preserve">blocking </w:t>
        </w:r>
        <w:proofErr w:type="spellStart"/>
        <w:r w:rsidRPr="000E7A41">
          <w:rPr>
            <w:rFonts w:ascii="Georgia" w:eastAsia="Times New Roman" w:hAnsi="Georgia" w:cs="Times New Roman"/>
            <w:color w:val="4A6782"/>
            <w:sz w:val="21"/>
          </w:rPr>
          <w:t>deque</w:t>
        </w:r>
        <w:proofErr w:type="spellEnd"/>
      </w:hyperlink>
      <w:r w:rsidRPr="000E7A41">
        <w:rPr>
          <w:rFonts w:ascii="Georgia" w:eastAsia="Times New Roman" w:hAnsi="Georgia" w:cs="Times New Roman"/>
          <w:color w:val="474747"/>
          <w:sz w:val="21"/>
        </w:rPr>
        <w:t> </w:t>
      </w:r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t>based on linked nodes.</w:t>
      </w:r>
    </w:p>
    <w:p w:rsidR="000E7A41" w:rsidRPr="000E7A41" w:rsidRDefault="000E7A41" w:rsidP="000E7A41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t>The optional capacity bound constructor argument serves as a way to prevent excessive expansion. The capacity, if unspecified, is equal to</w:t>
      </w:r>
      <w:r w:rsidRPr="000E7A41">
        <w:rPr>
          <w:rFonts w:ascii="Georgia" w:eastAsia="Times New Roman" w:hAnsi="Georgia" w:cs="Times New Roman"/>
          <w:color w:val="474747"/>
          <w:sz w:val="21"/>
        </w:rPr>
        <w:t> </w:t>
      </w:r>
      <w:proofErr w:type="spellStart"/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fldChar w:fldCharType="begin"/>
      </w:r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instrText xml:space="preserve"> HYPERLINK "https://docs.oracle.com/javase/8/docs/api/java/lang/Integer.html" \l "MAX_VALUE" </w:instrText>
      </w:r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fldChar w:fldCharType="separate"/>
      </w:r>
      <w:r w:rsidRPr="000E7A41">
        <w:rPr>
          <w:rFonts w:ascii="Courier New" w:eastAsia="Times New Roman" w:hAnsi="Courier New" w:cs="Courier New"/>
          <w:color w:val="4A6782"/>
          <w:sz w:val="21"/>
        </w:rPr>
        <w:t>Integer.MAX_VALUE</w:t>
      </w:r>
      <w:proofErr w:type="spellEnd"/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fldChar w:fldCharType="end"/>
      </w:r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t xml:space="preserve">. Linked nodes are dynamically created upon each insertion unless this would bring the </w:t>
      </w:r>
      <w:proofErr w:type="spellStart"/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t>deque</w:t>
      </w:r>
      <w:proofErr w:type="spellEnd"/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t xml:space="preserve"> above capacity.</w:t>
      </w:r>
    </w:p>
    <w:p w:rsidR="000E7A41" w:rsidRPr="000E7A41" w:rsidRDefault="000E7A41" w:rsidP="000E7A41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t>Most operations run in constant time (ignoring time spent blocking). Exceptions include</w:t>
      </w:r>
      <w:r w:rsidRPr="000E7A41">
        <w:rPr>
          <w:rFonts w:ascii="Georgia" w:eastAsia="Times New Roman" w:hAnsi="Georgia" w:cs="Times New Roman"/>
          <w:color w:val="474747"/>
          <w:sz w:val="21"/>
        </w:rPr>
        <w:t> </w:t>
      </w:r>
      <w:hyperlink r:id="rId33" w:anchor="remove-java.lang.Object-" w:history="1">
        <w:r w:rsidRPr="000E7A41">
          <w:rPr>
            <w:rFonts w:ascii="Courier New" w:eastAsia="Times New Roman" w:hAnsi="Courier New" w:cs="Courier New"/>
            <w:color w:val="4A6782"/>
            <w:sz w:val="21"/>
          </w:rPr>
          <w:t>remove</w:t>
        </w:r>
      </w:hyperlink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t>,</w:t>
      </w:r>
      <w:r w:rsidRPr="000E7A41">
        <w:rPr>
          <w:rFonts w:ascii="Georgia" w:eastAsia="Times New Roman" w:hAnsi="Georgia" w:cs="Times New Roman"/>
          <w:color w:val="474747"/>
          <w:sz w:val="21"/>
        </w:rPr>
        <w:t> </w:t>
      </w:r>
      <w:hyperlink r:id="rId34" w:anchor="removeFirstOccurrence-java.lang.Object-" w:history="1">
        <w:r w:rsidRPr="000E7A41">
          <w:rPr>
            <w:rFonts w:ascii="Courier New" w:eastAsia="Times New Roman" w:hAnsi="Courier New" w:cs="Courier New"/>
            <w:color w:val="4A6782"/>
            <w:sz w:val="21"/>
          </w:rPr>
          <w:t>removeFirstOccurrence</w:t>
        </w:r>
      </w:hyperlink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t>,</w:t>
      </w:r>
      <w:r w:rsidRPr="000E7A41">
        <w:rPr>
          <w:rFonts w:ascii="Georgia" w:eastAsia="Times New Roman" w:hAnsi="Georgia" w:cs="Times New Roman"/>
          <w:color w:val="474747"/>
          <w:sz w:val="21"/>
        </w:rPr>
        <w:t> </w:t>
      </w:r>
      <w:hyperlink r:id="rId35" w:anchor="removeLastOccurrence-java.lang.Object-" w:history="1">
        <w:r w:rsidRPr="000E7A41">
          <w:rPr>
            <w:rFonts w:ascii="Courier New" w:eastAsia="Times New Roman" w:hAnsi="Courier New" w:cs="Courier New"/>
            <w:color w:val="4A6782"/>
            <w:sz w:val="21"/>
          </w:rPr>
          <w:t>removeLastOccurrence</w:t>
        </w:r>
      </w:hyperlink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t>,</w:t>
      </w:r>
      <w:r w:rsidRPr="000E7A41">
        <w:rPr>
          <w:rFonts w:ascii="Georgia" w:eastAsia="Times New Roman" w:hAnsi="Georgia" w:cs="Times New Roman"/>
          <w:color w:val="474747"/>
          <w:sz w:val="21"/>
        </w:rPr>
        <w:t> </w:t>
      </w:r>
      <w:hyperlink r:id="rId36" w:anchor="contains-java.lang.Object-" w:history="1">
        <w:r w:rsidRPr="000E7A41">
          <w:rPr>
            <w:rFonts w:ascii="Courier New" w:eastAsia="Times New Roman" w:hAnsi="Courier New" w:cs="Courier New"/>
            <w:color w:val="4A6782"/>
            <w:sz w:val="21"/>
          </w:rPr>
          <w:t>contains</w:t>
        </w:r>
      </w:hyperlink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t>,</w:t>
      </w:r>
      <w:r w:rsidRPr="000E7A41">
        <w:rPr>
          <w:rFonts w:ascii="Georgia" w:eastAsia="Times New Roman" w:hAnsi="Georgia" w:cs="Times New Roman"/>
          <w:color w:val="474747"/>
          <w:sz w:val="21"/>
        </w:rPr>
        <w:t> </w:t>
      </w:r>
      <w:hyperlink r:id="rId37" w:anchor="iterator--" w:history="1">
        <w:r w:rsidRPr="000E7A41">
          <w:rPr>
            <w:rFonts w:ascii="Courier New" w:eastAsia="Times New Roman" w:hAnsi="Courier New" w:cs="Courier New"/>
            <w:color w:val="4A6782"/>
            <w:sz w:val="21"/>
          </w:rPr>
          <w:t>iterator.remove()</w:t>
        </w:r>
      </w:hyperlink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t>, and the bulk operations, all of which run in linear time.</w:t>
      </w:r>
    </w:p>
    <w:p w:rsidR="000E7A41" w:rsidRPr="000E7A41" w:rsidRDefault="000E7A41" w:rsidP="000E7A41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t xml:space="preserve">This class and its </w:t>
      </w:r>
      <w:proofErr w:type="spellStart"/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t>iterator</w:t>
      </w:r>
      <w:proofErr w:type="spellEnd"/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t xml:space="preserve"> implement all of the</w:t>
      </w:r>
      <w:r w:rsidRPr="000E7A41">
        <w:rPr>
          <w:rFonts w:ascii="Georgia" w:eastAsia="Times New Roman" w:hAnsi="Georgia" w:cs="Times New Roman"/>
          <w:color w:val="474747"/>
          <w:sz w:val="21"/>
        </w:rPr>
        <w:t> </w:t>
      </w:r>
      <w:r w:rsidRPr="000E7A41">
        <w:rPr>
          <w:rFonts w:ascii="Georgia" w:eastAsia="Times New Roman" w:hAnsi="Georgia" w:cs="Times New Roman"/>
          <w:i/>
          <w:iCs/>
          <w:color w:val="474747"/>
          <w:sz w:val="21"/>
        </w:rPr>
        <w:t>optional</w:t>
      </w:r>
      <w:r w:rsidRPr="000E7A41">
        <w:rPr>
          <w:rFonts w:ascii="Georgia" w:eastAsia="Times New Roman" w:hAnsi="Georgia" w:cs="Times New Roman"/>
          <w:color w:val="474747"/>
          <w:sz w:val="21"/>
        </w:rPr>
        <w:t> </w:t>
      </w:r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t>methods of the</w:t>
      </w:r>
      <w:r w:rsidRPr="000E7A41">
        <w:rPr>
          <w:rFonts w:ascii="Georgia" w:eastAsia="Times New Roman" w:hAnsi="Georgia" w:cs="Times New Roman"/>
          <w:color w:val="474747"/>
          <w:sz w:val="21"/>
        </w:rPr>
        <w:t> </w:t>
      </w:r>
      <w:hyperlink r:id="rId38" w:tooltip="interface in java.util" w:history="1">
        <w:r w:rsidRPr="000E7A41">
          <w:rPr>
            <w:rFonts w:ascii="Courier New" w:eastAsia="Times New Roman" w:hAnsi="Courier New" w:cs="Courier New"/>
            <w:color w:val="4A6782"/>
            <w:sz w:val="21"/>
          </w:rPr>
          <w:t>Collection</w:t>
        </w:r>
      </w:hyperlink>
      <w:r w:rsidRPr="000E7A41">
        <w:rPr>
          <w:rFonts w:ascii="Georgia" w:eastAsia="Times New Roman" w:hAnsi="Georgia" w:cs="Times New Roman"/>
          <w:color w:val="474747"/>
          <w:sz w:val="21"/>
        </w:rPr>
        <w:t> </w:t>
      </w:r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t>and</w:t>
      </w:r>
      <w:r w:rsidRPr="000E7A41">
        <w:rPr>
          <w:rFonts w:ascii="Georgia" w:eastAsia="Times New Roman" w:hAnsi="Georgia" w:cs="Times New Roman"/>
          <w:color w:val="474747"/>
          <w:sz w:val="21"/>
        </w:rPr>
        <w:t> </w:t>
      </w:r>
      <w:proofErr w:type="spellStart"/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fldChar w:fldCharType="begin"/>
      </w:r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instrText xml:space="preserve"> HYPERLINK "https://docs.oracle.com/javase/8/docs/api/java/util/Iterator.html" \o "interface in java.util" </w:instrText>
      </w:r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fldChar w:fldCharType="separate"/>
      </w:r>
      <w:r w:rsidRPr="000E7A41">
        <w:rPr>
          <w:rFonts w:ascii="Courier New" w:eastAsia="Times New Roman" w:hAnsi="Courier New" w:cs="Courier New"/>
          <w:color w:val="4A6782"/>
          <w:sz w:val="21"/>
        </w:rPr>
        <w:t>Iterator</w:t>
      </w:r>
      <w:proofErr w:type="spellEnd"/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fldChar w:fldCharType="end"/>
      </w:r>
      <w:r w:rsidRPr="000E7A41">
        <w:rPr>
          <w:rFonts w:ascii="Georgia" w:eastAsia="Times New Roman" w:hAnsi="Georgia" w:cs="Times New Roman"/>
          <w:color w:val="474747"/>
          <w:sz w:val="21"/>
        </w:rPr>
        <w:t> </w:t>
      </w:r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t>interfaces.</w:t>
      </w:r>
    </w:p>
    <w:p w:rsidR="000E7A41" w:rsidRPr="000E7A41" w:rsidRDefault="000E7A41" w:rsidP="000E7A4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t>This class is a member of the</w:t>
      </w:r>
      <w:r w:rsidRPr="000E7A41">
        <w:rPr>
          <w:rFonts w:ascii="Georgia" w:eastAsia="Times New Roman" w:hAnsi="Georgia" w:cs="Times New Roman"/>
          <w:color w:val="474747"/>
          <w:sz w:val="21"/>
        </w:rPr>
        <w:t> </w:t>
      </w:r>
      <w:hyperlink r:id="rId39" w:history="1">
        <w:r w:rsidRPr="000E7A41">
          <w:rPr>
            <w:rFonts w:ascii="Georgia" w:eastAsia="Times New Roman" w:hAnsi="Georgia" w:cs="Times New Roman"/>
            <w:color w:val="4A6782"/>
            <w:sz w:val="21"/>
          </w:rPr>
          <w:t>Java Collections Framework</w:t>
        </w:r>
      </w:hyperlink>
      <w:r w:rsidRPr="000E7A41">
        <w:rPr>
          <w:rFonts w:ascii="Georgia" w:eastAsia="Times New Roman" w:hAnsi="Georgia" w:cs="Times New Roman"/>
          <w:color w:val="474747"/>
          <w:sz w:val="21"/>
          <w:szCs w:val="21"/>
        </w:rPr>
        <w:t>.</w:t>
      </w:r>
    </w:p>
    <w:p w:rsidR="000E7A41" w:rsidRDefault="000E7A41" w:rsidP="002C4A06"/>
    <w:p w:rsidR="00036774" w:rsidRPr="00036774" w:rsidRDefault="00036774" w:rsidP="00036774">
      <w:pPr>
        <w:pStyle w:val="ListParagraph"/>
      </w:pPr>
    </w:p>
    <w:p w:rsidR="000E7A41" w:rsidRDefault="000E7A41" w:rsidP="002C4A06"/>
    <w:p w:rsidR="002C4A06" w:rsidRDefault="002C4A06" w:rsidP="002C4A06"/>
    <w:p w:rsidR="00036774" w:rsidRDefault="00036774" w:rsidP="00036774">
      <w:pPr>
        <w:shd w:val="clear" w:color="auto" w:fill="FFFFFF"/>
        <w:rPr>
          <w:rFonts w:ascii="Arial" w:hAnsi="Arial" w:cs="Arial"/>
          <w:color w:val="353833"/>
          <w:sz w:val="21"/>
          <w:szCs w:val="21"/>
        </w:rPr>
      </w:pPr>
      <w:proofErr w:type="spellStart"/>
      <w:r>
        <w:rPr>
          <w:rFonts w:ascii="Arial" w:hAnsi="Arial" w:cs="Arial"/>
          <w:color w:val="353833"/>
          <w:sz w:val="21"/>
          <w:szCs w:val="21"/>
        </w:rPr>
        <w:t>java.util.concurrent</w:t>
      </w:r>
      <w:proofErr w:type="spellEnd"/>
    </w:p>
    <w:p w:rsidR="00036774" w:rsidRDefault="00036774" w:rsidP="00036774">
      <w:pPr>
        <w:pStyle w:val="Heading2"/>
        <w:numPr>
          <w:ilvl w:val="0"/>
          <w:numId w:val="3"/>
        </w:numPr>
        <w:shd w:val="clear" w:color="auto" w:fill="FFFFFF"/>
        <w:spacing w:before="150" w:after="15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 xml:space="preserve">Interface </w:t>
      </w:r>
      <w:proofErr w:type="spellStart"/>
      <w:r>
        <w:rPr>
          <w:rFonts w:ascii="Arial" w:hAnsi="Arial" w:cs="Arial"/>
          <w:color w:val="2C4557"/>
          <w:sz w:val="27"/>
          <w:szCs w:val="27"/>
        </w:rPr>
        <w:t>ConcurrentMap</w:t>
      </w:r>
      <w:proofErr w:type="spellEnd"/>
      <w:r>
        <w:rPr>
          <w:rFonts w:ascii="Arial" w:hAnsi="Arial" w:cs="Arial"/>
          <w:color w:val="2C4557"/>
          <w:sz w:val="27"/>
          <w:szCs w:val="27"/>
        </w:rPr>
        <w:t>&lt;K</w:t>
      </w:r>
      <w:proofErr w:type="gramStart"/>
      <w:r>
        <w:rPr>
          <w:rFonts w:ascii="Arial" w:hAnsi="Arial" w:cs="Arial"/>
          <w:color w:val="2C4557"/>
          <w:sz w:val="27"/>
          <w:szCs w:val="27"/>
        </w:rPr>
        <w:t>,V</w:t>
      </w:r>
      <w:proofErr w:type="gramEnd"/>
      <w:r>
        <w:rPr>
          <w:rFonts w:ascii="Arial" w:hAnsi="Arial" w:cs="Arial"/>
          <w:color w:val="2C4557"/>
          <w:sz w:val="27"/>
          <w:szCs w:val="27"/>
        </w:rPr>
        <w:t>&gt;</w:t>
      </w:r>
    </w:p>
    <w:p w:rsidR="00036774" w:rsidRPr="00036774" w:rsidRDefault="00036774" w:rsidP="00036774">
      <w:pPr>
        <w:pStyle w:val="ListParagraph"/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36774">
        <w:rPr>
          <w:rFonts w:ascii="Arial" w:eastAsia="Times New Roman" w:hAnsi="Arial" w:cs="Arial"/>
          <w:b/>
          <w:bCs/>
          <w:color w:val="4E4E4E"/>
          <w:sz w:val="18"/>
          <w:szCs w:val="18"/>
        </w:rPr>
        <w:t xml:space="preserve">All Known </w:t>
      </w:r>
      <w:proofErr w:type="spellStart"/>
      <w:r w:rsidRPr="00036774">
        <w:rPr>
          <w:rFonts w:ascii="Arial" w:eastAsia="Times New Roman" w:hAnsi="Arial" w:cs="Arial"/>
          <w:b/>
          <w:bCs/>
          <w:color w:val="4E4E4E"/>
          <w:sz w:val="18"/>
          <w:szCs w:val="18"/>
        </w:rPr>
        <w:t>Subinterfaces</w:t>
      </w:r>
      <w:proofErr w:type="spellEnd"/>
      <w:r w:rsidRPr="00036774">
        <w:rPr>
          <w:rFonts w:ascii="Arial" w:eastAsia="Times New Roman" w:hAnsi="Arial" w:cs="Arial"/>
          <w:b/>
          <w:bCs/>
          <w:color w:val="4E4E4E"/>
          <w:sz w:val="18"/>
          <w:szCs w:val="18"/>
        </w:rPr>
        <w:t>:</w:t>
      </w:r>
    </w:p>
    <w:p w:rsidR="00036774" w:rsidRPr="00036774" w:rsidRDefault="00036774" w:rsidP="00036774">
      <w:pPr>
        <w:pStyle w:val="ListParagraph"/>
        <w:shd w:val="clear" w:color="auto" w:fill="FFFFFF"/>
        <w:spacing w:before="75" w:after="15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40" w:tooltip="interface in java.util.concurrent" w:history="1">
        <w:proofErr w:type="spellStart"/>
        <w:r w:rsidRPr="00036774">
          <w:rPr>
            <w:rFonts w:ascii="Courier New" w:eastAsia="Times New Roman" w:hAnsi="Courier New" w:cs="Courier New"/>
            <w:color w:val="4A6782"/>
            <w:sz w:val="21"/>
          </w:rPr>
          <w:t>ConcurrentNavigableMap</w:t>
        </w:r>
        <w:proofErr w:type="spellEnd"/>
      </w:hyperlink>
      <w:r w:rsidRPr="00036774">
        <w:rPr>
          <w:rFonts w:ascii="Courier New" w:eastAsia="Times New Roman" w:hAnsi="Courier New" w:cs="Courier New"/>
          <w:color w:val="353833"/>
          <w:sz w:val="21"/>
          <w:szCs w:val="21"/>
        </w:rPr>
        <w:t>&lt;K</w:t>
      </w:r>
      <w:proofErr w:type="gramStart"/>
      <w:r w:rsidRPr="00036774">
        <w:rPr>
          <w:rFonts w:ascii="Courier New" w:eastAsia="Times New Roman" w:hAnsi="Courier New" w:cs="Courier New"/>
          <w:color w:val="353833"/>
          <w:sz w:val="21"/>
          <w:szCs w:val="21"/>
        </w:rPr>
        <w:t>,V</w:t>
      </w:r>
      <w:proofErr w:type="gramEnd"/>
      <w:r w:rsidRPr="00036774">
        <w:rPr>
          <w:rFonts w:ascii="Courier New" w:eastAsia="Times New Roman" w:hAnsi="Courier New" w:cs="Courier New"/>
          <w:color w:val="353833"/>
          <w:sz w:val="21"/>
          <w:szCs w:val="21"/>
        </w:rPr>
        <w:t>&gt;</w:t>
      </w:r>
    </w:p>
    <w:p w:rsidR="00036774" w:rsidRPr="00036774" w:rsidRDefault="00036774" w:rsidP="00036774">
      <w:pPr>
        <w:pStyle w:val="ListParagraph"/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036774">
        <w:rPr>
          <w:rFonts w:ascii="Arial" w:eastAsia="Times New Roman" w:hAnsi="Arial" w:cs="Arial"/>
          <w:b/>
          <w:bCs/>
          <w:color w:val="4E4E4E"/>
          <w:sz w:val="18"/>
          <w:szCs w:val="18"/>
        </w:rPr>
        <w:t>All Known Implementing Classes:</w:t>
      </w:r>
    </w:p>
    <w:p w:rsidR="00036774" w:rsidRPr="00036774" w:rsidRDefault="00036774" w:rsidP="00036774">
      <w:pPr>
        <w:pStyle w:val="ListParagraph"/>
        <w:shd w:val="clear" w:color="auto" w:fill="FFFFFF"/>
        <w:spacing w:before="75" w:after="15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41" w:tooltip="class in java.util.concurrent" w:history="1">
        <w:proofErr w:type="spellStart"/>
        <w:r w:rsidRPr="00036774">
          <w:rPr>
            <w:rFonts w:ascii="Courier New" w:eastAsia="Times New Roman" w:hAnsi="Courier New" w:cs="Courier New"/>
            <w:color w:val="4A6782"/>
            <w:sz w:val="21"/>
          </w:rPr>
          <w:t>ConcurrentHashMap</w:t>
        </w:r>
        <w:proofErr w:type="spellEnd"/>
      </w:hyperlink>
      <w:r w:rsidRPr="00036774">
        <w:rPr>
          <w:rFonts w:ascii="Courier New" w:eastAsia="Times New Roman" w:hAnsi="Courier New" w:cs="Courier New"/>
          <w:color w:val="353833"/>
          <w:sz w:val="21"/>
          <w:szCs w:val="21"/>
        </w:rPr>
        <w:t>,</w:t>
      </w:r>
      <w:r w:rsidRPr="00036774">
        <w:rPr>
          <w:rFonts w:ascii="Courier New" w:eastAsia="Times New Roman" w:hAnsi="Courier New" w:cs="Courier New"/>
          <w:color w:val="353833"/>
          <w:sz w:val="21"/>
        </w:rPr>
        <w:t> </w:t>
      </w:r>
      <w:proofErr w:type="spellStart"/>
      <w:r w:rsidRPr="00036774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begin"/>
      </w:r>
      <w:r w:rsidRPr="00036774">
        <w:rPr>
          <w:rFonts w:ascii="Courier New" w:eastAsia="Times New Roman" w:hAnsi="Courier New" w:cs="Courier New"/>
          <w:color w:val="353833"/>
          <w:sz w:val="21"/>
          <w:szCs w:val="21"/>
        </w:rPr>
        <w:instrText xml:space="preserve"> HYPERLINK "https://docs.oracle.com/javase/8/docs/api/java/util/concurrent/ConcurrentSkipListMap.html" \o "class in java.util.concurrent" </w:instrText>
      </w:r>
      <w:r w:rsidRPr="00036774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separate"/>
      </w:r>
      <w:r w:rsidRPr="00036774">
        <w:rPr>
          <w:rFonts w:ascii="Courier New" w:eastAsia="Times New Roman" w:hAnsi="Courier New" w:cs="Courier New"/>
          <w:color w:val="4A6782"/>
          <w:sz w:val="21"/>
        </w:rPr>
        <w:t>ConcurrentSkipListMap</w:t>
      </w:r>
      <w:proofErr w:type="spellEnd"/>
      <w:r w:rsidRPr="00036774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end"/>
      </w:r>
    </w:p>
    <w:p w:rsidR="00A458F8" w:rsidRPr="00A458F8" w:rsidRDefault="00A458F8" w:rsidP="00A45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A458F8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A458F8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class </w:t>
      </w:r>
      <w:proofErr w:type="spellStart"/>
      <w:r w:rsidRPr="00A458F8">
        <w:rPr>
          <w:rFonts w:ascii="Courier New" w:eastAsia="Times New Roman" w:hAnsi="Courier New" w:cs="Courier New"/>
          <w:b/>
          <w:bCs/>
          <w:color w:val="353833"/>
          <w:sz w:val="21"/>
        </w:rPr>
        <w:t>ConcurrentHashMap</w:t>
      </w:r>
      <w:proofErr w:type="spellEnd"/>
      <w:r w:rsidRPr="00A458F8">
        <w:rPr>
          <w:rFonts w:ascii="Courier New" w:eastAsia="Times New Roman" w:hAnsi="Courier New" w:cs="Courier New"/>
          <w:b/>
          <w:bCs/>
          <w:color w:val="353833"/>
          <w:sz w:val="21"/>
        </w:rPr>
        <w:t>&lt;K,V&gt;</w:t>
      </w:r>
    </w:p>
    <w:p w:rsidR="00A458F8" w:rsidRPr="00A458F8" w:rsidRDefault="00A458F8" w:rsidP="00A45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A458F8">
        <w:rPr>
          <w:rFonts w:ascii="Courier New" w:eastAsia="Times New Roman" w:hAnsi="Courier New" w:cs="Courier New"/>
          <w:color w:val="353833"/>
          <w:sz w:val="21"/>
          <w:szCs w:val="21"/>
        </w:rPr>
        <w:t>extends</w:t>
      </w:r>
      <w:proofErr w:type="gramEnd"/>
      <w:r w:rsidRPr="00A458F8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hyperlink r:id="rId42" w:tooltip="class in java.util" w:history="1">
        <w:proofErr w:type="spellStart"/>
        <w:r w:rsidRPr="00A458F8">
          <w:rPr>
            <w:rFonts w:ascii="Courier New" w:eastAsia="Times New Roman" w:hAnsi="Courier New" w:cs="Courier New"/>
            <w:color w:val="4A6782"/>
            <w:sz w:val="21"/>
          </w:rPr>
          <w:t>AbstractMap</w:t>
        </w:r>
        <w:proofErr w:type="spellEnd"/>
      </w:hyperlink>
      <w:r w:rsidRPr="00A458F8">
        <w:rPr>
          <w:rFonts w:ascii="Courier New" w:eastAsia="Times New Roman" w:hAnsi="Courier New" w:cs="Courier New"/>
          <w:color w:val="353833"/>
          <w:sz w:val="21"/>
          <w:szCs w:val="21"/>
        </w:rPr>
        <w:t>&lt;K,V&gt;</w:t>
      </w:r>
    </w:p>
    <w:p w:rsidR="00A458F8" w:rsidRPr="00A458F8" w:rsidRDefault="00A458F8" w:rsidP="00A45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A458F8">
        <w:rPr>
          <w:rFonts w:ascii="Courier New" w:eastAsia="Times New Roman" w:hAnsi="Courier New" w:cs="Courier New"/>
          <w:color w:val="353833"/>
          <w:sz w:val="21"/>
          <w:szCs w:val="21"/>
        </w:rPr>
        <w:t>implements</w:t>
      </w:r>
      <w:proofErr w:type="gramEnd"/>
      <w:r w:rsidRPr="00A458F8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hyperlink r:id="rId43" w:tooltip="interface in java.util.concurrent" w:history="1">
        <w:proofErr w:type="spellStart"/>
        <w:r w:rsidRPr="00A458F8">
          <w:rPr>
            <w:rFonts w:ascii="Courier New" w:eastAsia="Times New Roman" w:hAnsi="Courier New" w:cs="Courier New"/>
            <w:color w:val="4A6782"/>
            <w:sz w:val="21"/>
          </w:rPr>
          <w:t>ConcurrentMap</w:t>
        </w:r>
        <w:proofErr w:type="spellEnd"/>
      </w:hyperlink>
      <w:r w:rsidRPr="00A458F8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&lt;K,V&gt;, </w:t>
      </w:r>
      <w:hyperlink r:id="rId44" w:tooltip="interface in java.io" w:history="1">
        <w:proofErr w:type="spellStart"/>
        <w:r w:rsidRPr="00A458F8">
          <w:rPr>
            <w:rFonts w:ascii="Courier New" w:eastAsia="Times New Roman" w:hAnsi="Courier New" w:cs="Courier New"/>
            <w:color w:val="4A6782"/>
            <w:sz w:val="21"/>
          </w:rPr>
          <w:t>Serializable</w:t>
        </w:r>
        <w:proofErr w:type="spellEnd"/>
      </w:hyperlink>
    </w:p>
    <w:p w:rsidR="00A458F8" w:rsidRPr="00A458F8" w:rsidRDefault="00A458F8" w:rsidP="00A458F8">
      <w:pPr>
        <w:shd w:val="clear" w:color="auto" w:fill="FFFFFF"/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proofErr w:type="gramStart"/>
      <w:r w:rsidRPr="00A458F8">
        <w:rPr>
          <w:rFonts w:ascii="Georgia" w:eastAsia="Times New Roman" w:hAnsi="Georgia" w:cs="Times New Roman"/>
          <w:color w:val="474747"/>
          <w:sz w:val="21"/>
          <w:szCs w:val="21"/>
        </w:rPr>
        <w:t>A hash table supporting full concurrency of retrievals and high expected concurrency for updates.</w:t>
      </w:r>
      <w:proofErr w:type="gramEnd"/>
      <w:r w:rsidRPr="00A458F8">
        <w:rPr>
          <w:rFonts w:ascii="Georgia" w:eastAsia="Times New Roman" w:hAnsi="Georgia" w:cs="Times New Roman"/>
          <w:color w:val="474747"/>
          <w:sz w:val="21"/>
          <w:szCs w:val="21"/>
        </w:rPr>
        <w:t xml:space="preserve"> This class obeys the same functional specification as</w:t>
      </w:r>
      <w:r w:rsidRPr="00A458F8">
        <w:rPr>
          <w:rFonts w:ascii="Georgia" w:eastAsia="Times New Roman" w:hAnsi="Georgia" w:cs="Times New Roman"/>
          <w:color w:val="474747"/>
          <w:sz w:val="21"/>
        </w:rPr>
        <w:t> </w:t>
      </w:r>
      <w:proofErr w:type="spellStart"/>
      <w:r w:rsidRPr="00A458F8">
        <w:rPr>
          <w:rFonts w:ascii="Georgia" w:eastAsia="Times New Roman" w:hAnsi="Georgia" w:cs="Times New Roman"/>
          <w:color w:val="474747"/>
          <w:sz w:val="21"/>
          <w:szCs w:val="21"/>
        </w:rPr>
        <w:fldChar w:fldCharType="begin"/>
      </w:r>
      <w:r w:rsidRPr="00A458F8">
        <w:rPr>
          <w:rFonts w:ascii="Georgia" w:eastAsia="Times New Roman" w:hAnsi="Georgia" w:cs="Times New Roman"/>
          <w:color w:val="474747"/>
          <w:sz w:val="21"/>
          <w:szCs w:val="21"/>
        </w:rPr>
        <w:instrText xml:space="preserve"> HYPERLINK "https://docs.oracle.com/javase/8/docs/api/java/util/Hashtable.html" \o "class in java.util" </w:instrText>
      </w:r>
      <w:r w:rsidRPr="00A458F8">
        <w:rPr>
          <w:rFonts w:ascii="Georgia" w:eastAsia="Times New Roman" w:hAnsi="Georgia" w:cs="Times New Roman"/>
          <w:color w:val="474747"/>
          <w:sz w:val="21"/>
          <w:szCs w:val="21"/>
        </w:rPr>
        <w:fldChar w:fldCharType="separate"/>
      </w:r>
      <w:r w:rsidRPr="00A458F8">
        <w:rPr>
          <w:rFonts w:ascii="Courier New" w:eastAsia="Times New Roman" w:hAnsi="Courier New" w:cs="Courier New"/>
          <w:color w:val="4A6782"/>
          <w:sz w:val="21"/>
        </w:rPr>
        <w:t>Hashtable</w:t>
      </w:r>
      <w:proofErr w:type="spellEnd"/>
      <w:r w:rsidRPr="00A458F8">
        <w:rPr>
          <w:rFonts w:ascii="Georgia" w:eastAsia="Times New Roman" w:hAnsi="Georgia" w:cs="Times New Roman"/>
          <w:color w:val="474747"/>
          <w:sz w:val="21"/>
          <w:szCs w:val="21"/>
        </w:rPr>
        <w:fldChar w:fldCharType="end"/>
      </w:r>
      <w:r w:rsidRPr="00A458F8">
        <w:rPr>
          <w:rFonts w:ascii="Georgia" w:eastAsia="Times New Roman" w:hAnsi="Georgia" w:cs="Times New Roman"/>
          <w:color w:val="474747"/>
          <w:sz w:val="21"/>
          <w:szCs w:val="21"/>
        </w:rPr>
        <w:t>, and includes versions of methods corresponding to each method of</w:t>
      </w:r>
      <w:r w:rsidRPr="00A458F8">
        <w:rPr>
          <w:rFonts w:ascii="Georgia" w:eastAsia="Times New Roman" w:hAnsi="Georgia" w:cs="Times New Roman"/>
          <w:color w:val="474747"/>
          <w:sz w:val="21"/>
        </w:rPr>
        <w:t> </w:t>
      </w:r>
      <w:proofErr w:type="spellStart"/>
      <w:r w:rsidRPr="00A458F8">
        <w:rPr>
          <w:rFonts w:ascii="Courier New" w:eastAsia="Times New Roman" w:hAnsi="Courier New" w:cs="Courier New"/>
          <w:color w:val="474747"/>
          <w:sz w:val="21"/>
        </w:rPr>
        <w:t>Hashtable</w:t>
      </w:r>
      <w:proofErr w:type="spellEnd"/>
      <w:r w:rsidRPr="00A458F8">
        <w:rPr>
          <w:rFonts w:ascii="Georgia" w:eastAsia="Times New Roman" w:hAnsi="Georgia" w:cs="Times New Roman"/>
          <w:color w:val="474747"/>
          <w:sz w:val="21"/>
          <w:szCs w:val="21"/>
        </w:rPr>
        <w:t>. However, even though all operations are thread-safe, retrieval operations do</w:t>
      </w:r>
      <w:r w:rsidRPr="00A458F8">
        <w:rPr>
          <w:rFonts w:ascii="Georgia" w:eastAsia="Times New Roman" w:hAnsi="Georgia" w:cs="Times New Roman"/>
          <w:color w:val="474747"/>
          <w:sz w:val="21"/>
        </w:rPr>
        <w:t> </w:t>
      </w:r>
      <w:r w:rsidRPr="00A458F8">
        <w:rPr>
          <w:rFonts w:ascii="Georgia" w:eastAsia="Times New Roman" w:hAnsi="Georgia" w:cs="Times New Roman"/>
          <w:i/>
          <w:iCs/>
          <w:color w:val="474747"/>
          <w:sz w:val="21"/>
        </w:rPr>
        <w:t>not</w:t>
      </w:r>
      <w:r w:rsidRPr="00A458F8">
        <w:rPr>
          <w:rFonts w:ascii="Georgia" w:eastAsia="Times New Roman" w:hAnsi="Georgia" w:cs="Times New Roman"/>
          <w:color w:val="474747"/>
          <w:sz w:val="21"/>
        </w:rPr>
        <w:t> </w:t>
      </w:r>
      <w:r w:rsidRPr="00A458F8">
        <w:rPr>
          <w:rFonts w:ascii="Georgia" w:eastAsia="Times New Roman" w:hAnsi="Georgia" w:cs="Times New Roman"/>
          <w:color w:val="474747"/>
          <w:sz w:val="21"/>
          <w:szCs w:val="21"/>
        </w:rPr>
        <w:t>entail locking, and there is</w:t>
      </w:r>
      <w:r w:rsidRPr="00A458F8">
        <w:rPr>
          <w:rFonts w:ascii="Georgia" w:eastAsia="Times New Roman" w:hAnsi="Georgia" w:cs="Times New Roman"/>
          <w:color w:val="474747"/>
          <w:sz w:val="21"/>
        </w:rPr>
        <w:t> </w:t>
      </w:r>
      <w:r w:rsidRPr="00A458F8">
        <w:rPr>
          <w:rFonts w:ascii="Georgia" w:eastAsia="Times New Roman" w:hAnsi="Georgia" w:cs="Times New Roman"/>
          <w:i/>
          <w:iCs/>
          <w:color w:val="474747"/>
          <w:sz w:val="21"/>
        </w:rPr>
        <w:t>not</w:t>
      </w:r>
      <w:r w:rsidRPr="00A458F8">
        <w:rPr>
          <w:rFonts w:ascii="Georgia" w:eastAsia="Times New Roman" w:hAnsi="Georgia" w:cs="Times New Roman"/>
          <w:color w:val="474747"/>
          <w:sz w:val="21"/>
        </w:rPr>
        <w:t> </w:t>
      </w:r>
      <w:r w:rsidRPr="00A458F8">
        <w:rPr>
          <w:rFonts w:ascii="Georgia" w:eastAsia="Times New Roman" w:hAnsi="Georgia" w:cs="Times New Roman"/>
          <w:color w:val="474747"/>
          <w:sz w:val="21"/>
          <w:szCs w:val="21"/>
        </w:rPr>
        <w:t>any support for locking the entire table in a way that prevents all access. This class is fully interoperable with</w:t>
      </w:r>
      <w:r w:rsidRPr="00A458F8">
        <w:rPr>
          <w:rFonts w:ascii="Georgia" w:eastAsia="Times New Roman" w:hAnsi="Georgia" w:cs="Times New Roman"/>
          <w:color w:val="474747"/>
          <w:sz w:val="21"/>
        </w:rPr>
        <w:t> </w:t>
      </w:r>
      <w:proofErr w:type="spellStart"/>
      <w:r w:rsidRPr="00A458F8">
        <w:rPr>
          <w:rFonts w:ascii="Courier New" w:eastAsia="Times New Roman" w:hAnsi="Courier New" w:cs="Courier New"/>
          <w:color w:val="474747"/>
          <w:sz w:val="21"/>
        </w:rPr>
        <w:t>Hashtable</w:t>
      </w:r>
      <w:proofErr w:type="spellEnd"/>
      <w:r w:rsidRPr="00A458F8">
        <w:rPr>
          <w:rFonts w:ascii="Georgia" w:eastAsia="Times New Roman" w:hAnsi="Georgia" w:cs="Times New Roman"/>
          <w:color w:val="474747"/>
          <w:sz w:val="21"/>
        </w:rPr>
        <w:t> </w:t>
      </w:r>
      <w:r w:rsidRPr="00A458F8">
        <w:rPr>
          <w:rFonts w:ascii="Georgia" w:eastAsia="Times New Roman" w:hAnsi="Georgia" w:cs="Times New Roman"/>
          <w:color w:val="474747"/>
          <w:sz w:val="21"/>
          <w:szCs w:val="21"/>
        </w:rPr>
        <w:t>in programs that rely on its thread safety but not on its synchronization details.</w:t>
      </w:r>
    </w:p>
    <w:p w:rsidR="00036774" w:rsidRDefault="00036774" w:rsidP="002C4A06"/>
    <w:sectPr w:rsidR="00036774" w:rsidSect="00076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7246E"/>
    <w:multiLevelType w:val="hybridMultilevel"/>
    <w:tmpl w:val="42EEE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346A3"/>
    <w:multiLevelType w:val="multilevel"/>
    <w:tmpl w:val="2BE2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751D3A"/>
    <w:multiLevelType w:val="hybridMultilevel"/>
    <w:tmpl w:val="42EEE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456"/>
    <w:rsid w:val="00036774"/>
    <w:rsid w:val="00076C52"/>
    <w:rsid w:val="000E7A41"/>
    <w:rsid w:val="00193E4C"/>
    <w:rsid w:val="001C1456"/>
    <w:rsid w:val="001E2F4A"/>
    <w:rsid w:val="002C4A06"/>
    <w:rsid w:val="004B18E9"/>
    <w:rsid w:val="004B377E"/>
    <w:rsid w:val="00A458F8"/>
    <w:rsid w:val="00A46D62"/>
    <w:rsid w:val="00DC0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C52"/>
  </w:style>
  <w:style w:type="paragraph" w:styleId="Heading1">
    <w:name w:val="heading 1"/>
    <w:basedOn w:val="Normal"/>
    <w:next w:val="Normal"/>
    <w:link w:val="Heading1Char"/>
    <w:uiPriority w:val="9"/>
    <w:qFormat/>
    <w:rsid w:val="001C14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4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C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14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C1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C1456"/>
  </w:style>
  <w:style w:type="character" w:styleId="HTMLCode">
    <w:name w:val="HTML Code"/>
    <w:basedOn w:val="DefaultParagraphFont"/>
    <w:uiPriority w:val="99"/>
    <w:semiHidden/>
    <w:unhideWhenUsed/>
    <w:rsid w:val="001C14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C145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2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B37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A41"/>
    <w:rPr>
      <w:rFonts w:ascii="Courier New" w:eastAsia="Times New Roman" w:hAnsi="Courier New" w:cs="Courier New"/>
      <w:sz w:val="20"/>
      <w:szCs w:val="20"/>
    </w:rPr>
  </w:style>
  <w:style w:type="character" w:customStyle="1" w:styleId="typenamelabel">
    <w:name w:val="typenamelabel"/>
    <w:basedOn w:val="DefaultParagraphFont"/>
    <w:rsid w:val="000E7A41"/>
  </w:style>
  <w:style w:type="paragraph" w:styleId="ListParagraph">
    <w:name w:val="List Paragraph"/>
    <w:basedOn w:val="Normal"/>
    <w:uiPriority w:val="34"/>
    <w:qFormat/>
    <w:rsid w:val="000367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16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70222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7101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12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4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concurrent/ConcurrentNavigableMap.html" TargetMode="External"/><Relationship Id="rId13" Type="http://schemas.openxmlformats.org/officeDocument/2006/relationships/hyperlink" Target="https://docs.oracle.com/javase/8/docs/api/java/util/concurrent/LinkedBlockingDeque.html" TargetMode="External"/><Relationship Id="rId18" Type="http://schemas.openxmlformats.org/officeDocument/2006/relationships/hyperlink" Target="https://docs.oracle.com/javase/8/docs/api/java/util/Queue.html" TargetMode="External"/><Relationship Id="rId26" Type="http://schemas.openxmlformats.org/officeDocument/2006/relationships/hyperlink" Target="https://docs.oracle.com/javase/8/docs/api/java/util/concurrent/BlockingQueue.html" TargetMode="External"/><Relationship Id="rId39" Type="http://schemas.openxmlformats.org/officeDocument/2006/relationships/hyperlink" Target="https://docs.oracle.com/javase/8/docs/technotes/guides/collections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se/8/docs/api/java/util/concurrent/BlockingQueue.html" TargetMode="External"/><Relationship Id="rId34" Type="http://schemas.openxmlformats.org/officeDocument/2006/relationships/hyperlink" Target="https://docs.oracle.com/javase/8/docs/api/java/util/concurrent/LinkedBlockingDeque.html" TargetMode="External"/><Relationship Id="rId42" Type="http://schemas.openxmlformats.org/officeDocument/2006/relationships/hyperlink" Target="https://docs.oracle.com/javase/8/docs/api/java/util/AbstractMap.html" TargetMode="External"/><Relationship Id="rId7" Type="http://schemas.openxmlformats.org/officeDocument/2006/relationships/hyperlink" Target="https://docs.oracle.com/javase/8/docs/api/java/util/concurrent/ConcurrentHashMap.html" TargetMode="External"/><Relationship Id="rId12" Type="http://schemas.openxmlformats.org/officeDocument/2006/relationships/hyperlink" Target="https://docs.oracle.com/javase/8/docs/api/java/util/concurrent/DelayQueue.html" TargetMode="External"/><Relationship Id="rId17" Type="http://schemas.openxmlformats.org/officeDocument/2006/relationships/hyperlink" Target="https://docs.oracle.com/javase/8/docs/api/java/util/concurrent/SynchronousQueue.html" TargetMode="External"/><Relationship Id="rId25" Type="http://schemas.openxmlformats.org/officeDocument/2006/relationships/hyperlink" Target="https://docs.oracle.com/javase/8/docs/api/java/util/concurrent/BlockingQueue.html" TargetMode="External"/><Relationship Id="rId33" Type="http://schemas.openxmlformats.org/officeDocument/2006/relationships/hyperlink" Target="https://docs.oracle.com/javase/8/docs/api/java/util/concurrent/LinkedBlockingDeque.html" TargetMode="External"/><Relationship Id="rId38" Type="http://schemas.openxmlformats.org/officeDocument/2006/relationships/hyperlink" Target="https://docs.oracle.com/javase/8/docs/api/java/util/Collection.html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util/concurrent/PriorityBlockingQueue.html" TargetMode="External"/><Relationship Id="rId20" Type="http://schemas.openxmlformats.org/officeDocument/2006/relationships/hyperlink" Target="https://docs.oracle.com/javase/8/docs/api/java/util/concurrent/BlockingQueue.html" TargetMode="External"/><Relationship Id="rId29" Type="http://schemas.openxmlformats.org/officeDocument/2006/relationships/hyperlink" Target="https://docs.oracle.com/javase/8/docs/api/java/util/AbstractQueue.html" TargetMode="External"/><Relationship Id="rId41" Type="http://schemas.openxmlformats.org/officeDocument/2006/relationships/hyperlink" Target="https://docs.oracle.com/javase/8/docs/api/java/util/concurrent/ConcurrentHashMa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concurrent/ConcurrentMap.html" TargetMode="External"/><Relationship Id="rId11" Type="http://schemas.openxmlformats.org/officeDocument/2006/relationships/hyperlink" Target="https://docs.oracle.com/javase/8/docs/api/java/util/concurrent/ArrayBlockingQueue.html" TargetMode="External"/><Relationship Id="rId24" Type="http://schemas.openxmlformats.org/officeDocument/2006/relationships/hyperlink" Target="https://docs.oracle.com/javase/8/docs/api/java/util/concurrent/BlockingQueue.html" TargetMode="External"/><Relationship Id="rId32" Type="http://schemas.openxmlformats.org/officeDocument/2006/relationships/hyperlink" Target="https://docs.oracle.com/javase/8/docs/api/java/util/concurrent/BlockingDeque.html" TargetMode="External"/><Relationship Id="rId37" Type="http://schemas.openxmlformats.org/officeDocument/2006/relationships/hyperlink" Target="https://docs.oracle.com/javase/8/docs/api/java/util/concurrent/LinkedBlockingDeque.html" TargetMode="External"/><Relationship Id="rId40" Type="http://schemas.openxmlformats.org/officeDocument/2006/relationships/hyperlink" Target="https://docs.oracle.com/javase/8/docs/api/java/util/concurrent/ConcurrentNavigableMap.htm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docs.oracle.com/javase/8/docs/api/java/util/concurrent/BlockingQueue.html" TargetMode="External"/><Relationship Id="rId15" Type="http://schemas.openxmlformats.org/officeDocument/2006/relationships/hyperlink" Target="https://docs.oracle.com/javase/8/docs/api/java/util/concurrent/LinkedTransferQueue.html" TargetMode="External"/><Relationship Id="rId23" Type="http://schemas.openxmlformats.org/officeDocument/2006/relationships/hyperlink" Target="https://docs.oracle.com/javase/8/docs/api/java/util/concurrent/BlockingQueue.html" TargetMode="External"/><Relationship Id="rId28" Type="http://schemas.openxmlformats.org/officeDocument/2006/relationships/hyperlink" Target="https://docs.oracle.com/javase/8/docs/api/java/util/Queue.html" TargetMode="External"/><Relationship Id="rId36" Type="http://schemas.openxmlformats.org/officeDocument/2006/relationships/hyperlink" Target="https://docs.oracle.com/javase/8/docs/api/java/util/concurrent/LinkedBlockingDeque.html" TargetMode="External"/><Relationship Id="rId10" Type="http://schemas.openxmlformats.org/officeDocument/2006/relationships/hyperlink" Target="https://docs.oracle.com/javase/8/docs/api/java/util/concurrent/BlockingDeque.html" TargetMode="External"/><Relationship Id="rId19" Type="http://schemas.openxmlformats.org/officeDocument/2006/relationships/hyperlink" Target="https://docs.oracle.com/javase/8/docs/api/java/util/concurrent/BlockingQueue.html" TargetMode="External"/><Relationship Id="rId31" Type="http://schemas.openxmlformats.org/officeDocument/2006/relationships/hyperlink" Target="https://docs.oracle.com/javase/8/docs/api/java/io/Serializable.html" TargetMode="External"/><Relationship Id="rId44" Type="http://schemas.openxmlformats.org/officeDocument/2006/relationships/hyperlink" Target="https://docs.oracle.com/javase/8/docs/api/java/io/Serializ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essential/concurrency/memconsist.html" TargetMode="External"/><Relationship Id="rId14" Type="http://schemas.openxmlformats.org/officeDocument/2006/relationships/hyperlink" Target="https://docs.oracle.com/javase/8/docs/api/java/util/concurrent/LinkedBlockingQueue.html" TargetMode="External"/><Relationship Id="rId22" Type="http://schemas.openxmlformats.org/officeDocument/2006/relationships/hyperlink" Target="https://docs.oracle.com/javase/8/docs/api/java/util/concurrent/BlockingQueue.html" TargetMode="External"/><Relationship Id="rId27" Type="http://schemas.openxmlformats.org/officeDocument/2006/relationships/hyperlink" Target="https://docs.oracle.com/javase/8/docs/api/java/util/Queue.html" TargetMode="External"/><Relationship Id="rId30" Type="http://schemas.openxmlformats.org/officeDocument/2006/relationships/hyperlink" Target="https://docs.oracle.com/javase/8/docs/api/java/util/concurrent/BlockingDeque.html" TargetMode="External"/><Relationship Id="rId35" Type="http://schemas.openxmlformats.org/officeDocument/2006/relationships/hyperlink" Target="https://docs.oracle.com/javase/8/docs/api/java/util/concurrent/LinkedBlockingDeque.html" TargetMode="External"/><Relationship Id="rId43" Type="http://schemas.openxmlformats.org/officeDocument/2006/relationships/hyperlink" Target="https://docs.oracle.com/javase/8/docs/api/java/util/concurrent/Concurrent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1991</Words>
  <Characters>11350</Characters>
  <Application>Microsoft Office Word</Application>
  <DocSecurity>0</DocSecurity>
  <Lines>94</Lines>
  <Paragraphs>26</Paragraphs>
  <ScaleCrop>false</ScaleCrop>
  <Company>Capgemini</Company>
  <LinksUpToDate>false</LinksUpToDate>
  <CharactersWithSpaces>13315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ali sameeulla</dc:creator>
  <cp:lastModifiedBy>mohammed ali sameeulla </cp:lastModifiedBy>
  <cp:revision>9</cp:revision>
  <dcterms:created xsi:type="dcterms:W3CDTF">2017-03-13T04:06:00Z</dcterms:created>
  <dcterms:modified xsi:type="dcterms:W3CDTF">2017-03-13T04:16:00Z</dcterms:modified>
</cp:coreProperties>
</file>