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300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46491" cy="34537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491" cy="3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97" w:after="0"/>
        <w:rPr>
          <w:rFonts w:ascii="Times New Roman"/>
          <w:sz w:val="20"/>
        </w:rPr>
      </w:pPr>
    </w:p>
    <w:tbl>
      <w:tblPr>
        <w:tblW w:w="0" w:type="auto"/>
        <w:jc w:val="left"/>
        <w:tblInd w:w="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0"/>
        <w:gridCol w:w="4330"/>
      </w:tblGrid>
      <w:tr>
        <w:trPr>
          <w:trHeight w:val="268" w:hRule="atLeast"/>
        </w:trPr>
        <w:tc>
          <w:tcPr>
            <w:tcW w:w="4690" w:type="dxa"/>
          </w:tcPr>
          <w:p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330" w:type="dxa"/>
          </w:tcPr>
          <w:p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w w:val="90"/>
                <w:sz w:val="24"/>
              </w:rPr>
              <w:t>15</w:t>
            </w:r>
            <w:r>
              <w:rPr>
                <w:spacing w:val="-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june</w:t>
            </w:r>
            <w:r>
              <w:rPr>
                <w:spacing w:val="-4"/>
                <w:w w:val="90"/>
                <w:sz w:val="24"/>
              </w:rPr>
              <w:t> 2025</w:t>
            </w:r>
          </w:p>
        </w:tc>
      </w:tr>
      <w:tr>
        <w:trPr>
          <w:trHeight w:val="268" w:hRule="atLeast"/>
        </w:trPr>
        <w:tc>
          <w:tcPr>
            <w:tcW w:w="4690" w:type="dxa"/>
          </w:tcPr>
          <w:p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w w:val="90"/>
                <w:sz w:val="24"/>
              </w:rPr>
              <w:t>Team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330" w:type="dxa"/>
          </w:tcPr>
          <w:p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LTVIP2025TMID31498</w:t>
            </w:r>
          </w:p>
        </w:tc>
      </w:tr>
      <w:tr>
        <w:trPr>
          <w:trHeight w:val="537" w:hRule="atLeast"/>
        </w:trPr>
        <w:tc>
          <w:tcPr>
            <w:tcW w:w="46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Project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w w:val="95"/>
                <w:sz w:val="24"/>
              </w:rPr>
              <w:t>Name</w:t>
            </w:r>
          </w:p>
        </w:tc>
        <w:tc>
          <w:tcPr>
            <w:tcW w:w="433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w w:val="90"/>
                <w:sz w:val="24"/>
              </w:rPr>
              <w:t>Citizen</w:t>
            </w:r>
            <w:r>
              <w:rPr>
                <w:spacing w:val="-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AI-Intelligent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Citizen</w:t>
            </w:r>
            <w:r>
              <w:rPr>
                <w:spacing w:val="-2"/>
                <w:w w:val="90"/>
                <w:sz w:val="24"/>
              </w:rPr>
              <w:t> Engagement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platform</w:t>
            </w:r>
          </w:p>
        </w:tc>
      </w:tr>
      <w:tr>
        <w:trPr>
          <w:trHeight w:val="268" w:hRule="atLeast"/>
        </w:trPr>
        <w:tc>
          <w:tcPr>
            <w:tcW w:w="4690" w:type="dxa"/>
          </w:tcPr>
          <w:p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w w:val="90"/>
                <w:sz w:val="24"/>
              </w:rPr>
              <w:t>Maximum</w:t>
            </w:r>
            <w:r>
              <w:rPr>
                <w:spacing w:val="22"/>
                <w:sz w:val="24"/>
              </w:rPr>
              <w:t> </w:t>
            </w:r>
            <w:r>
              <w:rPr>
                <w:spacing w:val="-4"/>
                <w:sz w:val="24"/>
              </w:rPr>
              <w:t>Marks</w:t>
            </w:r>
          </w:p>
        </w:tc>
        <w:tc>
          <w:tcPr>
            <w:tcW w:w="433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924938</wp:posOffset>
            </wp:positionH>
            <wp:positionV relativeFrom="paragraph">
              <wp:posOffset>164821</wp:posOffset>
            </wp:positionV>
            <wp:extent cx="1152692" cy="13811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9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2114427</wp:posOffset>
            </wp:positionH>
            <wp:positionV relativeFrom="paragraph">
              <wp:posOffset>164821</wp:posOffset>
            </wp:positionV>
            <wp:extent cx="628265" cy="13811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6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" w:after="1"/>
        <w:rPr>
          <w:rFonts w:ascii="Times New Roman"/>
          <w:sz w:val="16"/>
        </w:rPr>
      </w:pPr>
    </w:p>
    <w:tbl>
      <w:tblPr>
        <w:tblW w:w="0" w:type="auto"/>
        <w:jc w:val="left"/>
        <w:tblInd w:w="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3787"/>
        <w:gridCol w:w="4370"/>
      </w:tblGrid>
      <w:tr>
        <w:trPr>
          <w:trHeight w:val="556" w:hRule="atLeast"/>
        </w:trPr>
        <w:tc>
          <w:tcPr>
            <w:tcW w:w="900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166" w:lineRule="exact"/>
              <w:ind w:left="116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327025" cy="106045"/>
                      <wp:effectExtent l="0" t="0" r="0" b="8255"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327025" cy="106045"/>
                                <a:chExt cx="327025" cy="106045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83" cy="106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151" y="1362"/>
                                  <a:ext cx="199472" cy="1046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5.75pt;height:8.35pt;mso-position-horizontal-relative:char;mso-position-vertical-relative:line" id="docshapegroup1" coordorigin="0,0" coordsize="515,167">
                      <v:shape style="position:absolute;left:0;top:0;width:170;height:167" type="#_x0000_t75" id="docshape2" stroked="false">
                        <v:imagedata r:id="rId9" o:title=""/>
                      </v:shape>
                      <v:shape style="position:absolute;left:200;top:2;width:315;height:165" type="#_x0000_t75" id="docshape3" stroked="false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378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line="165" w:lineRule="exact"/>
              <w:ind w:left="126"/>
              <w:rPr>
                <w:rFonts w:ascii="Times New Roman"/>
                <w:position w:val="-2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  <w:drawing>
                <wp:inline distT="0" distB="0" distL="0" distR="0">
                  <wp:extent cx="652538" cy="104775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3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6"/>
              </w:rPr>
            </w:r>
          </w:p>
        </w:tc>
        <w:tc>
          <w:tcPr>
            <w:tcW w:w="4370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line="210" w:lineRule="exact"/>
              <w:ind w:left="126"/>
              <w:rPr>
                <w:rFonts w:ascii="Times New Roman"/>
                <w:position w:val="-3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  <w:drawing>
                <wp:inline distT="0" distB="0" distL="0" distR="0">
                  <wp:extent cx="705171" cy="133350"/>
                  <wp:effectExtent l="0" t="0" r="0" b="0"/>
                  <wp:docPr id="9" name="Image 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71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20"/>
              </w:rPr>
            </w:r>
          </w:p>
        </w:tc>
      </w:tr>
      <w:tr>
        <w:trPr>
          <w:trHeight w:val="1880" w:hRule="atLeast"/>
        </w:trPr>
        <w:tc>
          <w:tcPr>
            <w:tcW w:w="900" w:type="dxa"/>
          </w:tcPr>
          <w:p>
            <w:pPr>
              <w:pStyle w:val="TableParagraph"/>
              <w:ind w:left="7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787" w:type="dxa"/>
          </w:tcPr>
          <w:p>
            <w:pPr>
              <w:pStyle w:val="TableParagraph"/>
              <w:spacing w:line="232" w:lineRule="auto"/>
              <w:rPr>
                <w:sz w:val="24"/>
              </w:rPr>
            </w:pPr>
            <w:r>
              <w:rPr>
                <w:color w:val="212121"/>
                <w:w w:val="90"/>
                <w:sz w:val="24"/>
              </w:rPr>
              <w:t>Problem Statement (Problem to be </w:t>
            </w:r>
            <w:r>
              <w:rPr>
                <w:color w:val="212121"/>
                <w:spacing w:val="-2"/>
                <w:sz w:val="24"/>
              </w:rPr>
              <w:t>solved)</w:t>
            </w:r>
          </w:p>
        </w:tc>
        <w:tc>
          <w:tcPr>
            <w:tcW w:w="4370" w:type="dxa"/>
          </w:tcPr>
          <w:p>
            <w:pPr>
              <w:pStyle w:val="TableParagraph"/>
              <w:spacing w:line="232" w:lineRule="auto"/>
              <w:rPr>
                <w:sz w:val="24"/>
              </w:rPr>
            </w:pPr>
            <w:r>
              <w:rPr>
                <w:sz w:val="24"/>
              </w:rPr>
              <w:t>Citizens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often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face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difficulties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in </w:t>
            </w:r>
            <w:r>
              <w:rPr>
                <w:spacing w:val="-4"/>
                <w:sz w:val="24"/>
              </w:rPr>
              <w:t>accessing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reliable,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fast,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accurate information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about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public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services,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legal rights,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government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schemes,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local </w:t>
            </w:r>
            <w:r>
              <w:rPr>
                <w:spacing w:val="-2"/>
                <w:sz w:val="24"/>
              </w:rPr>
              <w:t>civic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issues.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process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often </w:t>
            </w:r>
            <w:r>
              <w:rPr>
                <w:w w:val="90"/>
                <w:sz w:val="24"/>
              </w:rPr>
              <w:t>bureaucratic, confusing, or inaccessible to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90"/>
                <w:sz w:val="24"/>
              </w:rPr>
              <w:t>digitally</w:t>
            </w:r>
            <w:r>
              <w:rPr>
                <w:spacing w:val="5"/>
                <w:sz w:val="24"/>
              </w:rPr>
              <w:t> </w:t>
            </w:r>
            <w:r>
              <w:rPr>
                <w:w w:val="90"/>
                <w:sz w:val="24"/>
              </w:rPr>
              <w:t>illiterate</w:t>
            </w:r>
            <w:r>
              <w:rPr>
                <w:spacing w:val="5"/>
                <w:sz w:val="24"/>
              </w:rPr>
              <w:t> </w:t>
            </w:r>
            <w:r>
              <w:rPr>
                <w:w w:val="90"/>
                <w:sz w:val="24"/>
              </w:rPr>
              <w:t>or</w:t>
            </w:r>
            <w:r>
              <w:rPr>
                <w:spacing w:val="5"/>
                <w:sz w:val="24"/>
              </w:rPr>
              <w:t> </w:t>
            </w:r>
            <w:r>
              <w:rPr>
                <w:w w:val="90"/>
                <w:sz w:val="24"/>
              </w:rPr>
              <w:t>rural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populations.</w:t>
            </w:r>
          </w:p>
        </w:tc>
      </w:tr>
      <w:tr>
        <w:trPr>
          <w:trHeight w:val="2149" w:hRule="atLeast"/>
        </w:trPr>
        <w:tc>
          <w:tcPr>
            <w:tcW w:w="900" w:type="dxa"/>
          </w:tcPr>
          <w:p>
            <w:pPr>
              <w:pStyle w:val="TableParagraph"/>
              <w:ind w:left="7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78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12121"/>
                <w:w w:val="90"/>
                <w:sz w:val="24"/>
              </w:rPr>
              <w:t>Idea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w w:val="90"/>
                <w:sz w:val="24"/>
              </w:rPr>
              <w:t>/</w:t>
            </w:r>
            <w:r>
              <w:rPr>
                <w:color w:val="212121"/>
                <w:spacing w:val="-1"/>
                <w:sz w:val="24"/>
              </w:rPr>
              <w:t> </w:t>
            </w:r>
            <w:r>
              <w:rPr>
                <w:color w:val="212121"/>
                <w:w w:val="90"/>
                <w:sz w:val="24"/>
              </w:rPr>
              <w:t>Solution</w:t>
            </w:r>
            <w:r>
              <w:rPr>
                <w:color w:val="212121"/>
                <w:spacing w:val="-1"/>
                <w:sz w:val="24"/>
              </w:rPr>
              <w:t> </w:t>
            </w:r>
            <w:r>
              <w:rPr>
                <w:color w:val="212121"/>
                <w:spacing w:val="-2"/>
                <w:w w:val="90"/>
                <w:sz w:val="24"/>
              </w:rPr>
              <w:t>description</w:t>
            </w:r>
          </w:p>
        </w:tc>
        <w:tc>
          <w:tcPr>
            <w:tcW w:w="4370" w:type="dxa"/>
          </w:tcPr>
          <w:p>
            <w:pPr>
              <w:pStyle w:val="TableParagraph"/>
              <w:spacing w:line="232" w:lineRule="auto"/>
              <w:rPr>
                <w:sz w:val="24"/>
              </w:rPr>
            </w:pPr>
            <w:r>
              <w:rPr>
                <w:w w:val="90"/>
                <w:sz w:val="24"/>
              </w:rPr>
              <w:t>An AI-powered Citizen Assistant using IBM </w:t>
            </w:r>
            <w:r>
              <w:rPr>
                <w:spacing w:val="-6"/>
                <w:sz w:val="24"/>
              </w:rPr>
              <w:t>Granite, capable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6"/>
                <w:sz w:val="24"/>
              </w:rPr>
              <w:t>of answering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6"/>
                <w:sz w:val="24"/>
              </w:rPr>
              <w:t>questions about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6"/>
                <w:sz w:val="24"/>
              </w:rPr>
              <w:t>government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6"/>
                <w:sz w:val="24"/>
              </w:rPr>
              <w:t>schemes,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6"/>
                <w:sz w:val="24"/>
              </w:rPr>
              <w:t>documents, </w:t>
            </w:r>
            <w:r>
              <w:rPr>
                <w:spacing w:val="-4"/>
                <w:sz w:val="24"/>
              </w:rPr>
              <w:t>civic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rights,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and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public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services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natural language.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4"/>
                <w:sz w:val="24"/>
              </w:rPr>
              <w:t>It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helps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users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navigate </w:t>
            </w:r>
            <w:r>
              <w:rPr>
                <w:spacing w:val="-6"/>
                <w:sz w:val="24"/>
              </w:rPr>
              <w:t>applications, file grievances, and access</w:t>
            </w:r>
          </w:p>
          <w:p>
            <w:pPr>
              <w:pStyle w:val="TableParagraph"/>
              <w:spacing w:line="268" w:lineRule="exact"/>
              <w:ind w:right="150"/>
              <w:rPr>
                <w:sz w:val="24"/>
              </w:rPr>
            </w:pPr>
            <w:r>
              <w:rPr>
                <w:w w:val="90"/>
                <w:sz w:val="24"/>
              </w:rPr>
              <w:t>digital services via voice or chat </w:t>
            </w:r>
            <w:r>
              <w:rPr>
                <w:spacing w:val="-2"/>
                <w:sz w:val="24"/>
              </w:rPr>
              <w:t>interfaces.</w:t>
            </w:r>
          </w:p>
        </w:tc>
      </w:tr>
      <w:tr>
        <w:trPr>
          <w:trHeight w:val="2149" w:hRule="atLeast"/>
        </w:trPr>
        <w:tc>
          <w:tcPr>
            <w:tcW w:w="900" w:type="dxa"/>
          </w:tcPr>
          <w:p>
            <w:pPr>
              <w:pStyle w:val="TableParagraph"/>
              <w:ind w:left="7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378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12121"/>
                <w:spacing w:val="-8"/>
                <w:sz w:val="24"/>
              </w:rPr>
              <w:t>Novelty</w:t>
            </w:r>
            <w:r>
              <w:rPr>
                <w:color w:val="212121"/>
                <w:spacing w:val="-6"/>
                <w:sz w:val="24"/>
              </w:rPr>
              <w:t> </w:t>
            </w:r>
            <w:r>
              <w:rPr>
                <w:color w:val="212121"/>
                <w:spacing w:val="-8"/>
                <w:sz w:val="24"/>
              </w:rPr>
              <w:t>/</w:t>
            </w:r>
            <w:r>
              <w:rPr>
                <w:color w:val="212121"/>
                <w:spacing w:val="-7"/>
                <w:sz w:val="24"/>
              </w:rPr>
              <w:t> </w:t>
            </w:r>
            <w:r>
              <w:rPr>
                <w:color w:val="212121"/>
                <w:spacing w:val="-8"/>
                <w:sz w:val="24"/>
              </w:rPr>
              <w:t>Uniqueness</w:t>
            </w:r>
          </w:p>
        </w:tc>
        <w:tc>
          <w:tcPr>
            <w:tcW w:w="4370" w:type="dxa"/>
          </w:tcPr>
          <w:p>
            <w:pPr>
              <w:pStyle w:val="TableParagraph"/>
              <w:spacing w:line="232" w:lineRule="auto"/>
              <w:rPr>
                <w:sz w:val="24"/>
              </w:rPr>
            </w:pPr>
            <w:r>
              <w:rPr>
                <w:spacing w:val="-6"/>
                <w:sz w:val="24"/>
              </w:rPr>
              <w:t>Uses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6"/>
                <w:sz w:val="24"/>
              </w:rPr>
              <w:t>IBM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Granite's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large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language </w:t>
            </w:r>
            <w:r>
              <w:rPr>
                <w:spacing w:val="-4"/>
                <w:sz w:val="24"/>
              </w:rPr>
              <w:t>capabilities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provide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human-like, multilingual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support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government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and civic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queries.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Unlike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static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FAQs,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it </w:t>
            </w:r>
            <w:r>
              <w:rPr>
                <w:spacing w:val="-6"/>
                <w:sz w:val="24"/>
              </w:rPr>
              <w:t>provides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dynamic,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personalized,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and </w:t>
            </w:r>
            <w:r>
              <w:rPr>
                <w:w w:val="90"/>
                <w:sz w:val="24"/>
              </w:rPr>
              <w:t>conversational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assistance,</w:t>
            </w:r>
            <w:r>
              <w:rPr>
                <w:spacing w:val="-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even</w:t>
            </w:r>
            <w:r>
              <w:rPr>
                <w:spacing w:val="-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via</w:t>
            </w:r>
            <w:r>
              <w:rPr>
                <w:spacing w:val="-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voice, </w:t>
            </w:r>
            <w:r>
              <w:rPr>
                <w:spacing w:val="-4"/>
                <w:sz w:val="24"/>
              </w:rPr>
              <w:t>SMS,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offline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mobile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apps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1"/>
              </w:rPr>
              <w:t>—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4"/>
              </w:rPr>
              <w:t>making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it</w:t>
            </w:r>
          </w:p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w w:val="90"/>
                <w:sz w:val="24"/>
              </w:rPr>
              <w:t>inclusive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user-</w:t>
            </w:r>
            <w:r>
              <w:rPr>
                <w:spacing w:val="-2"/>
                <w:w w:val="90"/>
                <w:sz w:val="24"/>
              </w:rPr>
              <w:t>friendly.</w:t>
            </w:r>
          </w:p>
        </w:tc>
      </w:tr>
      <w:tr>
        <w:trPr>
          <w:trHeight w:val="2418" w:hRule="atLeast"/>
        </w:trPr>
        <w:tc>
          <w:tcPr>
            <w:tcW w:w="900" w:type="dxa"/>
          </w:tcPr>
          <w:p>
            <w:pPr>
              <w:pStyle w:val="TableParagraph"/>
              <w:ind w:left="7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3787" w:type="dxa"/>
          </w:tcPr>
          <w:p>
            <w:pPr>
              <w:pStyle w:val="TableParagraph"/>
              <w:spacing w:line="232" w:lineRule="auto"/>
              <w:rPr>
                <w:sz w:val="24"/>
              </w:rPr>
            </w:pPr>
            <w:r>
              <w:rPr>
                <w:color w:val="212121"/>
                <w:w w:val="90"/>
                <w:sz w:val="24"/>
              </w:rPr>
              <w:t>Social Impact / Customer </w:t>
            </w:r>
            <w:r>
              <w:rPr>
                <w:color w:val="212121"/>
                <w:spacing w:val="-2"/>
                <w:w w:val="105"/>
                <w:sz w:val="24"/>
              </w:rPr>
              <w:t>Satisfaction</w:t>
            </w:r>
          </w:p>
        </w:tc>
        <w:tc>
          <w:tcPr>
            <w:tcW w:w="4370" w:type="dxa"/>
          </w:tcPr>
          <w:p>
            <w:pPr>
              <w:pStyle w:val="TableParagraph"/>
              <w:spacing w:line="232" w:lineRule="auto"/>
              <w:ind w:right="150"/>
              <w:rPr>
                <w:sz w:val="24"/>
              </w:rPr>
            </w:pPr>
            <w:r>
              <w:rPr>
                <w:spacing w:val="-8"/>
                <w:sz w:val="24"/>
              </w:rPr>
              <w:t>Empowers citizens, especially in rural or </w:t>
            </w:r>
            <w:r>
              <w:rPr>
                <w:w w:val="90"/>
                <w:sz w:val="24"/>
              </w:rPr>
              <w:t>underserved areas, by simplifying access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government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services.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Reduces dependence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on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middlemen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or </w:t>
            </w:r>
            <w:r>
              <w:rPr>
                <w:spacing w:val="-6"/>
                <w:sz w:val="24"/>
              </w:rPr>
              <w:t>bureaucrats.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6"/>
                <w:sz w:val="24"/>
              </w:rPr>
              <w:t>Increases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6"/>
                <w:sz w:val="24"/>
              </w:rPr>
              <w:t>transparency, awareness,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6"/>
                <w:sz w:val="24"/>
              </w:rPr>
              <w:t>trust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6"/>
                <w:sz w:val="24"/>
              </w:rPr>
              <w:t>in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6"/>
                <w:sz w:val="24"/>
              </w:rPr>
              <w:t>governance.</w:t>
            </w:r>
          </w:p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90"/>
                <w:sz w:val="24"/>
              </w:rPr>
              <w:t>Offers timely support and grievance </w:t>
            </w:r>
            <w:r>
              <w:rPr>
                <w:spacing w:val="-6"/>
                <w:sz w:val="24"/>
              </w:rPr>
              <w:t>redressal guidance, enhancing </w:t>
            </w:r>
            <w:r>
              <w:rPr>
                <w:spacing w:val="-2"/>
                <w:sz w:val="24"/>
              </w:rPr>
              <w:t>satisfaction.</w:t>
            </w:r>
          </w:p>
        </w:tc>
      </w:tr>
      <w:tr>
        <w:trPr>
          <w:trHeight w:val="1880" w:hRule="atLeast"/>
        </w:trPr>
        <w:tc>
          <w:tcPr>
            <w:tcW w:w="900" w:type="dxa"/>
          </w:tcPr>
          <w:p>
            <w:pPr>
              <w:pStyle w:val="TableParagraph"/>
              <w:ind w:left="7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378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12121"/>
                <w:spacing w:val="-2"/>
                <w:w w:val="90"/>
                <w:sz w:val="24"/>
              </w:rPr>
              <w:t>Business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pacing w:val="-2"/>
                <w:w w:val="90"/>
                <w:sz w:val="24"/>
              </w:rPr>
              <w:t>Model</w:t>
            </w:r>
            <w:r>
              <w:rPr>
                <w:color w:val="212121"/>
                <w:spacing w:val="-5"/>
                <w:sz w:val="24"/>
              </w:rPr>
              <w:t> </w:t>
            </w:r>
            <w:r>
              <w:rPr>
                <w:color w:val="212121"/>
                <w:spacing w:val="-2"/>
                <w:w w:val="90"/>
                <w:sz w:val="24"/>
              </w:rPr>
              <w:t>(Revenue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pacing w:val="-2"/>
                <w:w w:val="90"/>
                <w:sz w:val="24"/>
              </w:rPr>
              <w:t>Model)</w:t>
            </w:r>
          </w:p>
        </w:tc>
        <w:tc>
          <w:tcPr>
            <w:tcW w:w="4370" w:type="dxa"/>
          </w:tcPr>
          <w:p>
            <w:pPr>
              <w:pStyle w:val="TableParagraph"/>
              <w:spacing w:line="232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Public-private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partnerships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with government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bodies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or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civic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tech platforms.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Licensing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or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subscription- based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model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municipalities,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e- </w:t>
            </w:r>
            <w:r>
              <w:rPr>
                <w:w w:val="90"/>
                <w:sz w:val="24"/>
              </w:rPr>
              <w:t>governance</w:t>
            </w:r>
            <w:r>
              <w:rPr>
                <w:spacing w:val="-1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providers,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or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NGOs.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Custom </w:t>
            </w:r>
            <w:r>
              <w:rPr>
                <w:spacing w:val="-4"/>
                <w:sz w:val="24"/>
              </w:rPr>
              <w:t>deployments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different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departments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85"/>
                <w:sz w:val="24"/>
              </w:rPr>
              <w:t>(e.g.,</w:t>
            </w:r>
            <w:r>
              <w:rPr>
                <w:spacing w:val="12"/>
                <w:sz w:val="24"/>
              </w:rPr>
              <w:t> </w:t>
            </w:r>
            <w:r>
              <w:rPr>
                <w:w w:val="85"/>
                <w:sz w:val="24"/>
              </w:rPr>
              <w:t>agriculture,</w:t>
            </w:r>
            <w:r>
              <w:rPr>
                <w:spacing w:val="13"/>
                <w:sz w:val="24"/>
              </w:rPr>
              <w:t> </w:t>
            </w:r>
            <w:r>
              <w:rPr>
                <w:w w:val="85"/>
                <w:sz w:val="24"/>
              </w:rPr>
              <w:t>welfare,</w:t>
            </w:r>
            <w:r>
              <w:rPr>
                <w:spacing w:val="13"/>
                <w:sz w:val="24"/>
              </w:rPr>
              <w:t> </w:t>
            </w:r>
            <w:r>
              <w:rPr>
                <w:w w:val="85"/>
                <w:sz w:val="24"/>
              </w:rPr>
              <w:t>legal</w:t>
            </w:r>
            <w:r>
              <w:rPr>
                <w:spacing w:val="10"/>
                <w:sz w:val="24"/>
              </w:rPr>
              <w:t> </w:t>
            </w:r>
            <w:r>
              <w:rPr>
                <w:w w:val="85"/>
                <w:sz w:val="24"/>
              </w:rPr>
              <w:t>aid).</w:t>
            </w:r>
            <w:r>
              <w:rPr>
                <w:spacing w:val="10"/>
                <w:sz w:val="24"/>
              </w:rPr>
              <w:t> </w:t>
            </w:r>
            <w:r>
              <w:rPr>
                <w:w w:val="85"/>
                <w:sz w:val="24"/>
              </w:rPr>
              <w:t>CSR</w:t>
            </w:r>
            <w:r>
              <w:rPr>
                <w:spacing w:val="12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or</w:t>
            </w:r>
          </w:p>
        </w:tc>
      </w:tr>
    </w:tbl>
    <w:p>
      <w:pPr>
        <w:pStyle w:val="TableParagraph"/>
        <w:spacing w:after="0" w:line="264" w:lineRule="exact"/>
        <w:rPr>
          <w:sz w:val="24"/>
        </w:rPr>
        <w:sectPr>
          <w:footerReference w:type="default" r:id="rId5"/>
          <w:type w:val="continuous"/>
          <w:pgSz w:w="11900" w:h="16820"/>
          <w:pgMar w:header="0" w:footer="1027" w:top="900" w:bottom="1220" w:left="1417" w:right="1275"/>
          <w:pgNumType w:start="1"/>
        </w:sectPr>
      </w:pPr>
    </w:p>
    <w:tbl>
      <w:tblPr>
        <w:tblW w:w="0" w:type="auto"/>
        <w:jc w:val="left"/>
        <w:tblInd w:w="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3787"/>
        <w:gridCol w:w="4370"/>
      </w:tblGrid>
      <w:tr>
        <w:trPr>
          <w:trHeight w:val="816" w:hRule="atLeast"/>
        </w:trPr>
        <w:tc>
          <w:tcPr>
            <w:tcW w:w="90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78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3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donor-funded</w:t>
            </w:r>
            <w:r>
              <w:rPr>
                <w:spacing w:val="2"/>
                <w:sz w:val="24"/>
              </w:rPr>
              <w:t> </w:t>
            </w:r>
            <w:r>
              <w:rPr>
                <w:w w:val="90"/>
                <w:sz w:val="24"/>
              </w:rPr>
              <w:t>models</w:t>
            </w:r>
            <w:r>
              <w:rPr>
                <w:spacing w:val="4"/>
                <w:sz w:val="24"/>
              </w:rPr>
              <w:t> </w:t>
            </w:r>
            <w:r>
              <w:rPr>
                <w:w w:val="90"/>
                <w:sz w:val="24"/>
              </w:rPr>
              <w:t>for</w:t>
            </w:r>
            <w:r>
              <w:rPr>
                <w:spacing w:val="4"/>
                <w:sz w:val="24"/>
              </w:rPr>
              <w:t> </w:t>
            </w:r>
            <w:r>
              <w:rPr>
                <w:w w:val="90"/>
                <w:sz w:val="24"/>
              </w:rPr>
              <w:t>rural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outreach</w:t>
            </w:r>
          </w:p>
        </w:tc>
      </w:tr>
      <w:tr>
        <w:trPr>
          <w:trHeight w:val="1612" w:hRule="atLeast"/>
        </w:trPr>
        <w:tc>
          <w:tcPr>
            <w:tcW w:w="900" w:type="dxa"/>
          </w:tcPr>
          <w:p>
            <w:pPr>
              <w:pStyle w:val="TableParagraph"/>
              <w:ind w:left="7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378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12121"/>
                <w:w w:val="90"/>
                <w:sz w:val="24"/>
              </w:rPr>
              <w:t>Scalability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w w:val="90"/>
                <w:sz w:val="24"/>
              </w:rPr>
              <w:t>of</w:t>
            </w:r>
            <w:r>
              <w:rPr>
                <w:color w:val="212121"/>
                <w:sz w:val="24"/>
              </w:rPr>
              <w:t> </w:t>
            </w:r>
            <w:r>
              <w:rPr>
                <w:color w:val="212121"/>
                <w:w w:val="90"/>
                <w:sz w:val="24"/>
              </w:rPr>
              <w:t>the</w:t>
            </w:r>
            <w:r>
              <w:rPr>
                <w:color w:val="212121"/>
                <w:sz w:val="24"/>
              </w:rPr>
              <w:t> </w:t>
            </w:r>
            <w:r>
              <w:rPr>
                <w:color w:val="212121"/>
                <w:spacing w:val="-2"/>
                <w:w w:val="90"/>
                <w:sz w:val="24"/>
              </w:rPr>
              <w:t>Solution</w:t>
            </w:r>
          </w:p>
        </w:tc>
        <w:tc>
          <w:tcPr>
            <w:tcW w:w="4370" w:type="dxa"/>
          </w:tcPr>
          <w:p>
            <w:pPr>
              <w:pStyle w:val="TableParagraph"/>
              <w:spacing w:line="232" w:lineRule="auto"/>
              <w:rPr>
                <w:sz w:val="24"/>
              </w:rPr>
            </w:pPr>
            <w:r>
              <w:rPr>
                <w:w w:val="90"/>
                <w:sz w:val="24"/>
              </w:rPr>
              <w:t>Easily scalable across districts, states, or </w:t>
            </w:r>
            <w:r>
              <w:rPr>
                <w:spacing w:val="-4"/>
                <w:sz w:val="24"/>
              </w:rPr>
              <w:t>countries.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Supports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multiple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languages </w:t>
            </w:r>
            <w:r>
              <w:rPr>
                <w:w w:val="90"/>
                <w:sz w:val="24"/>
              </w:rPr>
              <w:t>and dialects. Can be deployed via mobile </w:t>
            </w:r>
            <w:r>
              <w:rPr>
                <w:spacing w:val="-4"/>
                <w:sz w:val="24"/>
              </w:rPr>
              <w:t>apps,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IVR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systems,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kiosks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rural </w:t>
            </w:r>
            <w:r>
              <w:rPr>
                <w:w w:val="90"/>
                <w:sz w:val="24"/>
              </w:rPr>
              <w:t>areas. Modular design allows integration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0"/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w w:val="90"/>
                <w:sz w:val="24"/>
              </w:rPr>
              <w:t>existing</w:t>
            </w:r>
            <w:r>
              <w:rPr>
                <w:spacing w:val="-5"/>
                <w:sz w:val="24"/>
              </w:rPr>
              <w:t> </w:t>
            </w:r>
            <w:r>
              <w:rPr>
                <w:w w:val="90"/>
                <w:sz w:val="24"/>
              </w:rPr>
              <w:t>e-governance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systems</w:t>
            </w:r>
          </w:p>
        </w:tc>
      </w:tr>
    </w:tbl>
    <w:sectPr>
      <w:type w:val="continuous"/>
      <w:pgSz w:w="11900" w:h="16820"/>
      <w:pgMar w:header="0" w:footer="1027" w:top="840" w:bottom="122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07456">
          <wp:simplePos x="0" y="0"/>
          <wp:positionH relativeFrom="page">
            <wp:posOffset>2370476</wp:posOffset>
          </wp:positionH>
          <wp:positionV relativeFrom="page">
            <wp:posOffset>9901567</wp:posOffset>
          </wp:positionV>
          <wp:extent cx="3007360" cy="55880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0736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0" w:lineRule="exact"/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2025-06-26T08:02:14Z</dcterms:created>
  <dcterms:modified xsi:type="dcterms:W3CDTF">2025-06-26T08:02:14Z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LastSaved">
    <vt:filetime>2025-06-26T00:00:00Z</vt:filetime>
  </property>
  <property fmtid="{D5CDD505-2E9C-101B-9397-08002B2CF9AE}" pid="4" name="Producer">
    <vt:lpwstr>Skia/PDF m128</vt:lpwstr>
  </property>
</Properties>
</file>