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Department of Computer Science and Engineering</w:t>
      </w:r>
    </w:p>
    <w:p>
      <w:pPr>
        <w:spacing w:after="40"/>
        <w:jc w:val="center"/>
      </w:pPr>
      <w:r>
        <w:rPr>
          <w:rFonts w:ascii="Times New Roman" w:hAnsi="Times New Roman" w:cs="Times New Roman" w:eastAsia="Times New Roman"/>
          <w:b/>
          <w:sz w:val="34"/>
        </w:rPr>
        <w:t>Final Design and Analysis</w:t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3"/>
        </w:rPr>
        <w:t>KartIQ: Divide-and-Conquer Engine | Parts (a) and (f)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rPr>
          <w:cantSplit w:val="true"/>
        </w:trPr>
        <w:tc>
          <w:tcPr>
            <w:tcW w:type="dxa" w:w="2592"/>
            <w:shd w:val="clear" w:color="auto" w:fill="F2F2F2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Student Name</w:t>
            </w:r>
          </w:p>
        </w:tc>
        <w:tc>
          <w:tcPr>
            <w:tcW w:type="dxa" w:w="6336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Shaik Shahid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F2F2F2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Student Reg. No.</w:t>
            </w:r>
          </w:p>
        </w:tc>
        <w:tc>
          <w:tcPr>
            <w:tcW w:type="dxa" w:w="6336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192424311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F2F2F2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Course Code &amp; Name</w:t>
            </w:r>
          </w:p>
        </w:tc>
        <w:tc>
          <w:tcPr>
            <w:tcW w:type="dxa" w:w="6336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CSA06 – Design and Analysis of Algorithms</w:t>
            </w:r>
          </w:p>
        </w:tc>
      </w:tr>
      <w:tr>
        <w:trPr>
          <w:cantSplit w:val="true"/>
        </w:trPr>
        <w:tc>
          <w:tcPr>
            <w:tcW w:type="dxa" w:w="2592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Assessment</w:t>
            </w:r>
          </w:p>
        </w:tc>
        <w:tc>
          <w:tcPr>
            <w:tcW w:type="dxa" w:w="63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CO3 – Case Study – Divide-and-Conquer Engine of a Retail Data Analytics Platform (KartIQ)</w:t>
            </w:r>
          </w:p>
        </w:tc>
      </w:tr>
    </w:tbl>
    <w:p>
      <w:pPr>
        <w:spacing w:after="40"/>
      </w:pPr>
    </w:p>
    <w:p>
      <w:pPr>
        <w:pStyle w:val="Heading1"/>
      </w:pPr>
      <w:r>
        <w:t>1. Case Understanding Summary (Part 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rPr>
          <w:cantSplit w:val="true"/>
          <w:tblHeader w:val="true"/>
        </w:trPr>
        <w:tc>
          <w:tcPr>
            <w:tcW w:type="dxa" w:w="1584"/>
            <w:shd w:val="clear" w:color="auto" w:fill="E7E6E6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Module</w:t>
            </w:r>
          </w:p>
        </w:tc>
        <w:tc>
          <w:tcPr>
            <w:tcW w:type="dxa" w:w="2160"/>
            <w:shd w:val="clear" w:color="auto" w:fill="E7E6E6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Computational requirement</w:t>
            </w:r>
          </w:p>
        </w:tc>
        <w:tc>
          <w:tcPr>
            <w:tcW w:type="dxa" w:w="3312"/>
            <w:shd w:val="clear" w:color="auto" w:fill="E7E6E6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Key issues</w:t>
            </w:r>
          </w:p>
        </w:tc>
        <w:tc>
          <w:tcPr>
            <w:tcW w:type="dxa" w:w="2160"/>
            <w:shd w:val="clear" w:color="auto" w:fill="E7E6E6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Consequence of a poor algorithm</w:t>
            </w:r>
          </w:p>
        </w:tc>
      </w:tr>
      <w:tr>
        <w:trPr>
          <w:cantSplit w:val="true"/>
        </w:trPr>
        <w:tc>
          <w:tcPr>
            <w:tcW w:type="dxa" w:w="1584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Module 1 – Nightly Order Consolidation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Sort about 10,000,000 orders per night by timestamp for the audit report, before the reporting deadline.</w:t>
            </w:r>
          </w:p>
        </w:tc>
        <w:tc>
          <w:tcPr>
            <w:tcW w:type="dxa" w:w="33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(i) Stability: orders of the same second from different gateways must keep arrival order.</w:t>
              <w:br/>
              <w:t>(ii) Guaranteed running time: the report must finish every night, so the worst case matters.</w:t>
              <w:br/>
              <w:t>(iii) Memory: out-of-place merging needs an extra buffer of the same size as the data.</w:t>
              <w:br/>
              <w:t>(iv) The data may be larger than RAM.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An unstable sort (e.g. plain Quick Sort or Heap Sort) breaks gateway-by-gateway reconciliation and fails the audit; an O(n²) sort needs about 5×10¹³ comparisons and misses the deadline.</w:t>
            </w:r>
          </w:p>
        </w:tc>
      </w:tr>
      <w:tr>
        <w:trPr>
          <w:cantSplit w:val="true"/>
        </w:trPr>
        <w:tc>
          <w:tcPr>
            <w:tcW w:type="dxa" w:w="1584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Module 2 – Live Seller Leaderboard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Re-sort the scores of 100,000 sellers every few seconds; data is almost always nearly sorted.</w:t>
            </w:r>
          </w:p>
        </w:tc>
        <w:tc>
          <w:tcPr>
            <w:tcW w:type="dxa" w:w="33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(i) Worst-case behaviour: first-element pivot on sorted / nearly sorted data gives splits of 0 and n−1.</w:t>
              <w:br/>
              <w:t>(ii) Recursion depth up to n (stack overflow risk).</w:t>
              <w:br/>
              <w:t>(iii) Stability is not required, memory should stay small (in-place).</w:t>
              <w:br/>
              <w:t>(iv) Nearly sorted input is the normal case, not a rare one.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T(n) = Θ(n²): about 5×10⁹ comparisons per refresh instead of about 1.7×10⁶; the leaderboard freezes during sales.</w:t>
            </w:r>
          </w:p>
        </w:tc>
      </w:tr>
      <w:tr>
        <w:trPr>
          <w:cantSplit w:val="true"/>
        </w:trPr>
        <w:tc>
          <w:tcPr>
            <w:tcW w:type="dxa" w:w="1584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Module 3 – Order Lookup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Find an order by timestamp in the consolidated list of 10,000,000 orders; return the first of several equal timestamps.</w:t>
            </w:r>
          </w:p>
        </w:tc>
        <w:tc>
          <w:tcPr>
            <w:tcW w:type="dxa" w:w="33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(i) Sorted-data precondition: binary search is valid only on the sorted output of Module 1.</w:t>
              <w:br/>
              <w:t>(ii) Duplicates: the standard search returns any match, not the first.</w:t>
              <w:br/>
              <w:t>(iii) Static array, no extra memory needed; mid computation must not overflow.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A linear scan costs up to 10,000,000 comparisons per lookup (seconds under load); searching unsorted data with binary search returns wrong answers.</w:t>
            </w:r>
          </w:p>
        </w:tc>
      </w:tr>
      <w:tr>
        <w:trPr>
          <w:cantSplit w:val="true"/>
        </w:trPr>
        <w:tc>
          <w:tcPr>
            <w:tcW w:type="dxa" w:w="1584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Module 4 – Recommendation Scores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Compute C = A × B for n × n matrices with n = 1,024 so that scores can be refreshed more than once a day.</w:t>
            </w:r>
          </w:p>
        </w:tc>
        <w:tc>
          <w:tcPr>
            <w:tcW w:type="dxa" w:w="33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(i) Matrix size: n³ = 1,073,741,824 scalar multiplications for the conventional method.</w:t>
              <w:br/>
              <w:t>(ii) Memory: 8 MiB per float64 matrix; Strassen needs about 3n² extra elements.</w:t>
              <w:br/>
              <w:t>(iii) Strassen reduces multiplications but increases additions, overhead and rounding error.</w:t>
              <w:br/>
              <w:t>(iv) n must be a power of two (pad otherwise).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The conventional method keeps recommendations at one refresh a day; naive full-depth Strassen may be slower in practice because of overhead.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cs="Times New Roman" w:eastAsia="Times New Roman"/>
          <w:i w:val="0"/>
        </w:rPr>
        <w:t>Common thread: all four modules are divide-and-conquer problems, but they differ in what matters most – stability and a guaranteed bound (Module 1), robustness on nearly sorted data (Module 2), a sorted precondition (Module 3) and matrix size (Module 4).</w:t>
      </w:r>
    </w:p>
    <w:p>
      <w:pPr>
        <w:pStyle w:val="Heading1"/>
      </w:pPr>
      <w:r>
        <w:t>2. Final Algorithmic Design (Part f)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rPr>
          <w:cantSplit w:val="true"/>
          <w:tblHeader w:val="true"/>
        </w:trPr>
        <w:tc>
          <w:tcPr>
            <w:tcW w:type="dxa" w:w="1296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7"/>
              </w:rPr>
              <w:t>Module</w:t>
            </w:r>
          </w:p>
        </w:tc>
        <w:tc>
          <w:tcPr>
            <w:tcW w:type="dxa" w:w="2160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7"/>
              </w:rPr>
              <w:t>Chosen algorithm</w:t>
            </w:r>
          </w:p>
        </w:tc>
        <w:tc>
          <w:tcPr>
            <w:tcW w:type="dxa" w:w="2160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7"/>
              </w:rPr>
              <w:t>Time complexity</w:t>
            </w:r>
          </w:p>
        </w:tc>
        <w:tc>
          <w:tcPr>
            <w:tcW w:type="dxa" w:w="1728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7"/>
              </w:rPr>
              <w:t>Extra memory</w:t>
            </w:r>
          </w:p>
        </w:tc>
        <w:tc>
          <w:tcPr>
            <w:tcW w:type="dxa" w:w="2304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7"/>
              </w:rPr>
              <w:t>Reason for the choice</w:t>
            </w:r>
          </w:p>
        </w:tc>
      </w:tr>
      <w:tr>
        <w:trPr>
          <w:cantSplit w:val="true"/>
        </w:trPr>
        <w:tc>
          <w:tcPr>
            <w:tcW w:type="dxa" w:w="1296"/>
            <w:shd w:val="clear" w:color="auto" w:fill="F2F2F2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17"/>
              </w:rPr>
              <w:t>1. Order consolidation</w:t>
            </w:r>
          </w:p>
        </w:tc>
        <w:tc>
          <w:tcPr>
            <w:tcW w:type="dxa" w:w="2160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7"/>
              </w:rPr>
              <w:t>Merge Sort (stable, top-down; external k-way merge if data &gt; RAM)</w:t>
            </w:r>
          </w:p>
        </w:tc>
        <w:tc>
          <w:tcPr>
            <w:tcW w:type="dxa" w:w="2160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7"/>
              </w:rPr>
              <w:t>Θ(n log n) in all cases; ≈ 2.2×10⁸ comparisons for 10⁷ orders</w:t>
            </w:r>
          </w:p>
        </w:tc>
        <w:tc>
          <w:tcPr>
            <w:tcW w:type="dxa" w:w="1728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7"/>
              </w:rPr>
              <w:t>O(n): ≈ 160 MB buffer (16 B records); external: O(RAM) + heap of k</w:t>
            </w:r>
          </w:p>
        </w:tc>
        <w:tc>
          <w:tcPr>
            <w:tcW w:type="dxa" w:w="2304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7"/>
              </w:rPr>
              <w:t>Stable (equal timestamps keep gateway arrival order), guaranteed worst case, merges naturally from disk.</w:t>
            </w:r>
          </w:p>
        </w:tc>
      </w:tr>
      <w:tr>
        <w:trPr>
          <w:cantSplit w:val="true"/>
        </w:trPr>
        <w:tc>
          <w:tcPr>
            <w:tcW w:type="dxa" w:w="1296"/>
            <w:shd w:val="clear" w:color="auto" w:fill="F2F2F2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17"/>
              </w:rPr>
              <w:t>2. Seller leaderboard</w:t>
            </w:r>
          </w:p>
        </w:tc>
        <w:tc>
          <w:tcPr>
            <w:tcW w:type="dxa" w:w="2160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7"/>
              </w:rPr>
              <w:t>Quick Sort with median-of-three pivot, smaller-side recursion, insertion sort for ≤ 16 elements, heap-sort fallback (introsort)</w:t>
            </w:r>
          </w:p>
        </w:tc>
        <w:tc>
          <w:tcPr>
            <w:tcW w:type="dxa" w:w="2160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7"/>
              </w:rPr>
              <w:t>Θ(n log n) expected and guaranteed with fallback; ≈ 1.7×10⁶ comparisons for 10⁵ sellers</w:t>
            </w:r>
          </w:p>
        </w:tc>
        <w:tc>
          <w:tcPr>
            <w:tcW w:type="dxa" w:w="1728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7"/>
              </w:rPr>
              <w:t>O(log n) stack, in place</w:t>
            </w:r>
          </w:p>
        </w:tc>
        <w:tc>
          <w:tcPr>
            <w:tcW w:type="dxa" w:w="2304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7"/>
              </w:rPr>
              <w:t>Removes the n² behaviour (5×10⁹ comparisons) on nearly sorted data; no stability needed; fast, cache-friendly.</w:t>
            </w:r>
          </w:p>
        </w:tc>
      </w:tr>
      <w:tr>
        <w:trPr>
          <w:cantSplit w:val="true"/>
        </w:trPr>
        <w:tc>
          <w:tcPr>
            <w:tcW w:type="dxa" w:w="1296"/>
            <w:shd w:val="clear" w:color="auto" w:fill="F2F2F2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17"/>
              </w:rPr>
              <w:t>3. Order lookup</w:t>
            </w:r>
          </w:p>
        </w:tc>
        <w:tc>
          <w:tcPr>
            <w:tcW w:type="dxa" w:w="2160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7"/>
              </w:rPr>
              <w:t>Binary Search, first-occurrence variant on the Module 1 output</w:t>
            </w:r>
          </w:p>
        </w:tc>
        <w:tc>
          <w:tcPr>
            <w:tcW w:type="dxa" w:w="2160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7"/>
              </w:rPr>
              <w:t>O(log n); at most 24 iterations for 10⁷ orders (best case O(1) for the standard version)</w:t>
            </w:r>
          </w:p>
        </w:tc>
        <w:tc>
          <w:tcPr>
            <w:tcW w:type="dxa" w:w="1728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7"/>
              </w:rPr>
              <w:t>O(1) iterative</w:t>
            </w:r>
          </w:p>
        </w:tc>
        <w:tc>
          <w:tcPr>
            <w:tcW w:type="dxa" w:w="2304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7"/>
              </w:rPr>
              <w:t>Needs only the sorted array; returns the first (earliest) order of equal timestamps; 416,667× fewer comparisons than a scan.</w:t>
            </w:r>
          </w:p>
        </w:tc>
      </w:tr>
      <w:tr>
        <w:trPr>
          <w:cantSplit w:val="true"/>
        </w:trPr>
        <w:tc>
          <w:tcPr>
            <w:tcW w:type="dxa" w:w="1296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17"/>
              </w:rPr>
              <w:t>4. Recommendation scores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7"/>
              </w:rPr>
              <w:t>Hybrid Strassen (top 3 levels, cutoff 128) with an optimised conventional kernel at the leaves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7"/>
              </w:rPr>
              <w:t>Θ(n^2.81) above the cutoff; 7³×128³ = 719,323,136 multiplications for n = 1,024 (vs 1,073,741,824)</w:t>
            </w:r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7"/>
              </w:rPr>
              <w:t>≈ 3n² elements = 24 MiB temporaries plus A, B, C = 24 MiB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7"/>
              </w:rPr>
              <w:t>Saves 33 % of the multiplications while avoiding the overhead of deep recursion.</w:t>
            </w:r>
          </w:p>
        </w:tc>
      </w:tr>
    </w:tbl>
    <w:p>
      <w:pPr>
        <w:spacing w:after="40"/>
      </w:pPr>
    </w:p>
    <w:p>
      <w:pPr>
        <w:pStyle w:val="Heading2"/>
      </w:pPr>
      <w:r>
        <w:t>3. Main Trade-off and Condition to Change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rPr>
          <w:cantSplit w:val="true"/>
          <w:tblHeader w:val="true"/>
        </w:trPr>
        <w:tc>
          <w:tcPr>
            <w:tcW w:type="dxa" w:w="864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Module</w:t>
            </w:r>
          </w:p>
        </w:tc>
        <w:tc>
          <w:tcPr>
            <w:tcW w:type="dxa" w:w="4176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Main trade-off</w:t>
            </w:r>
          </w:p>
        </w:tc>
        <w:tc>
          <w:tcPr>
            <w:tcW w:type="dxa" w:w="4464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One condition under which I would change the decision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4176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Guaranteed O(n log n) and stability are paid for with O(n) extra memory and more data movement.</w:t>
            </w:r>
          </w:p>
        </w:tc>
        <w:tc>
          <w:tcPr>
            <w:tcW w:type="dxa" w:w="4464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Data larger than RAM, or input already arrives as sorted gateway streams → external / k-way (natural) merge, O(n log k).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4176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Speed and O(log n) space are bought with instability and a pivot heuristic that adversarial inputs can still defeat.</w:t>
            </w:r>
          </w:p>
        </w:tc>
        <w:tc>
          <w:tcPr>
            <w:tcW w:type="dxa" w:w="4464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Only a few scores change per refresh (few inversions) → insertion sort / Timsort in O(n + inversions); or equal scores need a stable order → Merge Sort.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4176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O(log n) lookup with O(1) memory requires a sorted, static array; inserts cost O(n).</w:t>
            </w:r>
          </w:p>
        </w:tc>
        <w:tc>
          <w:tcPr>
            <w:tcW w:type="dxa" w:w="4464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Continuous inserts or lookups by order ID → hash index or B-tree.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417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Fewer multiplications are paid for with more additions, extra memory and weaker numerical stability.</w:t>
            </w:r>
          </w:p>
        </w:tc>
        <w:tc>
          <w:tcPr>
            <w:tcW w:type="dxa" w:w="446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Benchmark shows the BLAS kernel is faster (as measured here at n = 1,024), n is small or the matrices are sparse → plain blocked / sparse multiplication.</w:t>
            </w:r>
          </w:p>
        </w:tc>
      </w:tr>
    </w:tbl>
    <w:p>
      <w:pPr>
        <w:spacing w:after="40"/>
      </w:pPr>
    </w:p>
    <w:p>
      <w:pPr>
        <w:pStyle w:val="Heading2"/>
      </w:pPr>
      <w:r>
        <w:t>4. Workload Summary and Comparison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rPr>
          <w:cantSplit w:val="true"/>
          <w:tblHeader w:val="true"/>
        </w:trPr>
        <w:tc>
          <w:tcPr>
            <w:tcW w:type="dxa" w:w="864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Module</w:t>
            </w:r>
          </w:p>
        </w:tc>
        <w:tc>
          <w:tcPr>
            <w:tcW w:type="dxa" w:w="1728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Workload</w:t>
            </w:r>
          </w:p>
        </w:tc>
        <w:tc>
          <w:tcPr>
            <w:tcW w:type="dxa" w:w="2880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Poor choice</w:t>
            </w:r>
          </w:p>
        </w:tc>
        <w:tc>
          <w:tcPr>
            <w:tcW w:type="dxa" w:w="2304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Chosen design</w:t>
            </w:r>
          </w:p>
        </w:tc>
        <w:tc>
          <w:tcPr>
            <w:tcW w:type="dxa" w:w="1728"/>
            <w:shd w:val="clear" w:color="auto" w:fill="E7E6E6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18"/>
              </w:rPr>
              <w:t>Improvement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10,000,000 orders</w:t>
            </w:r>
          </w:p>
        </w:tc>
        <w:tc>
          <w:tcPr>
            <w:tcW w:type="dxa" w:w="2880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O(n²) sort: ≈ 5×10¹³ comparisons (or unstable sort: audit fails)</w:t>
            </w:r>
          </w:p>
        </w:tc>
        <w:tc>
          <w:tcPr>
            <w:tcW w:type="dxa" w:w="2304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Merge Sort: ≈ 2.2×10⁸</w:t>
            </w:r>
          </w:p>
        </w:tc>
        <w:tc>
          <w:tcPr>
            <w:tcW w:type="dxa" w:w="1728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≈ 220,000× fewer comparisons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100,000 sellers</w:t>
            </w:r>
          </w:p>
        </w:tc>
        <w:tc>
          <w:tcPr>
            <w:tcW w:type="dxa" w:w="2880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First pivot: 4,999,950,000</w:t>
            </w:r>
          </w:p>
        </w:tc>
        <w:tc>
          <w:tcPr>
            <w:tcW w:type="dxa" w:w="2304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Median-of-three: ≈ 1,660,964</w:t>
            </w:r>
          </w:p>
        </w:tc>
        <w:tc>
          <w:tcPr>
            <w:tcW w:type="dxa" w:w="1728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≈ 3,010× fewer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10,000,000 orders</w:t>
            </w:r>
          </w:p>
        </w:tc>
        <w:tc>
          <w:tcPr>
            <w:tcW w:type="dxa" w:w="2880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Linear scan: 10,000,000</w:t>
            </w:r>
          </w:p>
        </w:tc>
        <w:tc>
          <w:tcPr>
            <w:tcW w:type="dxa" w:w="2304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Binary search: 24</w:t>
            </w:r>
          </w:p>
        </w:tc>
        <w:tc>
          <w:tcPr>
            <w:tcW w:type="dxa" w:w="1728"/>
          </w:tcPr>
          <w:p>
            <w:pPr>
              <w:keepNext/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≈ 416,667× fewer</w:t>
            </w:r>
          </w:p>
        </w:tc>
      </w:tr>
      <w:tr>
        <w:trPr>
          <w:cantSplit w:val="true"/>
        </w:trPr>
        <w:tc>
          <w:tcPr>
            <w:tcW w:type="dxa" w:w="86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n = 1,024</w:t>
            </w:r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Conventional: 1,073,741,824 mults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Hybrid (cutoff 128): 719,323,136</w:t>
            </w:r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18"/>
              </w:rPr>
              <w:t>33 % fewer mults (73.7 % with full recursion)</w:t>
            </w:r>
          </w:p>
        </w:tc>
      </w:tr>
    </w:tbl>
    <w:p>
      <w:pPr>
        <w:spacing w:after="4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623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workload_comparis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623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0"/>
        </w:rPr>
        <w:t>Figure 1. Comparisons at the production workloads (log scale).</w:t>
      </w:r>
    </w:p>
    <w:p>
      <w:pPr>
        <w:pStyle w:val="Heading2"/>
      </w:pPr>
      <w:r>
        <w:t>5. End-to-End Pipeline</w:t>
      </w:r>
    </w:p>
    <w:p>
      <w:r>
        <w:rPr>
          <w:rFonts w:ascii="Times New Roman" w:hAnsi="Times New Roman" w:cs="Times New Roman" w:eastAsia="Times New Roman"/>
          <w:i w:val="0"/>
        </w:rPr>
        <w:t>Nightly: Module 1 sorts the day’s orders (stable) → the sorted list is the index for Module 3 lookups the next day. Every few seconds: Module 2 re-sorts the seller scores in place. Periodically (more often than daily): Module 4 recomputes C = A × B with the hybrid kernel. Each module’s report in this repository contains pseudocode, runnable code, traces, recurrences, graphs and screenshots.</w:t>
      </w:r>
    </w:p>
    <w:p>
      <w:pPr>
        <w:pStyle w:val="Heading2"/>
      </w:pPr>
      <w:r>
        <w:t>6. Recommendations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</w:rPr>
        <w:t>Deploy Merge Sort with a single reusable buffer; add external k-way merge for peak days; sort compact key arrays rather than objects.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</w:rPr>
        <w:t>Replace the first-element pivot by median-of-three (with insertion-sort cutoff and heap-sort fallback); monitor the recursion depth.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</w:rPr>
        <w:t>Keep a small sorted “intraday” buffer for orders that arrive after consolidation, so binary search stays valid.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</w:rPr>
        <w:t>Benchmark the Strassen hybrid on the production hardware before enabling it; keep BLAS as the default.</w:t>
      </w:r>
    </w:p>
    <w:p>
      <w:pPr>
        <w:pStyle w:val="Heading2"/>
      </w:pPr>
      <w:r>
        <w:t>Declaration (Code of Conduct)</w:t>
      </w:r>
    </w:p>
    <w:p>
      <w:r>
        <w:rPr>
          <w:rFonts w:ascii="Times New Roman" w:hAnsi="Times New Roman" w:cs="Times New Roman" w:eastAsia="Times New Roman"/>
          <w:i w:val="0"/>
        </w:rPr>
        <w:t>I Shaik Shahid (Reg. No. 192424311) certify that this submission is my original work and that I have adhered to the guidelines specified for this assessment. I understand that any violation of academic integrity rules will result in disciplinary action.</w:t>
      </w:r>
    </w:p>
    <w:p>
      <w:r>
        <w:rPr>
          <w:rFonts w:ascii="Times New Roman" w:hAnsi="Times New Roman" w:cs="Times New Roman" w:eastAsia="Times New Roman"/>
          <w:i w:val="0"/>
        </w:rPr>
        <w:t>Signature of the Student: ____________________        Date: 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19"/>
      </w:rPr>
      <w:t xml:space="preserve">Page </w:t>
    </w:r>
    <w:r>
      <w:rPr>
        <w:rFonts w:ascii="Times New Roman" w:hAnsi="Times New Roman" w:cs="Times New Roman" w:eastAsia="Times New Roman"/>
        <w:sz w:val="19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 w:cs="Times New Roman" w:eastAsia="Times New Roman"/>
        <w:i/>
        <w:sz w:val="19"/>
      </w:rPr>
      <w:t>CSA06 CO3 Case Study  |  Shaik Shahid (192424311)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Times New Roman" w:hAnsi="Times New Roman" w:eastAsia="Times New Roman" w:cs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Times New Roman" w:hAnsi="Times New Roman" w:eastAsia="Times New Roman" w:cs="Times New Roma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