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Department of Computer Science and Engineering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sz w:val="34"/>
        </w:rPr>
        <w:t>Module 4 – Strassen’s Method for Recommendation Scores</w:t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3"/>
        </w:rPr>
        <w:t>KartIQ Retail Data Analytics Platform | Parts (a) and (e)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Shaik Shahid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Reg. No.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192424311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Course Code &amp;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CSA06 – Design and Analysis of Algorithms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CO3 – Case Study – Divide-and-Conquer Engine of a Retail Data Analytics Platform (KartIQ)</w:t>
            </w:r>
          </w:p>
        </w:tc>
      </w:tr>
    </w:tbl>
    <w:p>
      <w:pPr>
        <w:spacing w:after="40"/>
      </w:pP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Computational requirement</w:t>
            </w:r>
          </w:p>
        </w:tc>
        <w:tc>
          <w:tcPr>
            <w:tcW w:type="dxa" w:w="331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Key issues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Consequence of a poor algorithm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4 – Recommendation Scores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Compute C = A × B for n × n matrices with n = 1,024 so that scores can be refreshed more than once a day.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Matrix size: n³ = 1,073,741,824 scalar multiplications for the conventional method.</w:t>
              <w:br/>
              <w:t>(ii) Memory: 8 MiB per float64 matrix; Strassen needs about 3n² extra elements.</w:t>
              <w:br/>
              <w:t>(iii) Strassen reduces multiplications but increases additions, overhead and rounding error.</w:t>
              <w:br/>
              <w:t>(iv) n must be a power of two (pad otherwise).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The conventional method keeps recommendations at one refresh a day; naive full-depth Strassen may be slower in practice because of overhead.</w:t>
            </w:r>
          </w:p>
        </w:tc>
      </w:tr>
    </w:tbl>
    <w:p>
      <w:pPr>
        <w:spacing w:after="40"/>
      </w:pPr>
    </w:p>
    <w:p>
      <w:pPr>
        <w:pStyle w:val="Heading1"/>
      </w:pPr>
      <w:r>
        <w:t>2. Divide, Conquer and Combine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Divide: </w:t>
      </w:r>
      <w:r>
        <w:rPr>
          <w:rFonts w:ascii="Times New Roman" w:hAnsi="Times New Roman" w:cs="Times New Roman" w:eastAsia="Times New Roman"/>
        </w:rPr>
        <w:t>split A, B (n × n) into four n/2 × n/2 blocks each.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Conquer: </w:t>
      </w:r>
      <w:r>
        <w:rPr>
          <w:rFonts w:ascii="Times New Roman" w:hAnsi="Times New Roman" w:cs="Times New Roman" w:eastAsia="Times New Roman"/>
        </w:rPr>
        <w:t>compute only SEVEN block products M1…M7 recursively (the conventional method needs eight).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Combine: </w:t>
      </w:r>
      <w:r>
        <w:rPr>
          <w:rFonts w:ascii="Times New Roman" w:hAnsi="Times New Roman" w:cs="Times New Roman" w:eastAsia="Times New Roman"/>
        </w:rPr>
        <w:t>build the four blocks of C with additions and subtractions (8 block additions) – 18 block additions in total per level.</w:t>
      </w:r>
    </w:p>
    <w:p>
      <w:pPr>
        <w:pStyle w:val="Heading2"/>
      </w:pPr>
      <w:r>
        <w:t>3. Strassen Products and Reconstruction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 w:val="true"/>
          <w:tblHeader w:val="true"/>
        </w:trPr>
        <w:tc>
          <w:tcPr>
            <w:tcW w:type="dxa" w:w="144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Product</w:t>
            </w:r>
          </w:p>
        </w:tc>
        <w:tc>
          <w:tcPr>
            <w:tcW w:type="dxa" w:w="432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Formula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M1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(A11 + A22)(B11 + B22)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M2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(A21 + A22) B11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M3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A11 (B12 − B22)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M4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A22 (B21 − B11)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M5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(A11 + A12) B22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M6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(A21 − A11)(B11 + B12)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M7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(A12 − A22)(B21 + B22)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i/>
          <w:sz w:val="23"/>
        </w:rPr>
        <w:t>C11 = M1 + M4 − M5 + M7,   C12 = M3 + M5,   C21 = M2 + M4,   C22 = M1 − M2 + M3 + M6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i w:val="0"/>
        </w:rPr>
        <w:t>Pseudocode (file Pseudocode/strassen_pseudocode.txt):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rPr>
          <w:cantSplit w:val="true"/>
        </w:trPr>
        <w:tc>
          <w:tcPr>
            <w:tcW w:type="dxa" w:w="9029"/>
            <w:shd w:val="clear" w:color="auto" w:fill="F7F7F7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 w:eastAsia="Courier New"/>
                <w:sz w:val="16"/>
              </w:rPr>
              <w:t>ALGORITHM Strassen(A, B, n)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if n &lt;= CUTOFF then return ConventionalMultiply(A, B)       // hybrid leaf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split A and B into four n/2 x n/2 blocks each               // DIVIDE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M1 &lt;- Strassen(A11 + A22, B11 + B22, n/2)                   // CONQUER: seven products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M2 &lt;- Strassen(A21 + A22, B11,       n/2)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M3 &lt;- Strassen(A11,       B12 - B22, n/2)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M4 &lt;- Strassen(A22,       B21 - B11, n/2)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M5 &lt;- Strassen(A11 + A12, B22,       n/2)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M6 &lt;- Strassen(A21 - A11, B11 + B12, n/2)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M7 &lt;- Strassen(A12 - A22, B21 + B22, n/2)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C11 &lt;- M1 + M4 - M5 + M7                                    // COMBINE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C12 &lt;- M3 + M5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C21 &lt;- M2 + M4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C22 &lt;- M1 - M2 + M3 + M6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return [C11 C12 ; C21 C22]</w:t>
            </w:r>
          </w:p>
        </w:tc>
      </w:tr>
    </w:tbl>
    <w:p>
      <w:pPr>
        <w:spacing w:after="40"/>
      </w:pPr>
    </w:p>
    <w:p>
      <w:pPr>
        <w:pStyle w:val="Heading1"/>
      </w:pPr>
      <w:r>
        <w:t>4. Verification on the 2 × 2 Sample</w:t>
      </w:r>
    </w:p>
    <w:p>
      <w:r>
        <w:rPr>
          <w:rFonts w:ascii="Times New Roman" w:hAnsi="Times New Roman" w:cs="Times New Roman" w:eastAsia="Times New Roman"/>
          <w:i w:val="0"/>
        </w:rPr>
        <w:t>A = [[1, 7], [3, 5]],  B = [[1, 3], [7, 5]]  (a11=1, a12=7, a21=3, a22=5; b11=1, b12=3, b21=7, b22=5).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 w:val="true"/>
          <w:tblHeader w:val="true"/>
        </w:trPr>
        <w:tc>
          <w:tcPr>
            <w:tcW w:type="dxa" w:w="144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Product</w:t>
            </w:r>
          </w:p>
        </w:tc>
        <w:tc>
          <w:tcPr>
            <w:tcW w:type="dxa" w:w="432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Calculation</w:t>
            </w:r>
          </w:p>
        </w:tc>
        <w:tc>
          <w:tcPr>
            <w:tcW w:type="dxa" w:w="144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M1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(1 + 5)(1 + 5)</w:t>
            </w:r>
          </w:p>
        </w:tc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36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M2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(3 + 5)(1)</w:t>
            </w:r>
          </w:p>
        </w:tc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M3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 (3 − 5)</w:t>
            </w:r>
          </w:p>
        </w:tc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−2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M4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 (7 − 1)</w:t>
            </w:r>
          </w:p>
        </w:tc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30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M5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(1 + 7)(5)</w:t>
            </w:r>
          </w:p>
        </w:tc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M6</w:t>
            </w:r>
          </w:p>
        </w:tc>
        <w:tc>
          <w:tcPr>
            <w:tcW w:type="dxa" w:w="432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(3 − 1)(1 + 3)</w:t>
            </w:r>
          </w:p>
        </w:tc>
        <w:tc>
          <w:tcPr>
            <w:tcW w:type="dxa" w:w="144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M7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(7 − 5)(7 + 5)</w:t>
            </w:r>
          </w:p>
        </w:tc>
        <w:tc>
          <w:tcPr>
            <w:tcW w:type="dxa" w:w="144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100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Entry</w:t>
            </w:r>
          </w:p>
        </w:tc>
        <w:tc>
          <w:tcPr>
            <w:tcW w:type="dxa" w:w="460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Strassen</w:t>
            </w:r>
          </w:p>
        </w:tc>
        <w:tc>
          <w:tcPr>
            <w:tcW w:type="dxa" w:w="273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Conventional</w:t>
            </w:r>
          </w:p>
        </w:tc>
        <w:tc>
          <w:tcPr>
            <w:tcW w:type="dxa" w:w="100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Match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C11</w:t>
            </w:r>
          </w:p>
        </w:tc>
        <w:tc>
          <w:tcPr>
            <w:tcW w:type="dxa" w:w="460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M1 + M4 − M5 + M7 = 36 + 30 − 40 + 24 = 50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1·1 + 7·7 = 50</w:t>
            </w:r>
          </w:p>
        </w:tc>
        <w:tc>
          <w:tcPr>
            <w:tcW w:type="dxa" w:w="10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C12</w:t>
            </w:r>
          </w:p>
        </w:tc>
        <w:tc>
          <w:tcPr>
            <w:tcW w:type="dxa" w:w="460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M3 + M5 = −2 + 40 = 38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1·3 + 7·5 = 38</w:t>
            </w:r>
          </w:p>
        </w:tc>
        <w:tc>
          <w:tcPr>
            <w:tcW w:type="dxa" w:w="10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C21</w:t>
            </w:r>
          </w:p>
        </w:tc>
        <w:tc>
          <w:tcPr>
            <w:tcW w:type="dxa" w:w="460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M2 + M4 = 8 + 30 = 38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3·1 + 5·7 = 38</w:t>
            </w:r>
          </w:p>
        </w:tc>
        <w:tc>
          <w:tcPr>
            <w:tcW w:type="dxa" w:w="10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C22</w:t>
            </w:r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M1 − M2 + M3 + M6 = 36 − 8 − 2 + 8 = 34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3·3 + 5·5 = 34</w:t>
            </w:r>
          </w:p>
        </w:tc>
        <w:tc>
          <w:tcPr>
            <w:tcW w:type="dxa" w:w="10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yes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C = [[50, 38], [38, 34]]. Strassen used 7 multiplications and 18 additions/subtractions; the conventional method uses 8 multiplications and 4 additions.</w:t>
      </w:r>
    </w:p>
    <w:p>
      <w:pPr>
        <w:pStyle w:val="Heading1"/>
      </w:pPr>
      <w:r>
        <w:t>5. Recurrence and Solution</w:t>
      </w: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i/>
          <w:sz w:val="23"/>
        </w:rPr>
        <w:t>T(n) = 7 T(n/2) + Θ(n²),   M(n) = 7 M(n/2), M(1) = 1</w:t>
      </w:r>
    </w:p>
    <w:p>
      <w:r>
        <w:rPr>
          <w:rFonts w:ascii="Times New Roman" w:hAnsi="Times New Roman" w:cs="Times New Roman" w:eastAsia="Times New Roman"/>
          <w:i w:val="0"/>
        </w:rPr>
        <w:t>Expanding for n = 2ᵏ: M(n) = 7ᵏ = 7^(lg n) = n^(lg 7) ≈ n^2.807. Master Theorem: a = 7, b = 2, f(n) = Θ(n²); since n^(log₂ 7) = n^2.807 grows faster than n² (case 1), T(n) = Θ(n^(log₂ 7)) = Θ(n^2.81). Additions: A(n) = 7A(n/2) + 18(n/2)² with A(1) = 0 gives A(2ᵏ) = 6(7ᵏ − 4ᵏ).</w:t>
      </w:r>
    </w:p>
    <w:p>
      <w:pPr>
        <w:pStyle w:val="Heading1"/>
      </w:pPr>
      <w:r>
        <w:t>6. Operation Counts for n = 1,024 (k =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273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Method</w:t>
            </w:r>
          </w:p>
        </w:tc>
        <w:tc>
          <w:tcPr>
            <w:tcW w:type="dxa" w:w="244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Scalar multiplications</w:t>
            </w:r>
          </w:p>
        </w:tc>
        <w:tc>
          <w:tcPr>
            <w:tcW w:type="dxa" w:w="273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Scalar additions</w:t>
            </w:r>
          </w:p>
        </w:tc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Conventional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n³ = 1,073,741,824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n²(n−1) = 1,072,693,248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2,146,435,072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Strassen (to 1×1)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7¹⁰ = 282,475,249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6(7¹⁰ − 4¹⁰) = 1,688,560,038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1,971,035,287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Hybrid, cutoff 128 (3 levels)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7³ × 128³ = 719,323,136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741,130,240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1,460,453,376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Hybrid, cutoff 64 (4 levels)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7⁴ × 64³ = 629,407,744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672,288,768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1,301,696,512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Hybrid, cutoff 8 (op-count optimum)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7⁷ × 8³ = 421,654,016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678,896,320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1,100,550,336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Multiplications: 282,475,249 / 1,073,741,824 = 0.263, i.e. Strassen needs 26.3 % of the multiplications (73.7 % fewer, 3.8 times less).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Total operations: only 0.918 times the conventional total (8.2 % fewer) because the 18 block additions per level add 1.69 × 10⁹ additions.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Memory: one 1,024 × 1,024 float64 matrix = 8 MiB; A, B, C = 24 MiB; Strassen temporaries about 3n² elements = 24 MiB more.</w:t>
      </w:r>
    </w:p>
    <w:p>
      <w:pPr>
        <w:pStyle w:val="Heading1"/>
      </w:pPr>
      <w:r>
        <w:t>7. Why Strassen May Still Not Be Faster in Practice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Extra additions and memory traffic: </w:t>
      </w:r>
      <w:r>
        <w:rPr>
          <w:rFonts w:ascii="Times New Roman" w:hAnsi="Times New Roman" w:cs="Times New Roman" w:eastAsia="Times New Roman"/>
        </w:rPr>
        <w:t>18 matrix additions per level plus temporaries; real speed is limited by memory bandwidth and cache misses, not only by multiplications.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Recursion overhead: </w:t>
      </w:r>
      <w:r>
        <w:rPr>
          <w:rFonts w:ascii="Times New Roman" w:hAnsi="Times New Roman" w:cs="Times New Roman" w:eastAsia="Times New Roman"/>
        </w:rPr>
        <w:t>at a 1 × 1 leaf the work per call is tiny; the measured numpy-based recursion down to 1 × 1 blocks at n = 256 took 25.1 s against 0.11 s for the conventional row-by-column loops.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Optimised libraries: </w:t>
      </w:r>
      <w:r>
        <w:rPr>
          <w:rFonts w:ascii="Times New Roman" w:hAnsi="Times New Roman" w:cs="Times New Roman" w:eastAsia="Times New Roman"/>
        </w:rPr>
        <w:t>BLAS kernels use SIMD, blocking and multiple cores and run at near hardware peak; for n = 1,024 numpy BLAS took 0.0445 s, our hybrid with cutoff 128 took 0.1208 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Numerical stability: </w:t>
      </w:r>
      <w:r>
        <w:rPr>
          <w:rFonts w:ascii="Times New Roman" w:hAnsi="Times New Roman" w:cs="Times New Roman" w:eastAsia="Times New Roman"/>
        </w:rPr>
        <w:t>the weaker error bounds of Strassen matter for floating-point scores.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Size: </w:t>
      </w:r>
      <w:r>
        <w:rPr>
          <w:rFonts w:ascii="Times New Roman" w:hAnsi="Times New Roman" w:cs="Times New Roman" w:eastAsia="Times New Roman"/>
        </w:rPr>
        <w:t>the break-even point of real implementations is typically a few hundred to a few thousand; padding to a power of two is also needed for other n.</w:t>
      </w:r>
    </w:p>
    <w:p>
      <w:pPr>
        <w:pStyle w:val="Heading1"/>
      </w:pPr>
      <w:r>
        <w:t>8. Practical Hybrid</w:t>
      </w:r>
    </w:p>
    <w:p>
      <w:r>
        <w:rPr>
          <w:rFonts w:ascii="Times New Roman" w:hAnsi="Times New Roman" w:cs="Times New Roman" w:eastAsia="Times New Roman"/>
          <w:i w:val="0"/>
        </w:rPr>
        <w:t>Use Strassen only for the top two or three levels of recursion and switch to an optimised conventional (blocked / BLAS) kernel once the blocks are at most 64–128. For n = 1,024 and cutoff 128 this performs 7³ = 343 block products of size 128 × 128 (719,323,136 multiplications, 33 % fewer than conventional) and keeps the recursion shallow. Further refinements: reuse preallocated buffers for M1…M7, use the Winograd variant (15 instead of 18 additions), pad odd sizes with zeros, and verify with a randomised check (C x = A (B x)) in production.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129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Cutoff</w:t>
            </w:r>
          </w:p>
        </w:tc>
        <w:tc>
          <w:tcPr>
            <w:tcW w:type="dxa" w:w="273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Multiplications</w:t>
            </w:r>
          </w:p>
        </w:tc>
        <w:tc>
          <w:tcPr>
            <w:tcW w:type="dxa" w:w="302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Total ops (mult + add)</w:t>
            </w:r>
          </w:p>
        </w:tc>
        <w:tc>
          <w:tcPr>
            <w:tcW w:type="dxa" w:w="244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Ratio to conventional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282,475,249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1,971,035,287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0.918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421,654,016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1,100,550,336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0.513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481,890,304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1,108,079,872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0.516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550,731,776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1,181,223,936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0.550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64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629,407,744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1,301,696,512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0.606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128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719,323,136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1,460,453,376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0.680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256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822,083,584</w:t>
            </w:r>
          </w:p>
        </w:tc>
        <w:tc>
          <w:tcPr>
            <w:tcW w:type="dxa" w:w="302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1,653,932,032</w:t>
            </w:r>
          </w:p>
        </w:tc>
        <w:tc>
          <w:tcPr>
            <w:tcW w:type="dxa" w:w="24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0.771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1024</w:t>
            </w:r>
          </w:p>
        </w:tc>
        <w:tc>
          <w:tcPr>
            <w:tcW w:type="dxa" w:w="273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1,073,741,824</w:t>
            </w:r>
          </w:p>
        </w:tc>
        <w:tc>
          <w:tcPr>
            <w:tcW w:type="dxa" w:w="302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2,146,435,072</w:t>
            </w:r>
          </w:p>
        </w:tc>
        <w:tc>
          <w:tcPr>
            <w:tcW w:type="dxa" w:w="244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1.000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/>
          <w:sz w:val="21"/>
        </w:rPr>
        <w:t>Measured wall-clock result (numpy, n = 512, best of 3): cutoff 64: 0.0177 s, cutoff 128: 0.0117 s, cutoff 256: 0.0080 s, cutoff 512: 0.0051 s. On this machine the pure library multiplication (cutoff 512) is fastest, so the recommendation is: benchmark on the production hardware, and keep the hybrid only where it wins.</w:t>
      </w:r>
    </w:p>
    <w:p>
      <w:pPr>
        <w:pStyle w:val="Heading1"/>
      </w:pPr>
      <w:r>
        <w:t>9. Implementation Screenshots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76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code_strass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1. Source code: Strassen recursion with cutoff (Source_Code/strassen.py).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9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output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2. Program output: products, reconstruction and verification on the 2 × 2 sample.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6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output_cou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3. Program output: operation counts and cutoff table for n = 1,024.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trassen_operations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4. Multiplication counts versus n, and total operations versus cutoff for n = 1,024.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302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cutoff_timing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2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5. Measured time versus cutoff (n = 512, numpy leaves).</w:t>
      </w:r>
    </w:p>
    <w:p>
      <w:pPr>
        <w:pStyle w:val="Heading1"/>
      </w:pPr>
      <w:r>
        <w:t>10. Limitations, Trade-offs and Recommendation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Trade-off: about 26 % of the multiplications (full recursion) in exchange for more additions, 3n² extra memory, more complex code and weaker numerical stability.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Recommendation: hybrid Strassen with a leaf size of 64–128 using an optimised kernel, enabled only if a benchmark on the real hardware shows a gain.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Condition to change: if the matrices are sparse, or n is below roughly 1,000–2,000, or the library kernel is faster in the benchmark, use the plain blocked / BLAS multiplication.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19"/>
      </w:rPr>
      <w:t xml:space="preserve">Page </w:t>
    </w:r>
    <w:r>
      <w:rPr>
        <w:rFonts w:ascii="Times New Roman" w:hAnsi="Times New Roman" w:cs="Times New Roman" w:eastAsia="Times New Roman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cs="Times New Roman" w:eastAsia="Times New Roman"/>
        <w:i/>
        <w:sz w:val="19"/>
      </w:rPr>
      <w:t>CSA06 CO3 Case Study  |  Shaik Shahid (192424311)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