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7C86" w14:textId="77777777" w:rsidR="00F374E2" w:rsidRDefault="00000000">
      <w:pPr>
        <w:pStyle w:val="Title"/>
        <w:spacing w:line="328" w:lineRule="auto"/>
      </w:pPr>
      <w:r>
        <w:t>Project</w:t>
      </w:r>
      <w:r>
        <w:rPr>
          <w:spacing w:val="-22"/>
        </w:rPr>
        <w:t xml:space="preserve"> </w:t>
      </w:r>
      <w:r>
        <w:t>Development</w:t>
      </w:r>
      <w:r>
        <w:rPr>
          <w:spacing w:val="-20"/>
        </w:rPr>
        <w:t xml:space="preserve"> </w:t>
      </w:r>
      <w:r>
        <w:t>Phase Model Performance Test</w:t>
      </w:r>
    </w:p>
    <w:p w14:paraId="4CF41352" w14:textId="77777777" w:rsidR="00F374E2" w:rsidRDefault="00F374E2">
      <w:pPr>
        <w:pStyle w:val="BodyText"/>
        <w:rPr>
          <w:b/>
          <w:sz w:val="20"/>
        </w:rPr>
      </w:pPr>
    </w:p>
    <w:p w14:paraId="4A960755" w14:textId="77777777" w:rsidR="00F374E2" w:rsidRDefault="00F374E2">
      <w:pPr>
        <w:pStyle w:val="BodyText"/>
        <w:rPr>
          <w:b/>
          <w:sz w:val="20"/>
        </w:rPr>
      </w:pPr>
    </w:p>
    <w:p w14:paraId="78A419D9" w14:textId="77777777" w:rsidR="00F374E2" w:rsidRDefault="00F374E2">
      <w:pPr>
        <w:pStyle w:val="BodyText"/>
        <w:spacing w:before="65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F374E2" w14:paraId="7C179EC5" w14:textId="77777777">
        <w:trPr>
          <w:trHeight w:val="321"/>
        </w:trPr>
        <w:tc>
          <w:tcPr>
            <w:tcW w:w="4509" w:type="dxa"/>
          </w:tcPr>
          <w:p w14:paraId="4A808F18" w14:textId="77777777" w:rsidR="00F374E2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508" w:type="dxa"/>
          </w:tcPr>
          <w:p w14:paraId="40FE6FE6" w14:textId="506B3DF5" w:rsidR="00F374E2" w:rsidRDefault="002D07AE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18</w:t>
            </w:r>
            <w:r w:rsidR="00000000">
              <w:rPr>
                <w:spacing w:val="-6"/>
                <w:sz w:val="28"/>
              </w:rPr>
              <w:t xml:space="preserve"> </w:t>
            </w:r>
            <w:r w:rsidR="00000000">
              <w:rPr>
                <w:sz w:val="28"/>
              </w:rPr>
              <w:t>February</w:t>
            </w:r>
            <w:r w:rsidR="00000000">
              <w:rPr>
                <w:spacing w:val="-9"/>
                <w:sz w:val="28"/>
              </w:rPr>
              <w:t xml:space="preserve"> </w:t>
            </w:r>
            <w:r w:rsidR="00000000">
              <w:rPr>
                <w:spacing w:val="-4"/>
                <w:sz w:val="28"/>
              </w:rPr>
              <w:t>202</w:t>
            </w:r>
            <w:r>
              <w:rPr>
                <w:spacing w:val="-4"/>
                <w:sz w:val="28"/>
              </w:rPr>
              <w:t>6</w:t>
            </w:r>
          </w:p>
        </w:tc>
      </w:tr>
      <w:tr w:rsidR="00F374E2" w14:paraId="7EF8BA3C" w14:textId="77777777">
        <w:trPr>
          <w:trHeight w:val="326"/>
        </w:trPr>
        <w:tc>
          <w:tcPr>
            <w:tcW w:w="4509" w:type="dxa"/>
          </w:tcPr>
          <w:p w14:paraId="3132F210" w14:textId="77777777" w:rsidR="00F374E2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Team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508" w:type="dxa"/>
          </w:tcPr>
          <w:p w14:paraId="0A7D2B74" w14:textId="54A2B027" w:rsidR="00F374E2" w:rsidRDefault="002D07AE">
            <w:pPr>
              <w:pStyle w:val="TableParagraph"/>
              <w:spacing w:line="306" w:lineRule="exact"/>
              <w:rPr>
                <w:sz w:val="28"/>
              </w:rPr>
            </w:pPr>
            <w:r w:rsidRPr="002D07AE">
              <w:rPr>
                <w:spacing w:val="-2"/>
                <w:sz w:val="28"/>
              </w:rPr>
              <w:t>LTVIP2026TMIDS36395</w:t>
            </w:r>
          </w:p>
        </w:tc>
      </w:tr>
      <w:tr w:rsidR="00F374E2" w14:paraId="6C30D841" w14:textId="77777777">
        <w:trPr>
          <w:trHeight w:val="964"/>
        </w:trPr>
        <w:tc>
          <w:tcPr>
            <w:tcW w:w="4509" w:type="dxa"/>
          </w:tcPr>
          <w:p w14:paraId="270D795F" w14:textId="77777777" w:rsidR="00F374E2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4508" w:type="dxa"/>
          </w:tcPr>
          <w:p w14:paraId="4AF608CE" w14:textId="77777777" w:rsidR="00F374E2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Automated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Car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Catalog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for Enhanced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Showroom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</w:p>
          <w:p w14:paraId="5BBC91C3" w14:textId="77777777" w:rsidR="00F374E2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(ServiceNow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Administration)</w:t>
            </w:r>
          </w:p>
        </w:tc>
      </w:tr>
      <w:tr w:rsidR="00F374E2" w14:paraId="67176C3F" w14:textId="77777777">
        <w:trPr>
          <w:trHeight w:val="321"/>
        </w:trPr>
        <w:tc>
          <w:tcPr>
            <w:tcW w:w="4509" w:type="dxa"/>
          </w:tcPr>
          <w:p w14:paraId="28E51D77" w14:textId="77777777" w:rsidR="00F374E2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Marks</w:t>
            </w:r>
          </w:p>
        </w:tc>
        <w:tc>
          <w:tcPr>
            <w:tcW w:w="4508" w:type="dxa"/>
          </w:tcPr>
          <w:p w14:paraId="78A82EC6" w14:textId="77777777" w:rsidR="00F374E2" w:rsidRDefault="00F374E2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08A092B8" w14:textId="77777777" w:rsidR="00F374E2" w:rsidRDefault="00F374E2">
      <w:pPr>
        <w:pStyle w:val="BodyText"/>
        <w:rPr>
          <w:b/>
          <w:sz w:val="36"/>
        </w:rPr>
      </w:pPr>
    </w:p>
    <w:p w14:paraId="13294A8E" w14:textId="77777777" w:rsidR="00F374E2" w:rsidRDefault="00F374E2">
      <w:pPr>
        <w:pStyle w:val="BodyText"/>
        <w:spacing w:before="75"/>
        <w:rPr>
          <w:b/>
          <w:sz w:val="36"/>
        </w:rPr>
      </w:pPr>
    </w:p>
    <w:p w14:paraId="321DD56C" w14:textId="77777777" w:rsidR="00F374E2" w:rsidRDefault="00000000">
      <w:pPr>
        <w:ind w:left="23"/>
        <w:rPr>
          <w:b/>
          <w:sz w:val="36"/>
        </w:rPr>
      </w:pPr>
      <w:r>
        <w:rPr>
          <w:b/>
          <w:sz w:val="36"/>
        </w:rPr>
        <w:t>Model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Performance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>Testing:</w:t>
      </w:r>
    </w:p>
    <w:p w14:paraId="3D914DAD" w14:textId="77777777" w:rsidR="00F374E2" w:rsidRDefault="00000000">
      <w:pPr>
        <w:pStyle w:val="BodyText"/>
        <w:spacing w:before="184" w:line="261" w:lineRule="auto"/>
        <w:ind w:left="23"/>
      </w:pPr>
      <w:r>
        <w:t>This section evaluates how well the developed ServiceNow solution performs across</w:t>
      </w:r>
      <w:r>
        <w:rPr>
          <w:spacing w:val="-4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catalog</w:t>
      </w:r>
      <w:r>
        <w:rPr>
          <w:spacing w:val="-9"/>
        </w:rPr>
        <w:t xml:space="preserve"> </w:t>
      </w:r>
      <w:r>
        <w:t>configuration,</w:t>
      </w:r>
      <w:r>
        <w:rPr>
          <w:spacing w:val="-3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execution,</w:t>
      </w:r>
      <w:r>
        <w:rPr>
          <w:spacing w:val="-3"/>
        </w:rPr>
        <w:t xml:space="preserve"> </w:t>
      </w:r>
      <w:r>
        <w:t>and system interaction.</w:t>
      </w:r>
    </w:p>
    <w:p w14:paraId="0A5DBD98" w14:textId="77777777" w:rsidR="00F374E2" w:rsidRDefault="00F374E2">
      <w:pPr>
        <w:pStyle w:val="BodyText"/>
        <w:spacing w:before="5"/>
        <w:rPr>
          <w:sz w:val="13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474"/>
        <w:gridCol w:w="2963"/>
        <w:gridCol w:w="3919"/>
      </w:tblGrid>
      <w:tr w:rsidR="00F374E2" w14:paraId="5D5C598F" w14:textId="77777777">
        <w:trPr>
          <w:trHeight w:val="508"/>
        </w:trPr>
        <w:tc>
          <w:tcPr>
            <w:tcW w:w="663" w:type="dxa"/>
          </w:tcPr>
          <w:p w14:paraId="493F183B" w14:textId="77777777" w:rsidR="00F374E2" w:rsidRDefault="00000000">
            <w:pPr>
              <w:pStyle w:val="TableParagraph"/>
              <w:spacing w:before="1"/>
              <w:ind w:left="18"/>
              <w:jc w:val="center"/>
              <w:rPr>
                <w:b/>
              </w:rPr>
            </w:pPr>
            <w:proofErr w:type="gramStart"/>
            <w:r>
              <w:rPr>
                <w:b/>
                <w:spacing w:val="-4"/>
              </w:rPr>
              <w:t>S.No</w:t>
            </w:r>
            <w:proofErr w:type="gramEnd"/>
          </w:p>
        </w:tc>
        <w:tc>
          <w:tcPr>
            <w:tcW w:w="1474" w:type="dxa"/>
          </w:tcPr>
          <w:p w14:paraId="14916920" w14:textId="77777777" w:rsidR="00F374E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2963" w:type="dxa"/>
          </w:tcPr>
          <w:p w14:paraId="297AB45D" w14:textId="77777777" w:rsidR="00F374E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3919" w:type="dxa"/>
          </w:tcPr>
          <w:p w14:paraId="63660F0D" w14:textId="77777777" w:rsidR="00F374E2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F374E2" w14:paraId="335A49DF" w14:textId="77777777">
        <w:trPr>
          <w:trHeight w:val="3865"/>
        </w:trPr>
        <w:tc>
          <w:tcPr>
            <w:tcW w:w="663" w:type="dxa"/>
          </w:tcPr>
          <w:p w14:paraId="3AE4BC1C" w14:textId="77777777" w:rsidR="00F374E2" w:rsidRDefault="00000000">
            <w:pPr>
              <w:pStyle w:val="TableParagraph"/>
              <w:spacing w:line="273" w:lineRule="exact"/>
              <w:ind w:left="18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474" w:type="dxa"/>
          </w:tcPr>
          <w:p w14:paraId="74114CFE" w14:textId="77777777" w:rsidR="00F374E2" w:rsidRDefault="00000000">
            <w:pPr>
              <w:pStyle w:val="TableParagraph"/>
              <w:spacing w:before="3" w:line="237" w:lineRule="auto"/>
              <w:ind w:left="273" w:firstLine="168"/>
              <w:rPr>
                <w:b/>
              </w:rPr>
            </w:pPr>
            <w:r>
              <w:rPr>
                <w:b/>
                <w:spacing w:val="-2"/>
              </w:rPr>
              <w:t xml:space="preserve">Model </w:t>
            </w:r>
            <w:r>
              <w:rPr>
                <w:b/>
                <w:spacing w:val="-4"/>
              </w:rPr>
              <w:t>Summary</w:t>
            </w:r>
          </w:p>
        </w:tc>
        <w:tc>
          <w:tcPr>
            <w:tcW w:w="2963" w:type="dxa"/>
          </w:tcPr>
          <w:p w14:paraId="56C3AFC6" w14:textId="77777777" w:rsidR="00F374E2" w:rsidRDefault="00000000">
            <w:pPr>
              <w:pStyle w:val="TableParagraph"/>
              <w:spacing w:line="242" w:lineRule="auto"/>
              <w:ind w:right="13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car catalog system was</w:t>
            </w:r>
          </w:p>
          <w:p w14:paraId="2C3B1061" w14:textId="77777777" w:rsidR="00F374E2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developed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  <w:p w14:paraId="70F01DB8" w14:textId="77777777" w:rsidR="00F374E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ServiceNow. It includes a custom catalog named </w:t>
            </w:r>
            <w:r>
              <w:rPr>
                <w:b/>
                <w:sz w:val="24"/>
              </w:rPr>
              <w:t>Mahendra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categorized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into </w:t>
            </w:r>
            <w:r>
              <w:rPr>
                <w:b/>
                <w:sz w:val="24"/>
              </w:rPr>
              <w:t>Sudden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XUV</w:t>
            </w:r>
            <w:r>
              <w:rPr>
                <w:sz w:val="24"/>
              </w:rPr>
              <w:t xml:space="preserve">, and </w:t>
            </w:r>
            <w:r>
              <w:rPr>
                <w:b/>
                <w:sz w:val="24"/>
              </w:rPr>
              <w:t>Sports</w:t>
            </w:r>
            <w:r>
              <w:rPr>
                <w:sz w:val="24"/>
              </w:rPr>
              <w:t>, with items like Polo, Thar, and XUV700. Multi-level approval workflows, email notifications, and a custom task table were</w:t>
            </w:r>
          </w:p>
          <w:p w14:paraId="46B11CCC" w14:textId="77777777" w:rsidR="00F374E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implemented.</w:t>
            </w:r>
          </w:p>
        </w:tc>
        <w:tc>
          <w:tcPr>
            <w:tcW w:w="3919" w:type="dxa"/>
          </w:tcPr>
          <w:p w14:paraId="13AA88D1" w14:textId="77777777" w:rsidR="00F374E2" w:rsidRDefault="00F374E2">
            <w:pPr>
              <w:pStyle w:val="TableParagraph"/>
              <w:ind w:left="0"/>
              <w:rPr>
                <w:sz w:val="20"/>
              </w:rPr>
            </w:pPr>
          </w:p>
          <w:p w14:paraId="104F7114" w14:textId="77777777" w:rsidR="00F374E2" w:rsidRDefault="00F374E2">
            <w:pPr>
              <w:pStyle w:val="TableParagraph"/>
              <w:ind w:left="0"/>
              <w:rPr>
                <w:sz w:val="20"/>
              </w:rPr>
            </w:pPr>
          </w:p>
          <w:p w14:paraId="52B1B3C1" w14:textId="77777777" w:rsidR="00F374E2" w:rsidRDefault="00F374E2">
            <w:pPr>
              <w:pStyle w:val="TableParagraph"/>
              <w:ind w:left="0"/>
              <w:rPr>
                <w:sz w:val="20"/>
              </w:rPr>
            </w:pPr>
          </w:p>
          <w:p w14:paraId="0649C264" w14:textId="77777777" w:rsidR="00F374E2" w:rsidRDefault="00F374E2">
            <w:pPr>
              <w:pStyle w:val="TableParagraph"/>
              <w:spacing w:before="21"/>
              <w:ind w:left="0"/>
              <w:rPr>
                <w:sz w:val="20"/>
              </w:rPr>
            </w:pPr>
          </w:p>
          <w:p w14:paraId="56B3308C" w14:textId="77777777" w:rsidR="00F374E2" w:rsidRDefault="00000000">
            <w:pPr>
              <w:pStyle w:val="TableParagraph"/>
              <w:ind w:left="2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9F0512" wp14:editId="71926372">
                  <wp:extent cx="2500855" cy="153390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855" cy="1533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0AFC7" w14:textId="77777777" w:rsidR="00F374E2" w:rsidRDefault="00F374E2">
      <w:pPr>
        <w:pStyle w:val="TableParagraph"/>
        <w:rPr>
          <w:sz w:val="20"/>
        </w:rPr>
        <w:sectPr w:rsidR="00F374E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474"/>
        <w:gridCol w:w="2963"/>
        <w:gridCol w:w="3919"/>
      </w:tblGrid>
      <w:tr w:rsidR="00F374E2" w14:paraId="1029E709" w14:textId="77777777">
        <w:trPr>
          <w:trHeight w:val="3590"/>
        </w:trPr>
        <w:tc>
          <w:tcPr>
            <w:tcW w:w="663" w:type="dxa"/>
          </w:tcPr>
          <w:p w14:paraId="45F42EDF" w14:textId="77777777" w:rsidR="00F374E2" w:rsidRDefault="00000000">
            <w:pPr>
              <w:pStyle w:val="TableParagraph"/>
              <w:spacing w:line="273" w:lineRule="exact"/>
              <w:ind w:left="18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1474" w:type="dxa"/>
          </w:tcPr>
          <w:p w14:paraId="43B70916" w14:textId="77777777" w:rsidR="00F374E2" w:rsidRDefault="00000000">
            <w:pPr>
              <w:pStyle w:val="TableParagraph"/>
              <w:spacing w:before="44"/>
              <w:ind w:left="407" w:right="602" w:hanging="130"/>
              <w:rPr>
                <w:b/>
              </w:rPr>
            </w:pPr>
            <w:r>
              <w:rPr>
                <w:b/>
                <w:spacing w:val="-2"/>
              </w:rPr>
              <w:t xml:space="preserve">Accur </w:t>
            </w:r>
            <w:r>
              <w:rPr>
                <w:b/>
                <w:spacing w:val="-4"/>
              </w:rPr>
              <w:t>acy</w:t>
            </w:r>
          </w:p>
        </w:tc>
        <w:tc>
          <w:tcPr>
            <w:tcW w:w="2963" w:type="dxa"/>
          </w:tcPr>
          <w:p w14:paraId="5FE4764B" w14:textId="77777777" w:rsidR="00F374E2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showed successful end-to-end</w:t>
            </w:r>
          </w:p>
          <w:p w14:paraId="5A9B0B43" w14:textId="77777777" w:rsidR="00F374E2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workflow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cases.</w:t>
            </w:r>
          </w:p>
          <w:p w14:paraId="090BF863" w14:textId="77777777" w:rsidR="00F374E2" w:rsidRDefault="00000000">
            <w:pPr>
              <w:pStyle w:val="TableParagraph"/>
              <w:ind w:right="130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fields,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request paths, and approval conditions triggered</w:t>
            </w:r>
          </w:p>
          <w:p w14:paraId="2B44A8C9" w14:textId="77777777" w:rsidR="00F374E2" w:rsidRDefault="00000000">
            <w:pPr>
              <w:pStyle w:val="TableParagraph"/>
              <w:ind w:right="130"/>
              <w:rPr>
                <w:sz w:val="24"/>
              </w:rPr>
            </w:pPr>
            <w:r>
              <w:rPr>
                <w:sz w:val="24"/>
              </w:rPr>
              <w:t>correctly. Workflow tested across multiple test users and categories. No failure encountered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item submission or task</w:t>
            </w:r>
          </w:p>
          <w:p w14:paraId="040BF10D" w14:textId="77777777" w:rsidR="00F374E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assignment.</w:t>
            </w:r>
          </w:p>
        </w:tc>
        <w:tc>
          <w:tcPr>
            <w:tcW w:w="3919" w:type="dxa"/>
          </w:tcPr>
          <w:p w14:paraId="592B44E1" w14:textId="77777777" w:rsidR="00F374E2" w:rsidRDefault="00F374E2">
            <w:pPr>
              <w:pStyle w:val="TableParagraph"/>
              <w:ind w:left="0"/>
              <w:rPr>
                <w:sz w:val="20"/>
              </w:rPr>
            </w:pPr>
          </w:p>
          <w:p w14:paraId="6BFE5EAD" w14:textId="77777777" w:rsidR="00F374E2" w:rsidRDefault="00F374E2">
            <w:pPr>
              <w:pStyle w:val="TableParagraph"/>
              <w:ind w:left="0"/>
              <w:rPr>
                <w:sz w:val="20"/>
              </w:rPr>
            </w:pPr>
          </w:p>
          <w:p w14:paraId="1883051E" w14:textId="77777777" w:rsidR="00F374E2" w:rsidRDefault="00F374E2">
            <w:pPr>
              <w:pStyle w:val="TableParagraph"/>
              <w:ind w:left="0"/>
              <w:rPr>
                <w:sz w:val="20"/>
              </w:rPr>
            </w:pPr>
          </w:p>
          <w:p w14:paraId="75680385" w14:textId="77777777" w:rsidR="00F374E2" w:rsidRDefault="00F374E2">
            <w:pPr>
              <w:pStyle w:val="TableParagraph"/>
              <w:spacing w:before="6" w:after="1"/>
              <w:ind w:left="0"/>
              <w:rPr>
                <w:sz w:val="20"/>
              </w:rPr>
            </w:pPr>
          </w:p>
          <w:p w14:paraId="325C0B4A" w14:textId="77777777" w:rsidR="00F374E2" w:rsidRDefault="00000000">
            <w:pPr>
              <w:pStyle w:val="TableParagraph"/>
              <w:ind w:left="2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FDF970" wp14:editId="0556FC42">
                  <wp:extent cx="2470854" cy="1406461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854" cy="1406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4E2" w14:paraId="2EE77F3A" w14:textId="77777777">
        <w:trPr>
          <w:trHeight w:val="3139"/>
        </w:trPr>
        <w:tc>
          <w:tcPr>
            <w:tcW w:w="663" w:type="dxa"/>
          </w:tcPr>
          <w:p w14:paraId="3290ECE2" w14:textId="77777777" w:rsidR="00F374E2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474" w:type="dxa"/>
          </w:tcPr>
          <w:p w14:paraId="7CDC5ECF" w14:textId="77777777" w:rsidR="00F374E2" w:rsidRDefault="00000000">
            <w:pPr>
              <w:pStyle w:val="TableParagraph"/>
              <w:spacing w:line="242" w:lineRule="auto"/>
              <w:ind w:right="290"/>
              <w:rPr>
                <w:b/>
              </w:rPr>
            </w:pPr>
            <w:r>
              <w:rPr>
                <w:b/>
                <w:spacing w:val="-2"/>
              </w:rPr>
              <w:t>Confidence Score</w:t>
            </w:r>
          </w:p>
        </w:tc>
        <w:tc>
          <w:tcPr>
            <w:tcW w:w="2963" w:type="dxa"/>
          </w:tcPr>
          <w:p w14:paraId="2D2E1AB2" w14:textId="77777777" w:rsidR="00F374E2" w:rsidRDefault="00000000">
            <w:pPr>
              <w:pStyle w:val="TableParagraph"/>
              <w:ind w:right="130"/>
              <w:rPr>
                <w:sz w:val="24"/>
              </w:rPr>
            </w:pPr>
            <w:r>
              <w:rPr>
                <w:sz w:val="24"/>
              </w:rPr>
              <w:t>While confidence score is not numeric like in AI/ML models,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behavior was consistent and correct under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conditions. Approvals, rejections, task assignments, and email notifications executed as</w:t>
            </w:r>
          </w:p>
          <w:p w14:paraId="5CC2DCEE" w14:textId="77777777" w:rsidR="00F374E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designed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100% </w:t>
            </w:r>
            <w:r>
              <w:rPr>
                <w:spacing w:val="-2"/>
                <w:sz w:val="24"/>
              </w:rPr>
              <w:t>reliability.</w:t>
            </w:r>
          </w:p>
        </w:tc>
        <w:tc>
          <w:tcPr>
            <w:tcW w:w="3919" w:type="dxa"/>
          </w:tcPr>
          <w:p w14:paraId="3AA26E21" w14:textId="77777777" w:rsidR="00F374E2" w:rsidRDefault="00F374E2">
            <w:pPr>
              <w:pStyle w:val="TableParagraph"/>
              <w:ind w:left="0"/>
              <w:rPr>
                <w:sz w:val="20"/>
              </w:rPr>
            </w:pPr>
          </w:p>
          <w:p w14:paraId="0467AF66" w14:textId="77777777" w:rsidR="00F374E2" w:rsidRDefault="00F374E2">
            <w:pPr>
              <w:pStyle w:val="TableParagraph"/>
              <w:spacing w:before="36"/>
              <w:ind w:left="0"/>
              <w:rPr>
                <w:sz w:val="20"/>
              </w:rPr>
            </w:pPr>
          </w:p>
          <w:p w14:paraId="18C09381" w14:textId="77777777" w:rsidR="00F374E2" w:rsidRDefault="00000000">
            <w:pPr>
              <w:pStyle w:val="TableParagraph"/>
              <w:ind w:left="2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1816C9" wp14:editId="382F20AB">
                  <wp:extent cx="2497697" cy="1630299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697" cy="1630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4E2" w14:paraId="56478A7D" w14:textId="77777777">
        <w:trPr>
          <w:trHeight w:val="3034"/>
        </w:trPr>
        <w:tc>
          <w:tcPr>
            <w:tcW w:w="663" w:type="dxa"/>
          </w:tcPr>
          <w:p w14:paraId="020892DD" w14:textId="77777777" w:rsidR="00F374E2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474" w:type="dxa"/>
          </w:tcPr>
          <w:p w14:paraId="1DF6E401" w14:textId="77777777" w:rsidR="00F374E2" w:rsidRDefault="00000000">
            <w:pPr>
              <w:pStyle w:val="TableParagraph"/>
              <w:spacing w:before="3" w:line="237" w:lineRule="auto"/>
              <w:rPr>
                <w:b/>
              </w:rPr>
            </w:pPr>
            <w:r>
              <w:rPr>
                <w:b/>
                <w:spacing w:val="-4"/>
              </w:rPr>
              <w:t xml:space="preserve">Form </w:t>
            </w:r>
            <w:r>
              <w:rPr>
                <w:b/>
                <w:spacing w:val="-2"/>
              </w:rPr>
              <w:t>Functionality</w:t>
            </w:r>
          </w:p>
        </w:tc>
        <w:tc>
          <w:tcPr>
            <w:tcW w:w="2963" w:type="dxa"/>
          </w:tcPr>
          <w:p w14:paraId="2395CB4A" w14:textId="77777777" w:rsidR="00F374E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 selection forms load quickly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reflect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accurate pricing, descriptions, and</w:t>
            </w:r>
          </w:p>
          <w:p w14:paraId="44A4A6F5" w14:textId="77777777" w:rsidR="00F374E2" w:rsidRDefault="00000000">
            <w:pPr>
              <w:pStyle w:val="TableParagraph"/>
              <w:ind w:right="130"/>
              <w:rPr>
                <w:sz w:val="24"/>
              </w:rPr>
            </w:pPr>
            <w:r>
              <w:rPr>
                <w:sz w:val="24"/>
              </w:rPr>
              <w:t>image attachments. Category filtering works correctly. Form validations like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field types (e.g., price as currency) perform </w:t>
            </w:r>
            <w:r>
              <w:rPr>
                <w:spacing w:val="-2"/>
                <w:sz w:val="24"/>
              </w:rPr>
              <w:t>accurately.</w:t>
            </w:r>
          </w:p>
        </w:tc>
        <w:tc>
          <w:tcPr>
            <w:tcW w:w="3919" w:type="dxa"/>
          </w:tcPr>
          <w:p w14:paraId="7BA5CD02" w14:textId="77777777" w:rsidR="00F374E2" w:rsidRDefault="00F374E2">
            <w:pPr>
              <w:pStyle w:val="TableParagraph"/>
              <w:spacing w:before="12"/>
              <w:ind w:left="0"/>
              <w:rPr>
                <w:sz w:val="20"/>
              </w:rPr>
            </w:pPr>
          </w:p>
          <w:p w14:paraId="22B6B4EC" w14:textId="77777777" w:rsidR="00F374E2" w:rsidRDefault="00000000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051F82" wp14:editId="76967A77">
                  <wp:extent cx="2491406" cy="1295019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406" cy="129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4E2" w14:paraId="01620ABE" w14:textId="77777777">
        <w:trPr>
          <w:trHeight w:val="3149"/>
        </w:trPr>
        <w:tc>
          <w:tcPr>
            <w:tcW w:w="663" w:type="dxa"/>
          </w:tcPr>
          <w:p w14:paraId="1198C590" w14:textId="77777777" w:rsidR="00F374E2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474" w:type="dxa"/>
          </w:tcPr>
          <w:p w14:paraId="2CDFEB39" w14:textId="77777777" w:rsidR="00F374E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Notification Delivery</w:t>
            </w:r>
          </w:p>
        </w:tc>
        <w:tc>
          <w:tcPr>
            <w:tcW w:w="2963" w:type="dxa"/>
          </w:tcPr>
          <w:p w14:paraId="254FAF3E" w14:textId="77777777" w:rsidR="00F374E2" w:rsidRDefault="00000000">
            <w:pPr>
              <w:pStyle w:val="TableParagraph"/>
              <w:spacing w:line="242" w:lineRule="auto"/>
              <w:ind w:right="130"/>
              <w:rPr>
                <w:sz w:val="24"/>
              </w:rPr>
            </w:pPr>
            <w:r>
              <w:rPr>
                <w:sz w:val="24"/>
              </w:rPr>
              <w:t>Approval and rejection emails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</w:p>
          <w:p w14:paraId="7D02A693" w14:textId="77777777" w:rsidR="00F374E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delivered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respective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users and groups. HTML formatting and dynamic values (e.g., requested_for, status) rendered correctly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 the emails.</w:t>
            </w:r>
          </w:p>
        </w:tc>
        <w:tc>
          <w:tcPr>
            <w:tcW w:w="3919" w:type="dxa"/>
          </w:tcPr>
          <w:p w14:paraId="69BD596C" w14:textId="77777777" w:rsidR="00F374E2" w:rsidRDefault="00F374E2">
            <w:pPr>
              <w:pStyle w:val="TableParagraph"/>
              <w:spacing w:before="7"/>
              <w:ind w:left="0"/>
              <w:rPr>
                <w:sz w:val="14"/>
              </w:rPr>
            </w:pPr>
          </w:p>
          <w:p w14:paraId="201C8689" w14:textId="77777777" w:rsidR="00F374E2" w:rsidRDefault="00000000">
            <w:pPr>
              <w:pStyle w:val="TableParagraph"/>
              <w:ind w:left="280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5E528F0" wp14:editId="4360336A">
                  <wp:extent cx="2314872" cy="1730883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72" cy="1730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4E2" w14:paraId="648FA3ED" w14:textId="77777777">
        <w:trPr>
          <w:trHeight w:val="829"/>
        </w:trPr>
        <w:tc>
          <w:tcPr>
            <w:tcW w:w="663" w:type="dxa"/>
          </w:tcPr>
          <w:p w14:paraId="2942CDC0" w14:textId="77777777" w:rsidR="00F374E2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474" w:type="dxa"/>
          </w:tcPr>
          <w:p w14:paraId="02DC1778" w14:textId="77777777" w:rsidR="00F374E2" w:rsidRDefault="00000000">
            <w:pPr>
              <w:pStyle w:val="TableParagraph"/>
              <w:spacing w:before="1"/>
              <w:ind w:left="206" w:right="192" w:firstLine="240"/>
              <w:rPr>
                <w:b/>
              </w:rPr>
            </w:pPr>
            <w:r>
              <w:rPr>
                <w:b/>
                <w:spacing w:val="-2"/>
              </w:rPr>
              <w:t>Portal Integration</w:t>
            </w:r>
          </w:p>
        </w:tc>
        <w:tc>
          <w:tcPr>
            <w:tcW w:w="2963" w:type="dxa"/>
          </w:tcPr>
          <w:p w14:paraId="507D17F8" w14:textId="77777777" w:rsidR="00F374E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 portal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</w:t>
            </w:r>
          </w:p>
          <w:p w14:paraId="6A0D5E39" w14:textId="77777777" w:rsidR="00F374E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items.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End users are able to search for</w:t>
            </w:r>
          </w:p>
        </w:tc>
        <w:tc>
          <w:tcPr>
            <w:tcW w:w="3919" w:type="dxa"/>
          </w:tcPr>
          <w:p w14:paraId="1DE490B1" w14:textId="77777777" w:rsidR="00F374E2" w:rsidRDefault="00F374E2">
            <w:pPr>
              <w:pStyle w:val="TableParagraph"/>
              <w:ind w:left="0"/>
            </w:pPr>
          </w:p>
        </w:tc>
      </w:tr>
    </w:tbl>
    <w:p w14:paraId="75909BD4" w14:textId="77777777" w:rsidR="00F374E2" w:rsidRDefault="00F374E2">
      <w:pPr>
        <w:pStyle w:val="TableParagraph"/>
        <w:sectPr w:rsidR="00F374E2">
          <w:pgSz w:w="11910" w:h="16840"/>
          <w:pgMar w:top="1400" w:right="1417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474"/>
        <w:gridCol w:w="2963"/>
        <w:gridCol w:w="3919"/>
      </w:tblGrid>
      <w:tr w:rsidR="00F374E2" w14:paraId="095B50A3" w14:textId="77777777">
        <w:trPr>
          <w:trHeight w:val="2208"/>
        </w:trPr>
        <w:tc>
          <w:tcPr>
            <w:tcW w:w="663" w:type="dxa"/>
          </w:tcPr>
          <w:p w14:paraId="47B700F6" w14:textId="77777777" w:rsidR="00F374E2" w:rsidRDefault="00F374E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74" w:type="dxa"/>
          </w:tcPr>
          <w:p w14:paraId="52ACBB67" w14:textId="77777777" w:rsidR="00F374E2" w:rsidRDefault="00F374E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963" w:type="dxa"/>
          </w:tcPr>
          <w:p w14:paraId="479E36AF" w14:textId="77777777" w:rsidR="00F374E2" w:rsidRDefault="00000000">
            <w:pPr>
              <w:pStyle w:val="TableParagraph"/>
              <w:ind w:right="130"/>
              <w:rPr>
                <w:sz w:val="24"/>
              </w:rPr>
            </w:pPr>
            <w:r>
              <w:rPr>
                <w:sz w:val="24"/>
              </w:rPr>
              <w:t>cars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"Thar"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"Polo", place requests, and track statuses post-submission. User experience on the portal is smooth and </w:t>
            </w:r>
            <w:r>
              <w:rPr>
                <w:spacing w:val="-2"/>
                <w:sz w:val="24"/>
              </w:rPr>
              <w:t>intuitive.</w:t>
            </w:r>
          </w:p>
        </w:tc>
        <w:tc>
          <w:tcPr>
            <w:tcW w:w="3919" w:type="dxa"/>
          </w:tcPr>
          <w:p w14:paraId="1BA4B05E" w14:textId="77777777" w:rsidR="00F374E2" w:rsidRDefault="00F374E2">
            <w:pPr>
              <w:pStyle w:val="TableParagraph"/>
              <w:spacing w:before="11"/>
              <w:ind w:left="0"/>
              <w:rPr>
                <w:sz w:val="17"/>
              </w:rPr>
            </w:pPr>
          </w:p>
          <w:p w14:paraId="180EC2FE" w14:textId="77777777" w:rsidR="00F374E2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A13423" wp14:editId="2F59F942">
                  <wp:extent cx="2343819" cy="104775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819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11FD6" w14:textId="77777777" w:rsidR="00D1797C" w:rsidRDefault="00D1797C"/>
    <w:sectPr w:rsidR="00D1797C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74E2"/>
    <w:rsid w:val="002D07AE"/>
    <w:rsid w:val="006C239C"/>
    <w:rsid w:val="00D1797C"/>
    <w:rsid w:val="00F3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9C65"/>
  <w15:docId w15:val="{CA718142-EB77-4B07-A1DE-288833E1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0"/>
      <w:ind w:left="2016" w:right="1724" w:hanging="28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likhitha setty</dc:creator>
  <cp:lastModifiedBy>Shaik Shajith</cp:lastModifiedBy>
  <cp:revision>2</cp:revision>
  <dcterms:created xsi:type="dcterms:W3CDTF">2026-02-24T12:48:00Z</dcterms:created>
  <dcterms:modified xsi:type="dcterms:W3CDTF">2026-02-27T16:25:00Z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