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9392" w14:textId="77777777" w:rsidR="009A38A8" w:rsidRPr="009A38A8" w:rsidRDefault="009A38A8" w:rsidP="009A38A8">
      <w:pPr>
        <w:rPr>
          <w:b/>
          <w:bCs/>
        </w:rPr>
      </w:pPr>
      <w:r w:rsidRPr="009A38A8">
        <w:rPr>
          <w:b/>
          <w:bCs/>
        </w:rPr>
        <w:t>Strengths:</w:t>
      </w:r>
    </w:p>
    <w:p w14:paraId="0EDCF393" w14:textId="77777777" w:rsidR="009A38A8" w:rsidRPr="009A38A8" w:rsidRDefault="009A38A8" w:rsidP="009A38A8">
      <w:pPr>
        <w:rPr>
          <w:b/>
          <w:bCs/>
        </w:rPr>
      </w:pPr>
      <w:r>
        <w:rPr>
          <w:rFonts w:ascii="Segoe UI" w:hAnsi="Segoe UI" w:cs="Segoe UI"/>
          <w:color w:val="374151"/>
        </w:rPr>
        <w:t xml:space="preserve">AWS S3 and Route 53 are highly </w:t>
      </w:r>
      <w:r w:rsidRPr="009A38A8">
        <w:rPr>
          <w:rFonts w:ascii="Segoe UI" w:hAnsi="Segoe UI" w:cs="Segoe UI"/>
          <w:b/>
          <w:bCs/>
          <w:color w:val="374151"/>
        </w:rPr>
        <w:t>scalable</w:t>
      </w:r>
      <w:r>
        <w:rPr>
          <w:rFonts w:ascii="Segoe UI" w:hAnsi="Segoe UI" w:cs="Segoe UI"/>
          <w:color w:val="374151"/>
        </w:rPr>
        <w:t xml:space="preserve"> services, allowing the static website to handle increased traffic and growth seamlessly.</w:t>
      </w:r>
      <w:r w:rsidRPr="009A38A8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AWS services are known for their </w:t>
      </w:r>
      <w:r w:rsidRPr="009A38A8">
        <w:rPr>
          <w:rFonts w:ascii="Segoe UI" w:hAnsi="Segoe UI" w:cs="Segoe UI"/>
          <w:b/>
          <w:bCs/>
          <w:color w:val="374151"/>
        </w:rPr>
        <w:t>reliability</w:t>
      </w:r>
      <w:r>
        <w:rPr>
          <w:rFonts w:ascii="Segoe UI" w:hAnsi="Segoe UI" w:cs="Segoe UI"/>
          <w:color w:val="374151"/>
        </w:rPr>
        <w:t>, ensuring high uptime and availability of the static website.</w:t>
      </w:r>
      <w:r w:rsidRPr="009A38A8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The process of setting up a static website on S3 and configuring Route 53 is relatively straightforward, making it accessible for users with varying levels of expertise.</w:t>
      </w:r>
      <w:r w:rsidRPr="009A38A8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S3 offers cost-effective storage, and Route 53's pay-as-you-go model ensures cost efficiency for DNS management.</w:t>
      </w:r>
      <w:r>
        <w:rPr>
          <w:rFonts w:ascii="Segoe UI" w:hAnsi="Segoe UI" w:cs="Segoe UI"/>
          <w:color w:val="374151"/>
        </w:rPr>
        <w:br/>
      </w:r>
      <w:r>
        <w:rPr>
          <w:rFonts w:ascii="Segoe UI" w:hAnsi="Segoe UI" w:cs="Segoe UI"/>
          <w:color w:val="374151"/>
        </w:rPr>
        <w:br/>
      </w:r>
      <w:r w:rsidRPr="009A38A8">
        <w:rPr>
          <w:b/>
          <w:bCs/>
        </w:rPr>
        <w:t>Weaknesses:</w:t>
      </w:r>
    </w:p>
    <w:p w14:paraId="1BBFA8E9" w14:textId="77777777" w:rsidR="009A38A8" w:rsidRPr="009A38A8" w:rsidRDefault="009A38A8" w:rsidP="009A38A8">
      <w:pPr>
        <w:rPr>
          <w:b/>
          <w:bCs/>
        </w:rPr>
      </w:pPr>
      <w:r w:rsidRPr="009A38A8">
        <w:t>Users who are new to AWS might face a learning curve in understanding and navigating through the AWS Console for S3 and Route 53 configuration.</w:t>
      </w:r>
      <w:r>
        <w:br/>
      </w:r>
      <w:r w:rsidRPr="009A38A8">
        <w:t>Making the S3 bucket public may pose security concerns if proper access controls and bucket policies are not configured correctly.</w:t>
      </w:r>
      <w:r>
        <w:br/>
      </w:r>
      <w:r>
        <w:br/>
      </w:r>
      <w:r w:rsidRPr="009A38A8">
        <w:rPr>
          <w:b/>
          <w:bCs/>
        </w:rPr>
        <w:t>Opportunities:</w:t>
      </w:r>
    </w:p>
    <w:p w14:paraId="781FA254" w14:textId="4273D27A" w:rsidR="00C2287D" w:rsidRPr="009A38A8" w:rsidRDefault="009A38A8">
      <w:pPr>
        <w:rPr>
          <w:b/>
          <w:bCs/>
        </w:rPr>
      </w:pPr>
      <w:r w:rsidRPr="009A38A8">
        <w:t>Explore opportunities to integrate the static website with other AWS services, such as CloudFront for content delivery or Lambda for serverless functionalities.</w:t>
      </w:r>
      <w:r>
        <w:br/>
      </w:r>
      <w:r w:rsidRPr="009A38A8">
        <w:t>Implement additional security measures, such as encryption, access logging, and more granular IAM policies, to address potential security concerns.</w:t>
      </w:r>
      <w:r>
        <w:br/>
      </w:r>
      <w:r>
        <w:br/>
      </w:r>
      <w:r w:rsidRPr="009A38A8">
        <w:rPr>
          <w:b/>
          <w:bCs/>
        </w:rPr>
        <w:t>Threats:</w:t>
      </w:r>
      <w:r>
        <w:rPr>
          <w:b/>
          <w:bCs/>
        </w:rPr>
        <w:br/>
      </w:r>
      <w:r w:rsidRPr="009A38A8">
        <w:t>Competition from other cloud providers offering similar services might pose a threat. Continuous monitoring of competitive offerings and adjusting the setup accordingly is essential.</w:t>
      </w:r>
      <w:r>
        <w:br/>
      </w:r>
      <w:r w:rsidRPr="009A38A8">
        <w:t>While AWS services are generally reliable, any unforeseen outages or disruptions in the AWS infrastructure could temporarily affect the website's availability.</w:t>
      </w:r>
      <w:r w:rsidRPr="009A38A8">
        <w:br/>
      </w:r>
    </w:p>
    <w:sectPr w:rsidR="00C2287D" w:rsidRPr="009A3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AE"/>
    <w:rsid w:val="009A38A8"/>
    <w:rsid w:val="00A249AE"/>
    <w:rsid w:val="00C2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26B3"/>
  <w15:chartTrackingRefBased/>
  <w15:docId w15:val="{5FDC8EC5-AADC-4D42-8BD6-24E8A9EF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8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A38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kummur ziauddin</dc:creator>
  <cp:keywords/>
  <dc:description/>
  <cp:lastModifiedBy>kummur ziauddin</cp:lastModifiedBy>
  <cp:revision>2</cp:revision>
  <dcterms:created xsi:type="dcterms:W3CDTF">2024-01-29T12:12:00Z</dcterms:created>
  <dcterms:modified xsi:type="dcterms:W3CDTF">2024-01-29T12:17:00Z</dcterms:modified>
</cp:coreProperties>
</file>