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1A" w:rsidRPr="00897C1A" w:rsidRDefault="00897C1A" w:rsidP="00897C1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</w:rPr>
      </w:pPr>
      <w:r>
        <w:rPr>
          <w:rFonts w:ascii="Arial" w:eastAsia="Times New Roman" w:hAnsi="Arial" w:cs="Arial"/>
          <w:color w:val="272C33"/>
          <w:sz w:val="33"/>
          <w:szCs w:val="33"/>
        </w:rPr>
        <w:t>1.</w:t>
      </w:r>
      <w:r w:rsidRPr="00897C1A">
        <w:rPr>
          <w:rFonts w:ascii="Arial" w:eastAsia="Times New Roman" w:hAnsi="Arial" w:cs="Arial"/>
          <w:color w:val="272C33"/>
          <w:sz w:val="33"/>
          <w:szCs w:val="33"/>
        </w:rPr>
        <w:t>ADO.NET_WorkshopEnrollmentApp_HandsOn1</w:t>
      </w:r>
      <w:bookmarkStart w:id="0" w:name="_GoBack"/>
      <w:bookmarkEnd w:id="0"/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Hands On: Data Insert Operation with ADO.NET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Scenario: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Your organization has decided to enroll trainees for a workshop on </w:t>
      </w:r>
      <w:r w:rsidRPr="00897C1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ART of LIVING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. Help admin by creating an application to register trainees for the workshop.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Hands- On Description: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Here you will practice how to store data into Sql Server database using 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ADO.NET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 and 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C#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 by implementing 3-layer application architecture.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Data Design: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656"/>
        <w:gridCol w:w="2160"/>
      </w:tblGrid>
      <w:tr w:rsidR="00897C1A" w:rsidRPr="00897C1A" w:rsidTr="00897C1A">
        <w:tc>
          <w:tcPr>
            <w:tcW w:w="42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name: tblTrainee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897C1A" w:rsidRPr="00897C1A" w:rsidTr="00897C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897C1A" w:rsidRPr="00897C1A" w:rsidTr="00897C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 Trainee_Id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897C1A" w:rsidRPr="00897C1A" w:rsidTr="00897C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 Trainee_Name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97C1A" w:rsidRPr="00897C1A" w:rsidTr="00897C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 Batch_Code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The database connection information is stored in the “App.config” file, which is also provided as part of code skeleton/template.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Component Specification: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Create a class called 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TraineeBO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 (business object) with the below public auto-implemented properties: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545"/>
        <w:gridCol w:w="1620"/>
      </w:tblGrid>
      <w:tr w:rsidR="00897C1A" w:rsidRPr="00897C1A" w:rsidTr="00897C1A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</w:t>
            </w:r>
          </w:p>
        </w:tc>
      </w:tr>
      <w:tr w:rsidR="00897C1A" w:rsidRPr="00897C1A" w:rsidTr="00897C1A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TraineeBO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TraineeId</w:t>
            </w:r>
          </w:p>
        </w:tc>
      </w:tr>
      <w:tr w:rsidR="00897C1A" w:rsidRPr="00897C1A" w:rsidTr="00897C1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TraineeName</w:t>
            </w:r>
          </w:p>
        </w:tc>
      </w:tr>
      <w:tr w:rsidR="00897C1A" w:rsidRPr="00897C1A" w:rsidTr="00897C1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BatchCode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lastRenderedPageBreak/>
        <w:t>Also add a default constructor and parameterized constructor in this class.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Create a class called 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TraineeDA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 with the below method: (This class contains data operations logic such as insert, update, delete or retrieve records to/from database)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2987"/>
        <w:gridCol w:w="4776"/>
      </w:tblGrid>
      <w:tr w:rsidR="00897C1A" w:rsidRPr="00897C1A" w:rsidTr="00897C1A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897C1A" w:rsidRPr="00897C1A" w:rsidTr="00897C1A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TraineeDA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public bool AddTraineeDetails(TraineeBO objBO)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should accept a TraineeBO object and execute a sql query to insert a trainee record into the database. It returns </w:t>
            </w:r>
            <w:r w:rsidRPr="00897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 if the insertion is successful and </w:t>
            </w:r>
            <w:r w:rsidRPr="00897C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 if it is failed to insert.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Use (as it is) the below code snippet in order to read the connection string values from the App.config file.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public string ConnectionString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{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 get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 {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      return ConfigurationManager.ConnectionStrings["SqlCon"].ConnectionString;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 }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}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Create a class called 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TraineeBL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 with the below method: (This class contains business logic, validations and calculations related to the data. The Presentation Layer will communicate to Data Layer via this Business Layer)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3041"/>
        <w:gridCol w:w="4795"/>
      </w:tblGrid>
      <w:tr w:rsidR="00897C1A" w:rsidRPr="00897C1A" w:rsidTr="00897C1A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897C1A" w:rsidRPr="00897C1A" w:rsidTr="00897C1A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TraineeBL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public bool SaveTraineeDetails(TraineeBO objBO)</w:t>
            </w:r>
          </w:p>
        </w:tc>
        <w:tc>
          <w:tcPr>
            <w:tcW w:w="4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should accept a TraineeBO object and call the TraineeDA’s AddTraineeDetails </w:t>
            </w: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method that returns true if it successfully inserts data to the database; else returns false.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lastRenderedPageBreak/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From the 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Program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 class’s Main method, call the TraineeBL’s method and test your application.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Business Rule: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Use 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try… catch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 block while working with TraineeDA and TraineeBL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 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class methods to catch exception.</w:t>
      </w:r>
    </w:p>
    <w:p w:rsidR="00897C1A" w:rsidRDefault="00897C1A" w:rsidP="00897C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/ Output1:</w:t>
      </w:r>
    </w:p>
    <w:p w:rsidR="00897C1A" w:rsidRDefault="00897C1A" w:rsidP="00897C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</w:t>
      </w:r>
      <w:r>
        <w:rPr>
          <w:rFonts w:ascii="Arial" w:hAnsi="Arial" w:cs="Arial"/>
          <w:noProof/>
          <w:color w:val="272C33"/>
          <w:sz w:val="21"/>
          <w:szCs w:val="21"/>
        </w:rPr>
        <mc:AlternateContent>
          <mc:Choice Requires="wps">
            <w:drawing>
              <wp:inline distT="0" distB="0" distL="0" distR="0">
                <wp:extent cx="6219825" cy="4124325"/>
                <wp:effectExtent l="0" t="0" r="0" b="0"/>
                <wp:docPr id="3" name="Rectangle 3" descr="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19825" cy="412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20948" id="Rectangle 3" o:spid="_x0000_s1026" alt="ss" style="width:489.75pt;height:3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3A7AB1" w:rsidRDefault="003A7AB1"/>
    <w:p w:rsidR="00897C1A" w:rsidRDefault="00897C1A"/>
    <w:p w:rsidR="00897C1A" w:rsidRDefault="00897C1A"/>
    <w:p w:rsidR="00897C1A" w:rsidRDefault="00897C1A"/>
    <w:p w:rsidR="00897C1A" w:rsidRPr="00897C1A" w:rsidRDefault="00897C1A" w:rsidP="00897C1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</w:rPr>
      </w:pPr>
      <w:r>
        <w:rPr>
          <w:rFonts w:ascii="Arial" w:eastAsia="Times New Roman" w:hAnsi="Arial" w:cs="Arial"/>
          <w:color w:val="272C33"/>
          <w:sz w:val="33"/>
          <w:szCs w:val="33"/>
        </w:rPr>
        <w:lastRenderedPageBreak/>
        <w:t>2.</w:t>
      </w:r>
      <w:r w:rsidRPr="00897C1A">
        <w:rPr>
          <w:rFonts w:ascii="Arial" w:eastAsia="Times New Roman" w:hAnsi="Arial" w:cs="Arial"/>
          <w:color w:val="272C33"/>
          <w:sz w:val="33"/>
          <w:szCs w:val="33"/>
        </w:rPr>
        <w:t>Seminar Ticket Booking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SEMINAR TICKET BOOKING USING ADO DOT NET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Scenario: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Seminar ticket booking capture the name and seat number.  We need to implement New booking, View all the booking and update booking using ado .net with SQLSERVER database.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Table Details: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Table Name  : Booking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350"/>
      </w:tblGrid>
      <w:tr w:rsidR="00897C1A" w:rsidRPr="00897C1A" w:rsidTr="00897C1A"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</w:tr>
      <w:tr w:rsidR="00897C1A" w:rsidRPr="00897C1A" w:rsidTr="00897C1A"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Id – Primary key – Auto Increment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97C1A" w:rsidRPr="00897C1A" w:rsidTr="00897C1A"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897C1A" w:rsidRPr="00897C1A" w:rsidTr="00897C1A"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Seatno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Implement following steps: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1)      Use below methods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395"/>
        <w:gridCol w:w="1050"/>
        <w:gridCol w:w="1380"/>
        <w:gridCol w:w="3989"/>
      </w:tblGrid>
      <w:tr w:rsidR="00897C1A" w:rsidRPr="00897C1A" w:rsidTr="00897C1A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Argument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897C1A" w:rsidRPr="00897C1A" w:rsidTr="00897C1A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NewBooking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string name, string seatno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New booking Insert a record into table. ‘Id’ not need to pass, is auto increment by one.</w:t>
            </w:r>
          </w:p>
        </w:tc>
      </w:tr>
      <w:tr w:rsidR="00897C1A" w:rsidRPr="00897C1A" w:rsidTr="00897C1A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GetAllBooking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all the booking from the booking table.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Note : Use query to retrieve only name and seatno column from the table.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Display ONLY these 2 column from all the booking details.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72C33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394"/>
        <w:gridCol w:w="1049"/>
        <w:gridCol w:w="1379"/>
        <w:gridCol w:w="3986"/>
      </w:tblGrid>
      <w:tr w:rsidR="00897C1A" w:rsidRPr="00897C1A" w:rsidTr="00897C1A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UpdateBooking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string name, string seatno,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Here we having update option for only the name.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record name against the seat number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2)      For the main logic,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410"/>
        <w:gridCol w:w="1065"/>
        <w:gridCol w:w="1410"/>
        <w:gridCol w:w="4109"/>
      </w:tblGrid>
      <w:tr w:rsidR="00897C1A" w:rsidRPr="00897C1A" w:rsidTr="00897C1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Argument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897C1A" w:rsidRPr="00897C1A" w:rsidTr="00897C1A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bool 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static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Here we are,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Call the ''GetAllBooking" method to display the data from database.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Then we have 3 menu options,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Seminar Ticket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1. New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2. View All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3. Update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4. Exit 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If '1' then, need to be capture name and seat number insert to table.</w:t>
            </w: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 '2' then, retrieve all the data from the table and display the name and seat number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If '3' then, capture both name and seat number, name only wee can update here against the seat number.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t> 3) Use '</w:t>
      </w: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ConnectionString</w:t>
      </w:r>
      <w:r w:rsidRPr="00897C1A">
        <w:rPr>
          <w:rFonts w:ascii="Arial" w:eastAsia="Times New Roman" w:hAnsi="Arial" w:cs="Arial"/>
          <w:color w:val="272C33"/>
          <w:sz w:val="21"/>
          <w:szCs w:val="21"/>
        </w:rPr>
        <w:t>' as the connection string name to connect to the database. This is given in App.config.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i/>
          <w:iCs/>
          <w:color w:val="272C33"/>
          <w:sz w:val="21"/>
          <w:szCs w:val="21"/>
        </w:rPr>
        <w:t>YOU NEED NOT MAKE ANY CHANGES TO </w:t>
      </w:r>
      <w:r w:rsidRPr="00897C1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App.config</w:t>
      </w:r>
    </w:p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b/>
          <w:bCs/>
          <w:color w:val="272C33"/>
          <w:sz w:val="21"/>
          <w:szCs w:val="21"/>
        </w:rPr>
        <w:t>Sample Input/Output: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740"/>
      </w:tblGrid>
      <w:tr w:rsidR="00897C1A" w:rsidRPr="00897C1A" w:rsidTr="00897C1A"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Input &amp; Output</w:t>
            </w:r>
          </w:p>
        </w:tc>
      </w:tr>
      <w:tr w:rsidR="00897C1A" w:rsidRPr="00897C1A" w:rsidTr="00897C1A"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Seminar Ticket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New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View All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Update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4. Exit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Name :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Shyam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Seat No. :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A20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---New Booking Saved---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   Shyam   A20</w:t>
            </w:r>
          </w:p>
        </w:tc>
      </w:tr>
      <w:tr w:rsidR="00897C1A" w:rsidRPr="00897C1A" w:rsidTr="00897C1A"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7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Seminar Ticket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New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View All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Update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Exit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Shyam  A20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72C33"/>
          <w:sz w:val="21"/>
          <w:szCs w:val="21"/>
        </w:rPr>
      </w:pP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740"/>
      </w:tblGrid>
      <w:tr w:rsidR="00897C1A" w:rsidRPr="00897C1A" w:rsidTr="00897C1A"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Seminar Ticket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New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View All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Update Booking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Exit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Name :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Shyam Saravan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Seat No. :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A20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---Booking Updated---</w:t>
            </w:r>
          </w:p>
          <w:p w:rsidR="00897C1A" w:rsidRPr="00897C1A" w:rsidRDefault="00897C1A" w:rsidP="00897C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   Shyam Saravan    A20</w:t>
            </w:r>
          </w:p>
        </w:tc>
      </w:tr>
    </w:tbl>
    <w:p w:rsidR="00897C1A" w:rsidRPr="00897C1A" w:rsidRDefault="00897C1A" w:rsidP="0089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97C1A">
        <w:rPr>
          <w:rFonts w:ascii="Arial" w:eastAsia="Times New Roman" w:hAnsi="Arial" w:cs="Arial"/>
          <w:color w:val="272C33"/>
          <w:sz w:val="21"/>
          <w:szCs w:val="21"/>
        </w:rPr>
        <w:lastRenderedPageBreak/>
        <w:t> </w:t>
      </w:r>
    </w:p>
    <w:p w:rsidR="00897C1A" w:rsidRDefault="00897C1A"/>
    <w:sectPr w:rsidR="008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5BB" w:rsidRDefault="001625BB" w:rsidP="00897C1A">
      <w:pPr>
        <w:spacing w:after="0" w:line="240" w:lineRule="auto"/>
      </w:pPr>
      <w:r>
        <w:separator/>
      </w:r>
    </w:p>
  </w:endnote>
  <w:endnote w:type="continuationSeparator" w:id="0">
    <w:p w:rsidR="001625BB" w:rsidRDefault="001625BB" w:rsidP="0089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5BB" w:rsidRDefault="001625BB" w:rsidP="00897C1A">
      <w:pPr>
        <w:spacing w:after="0" w:line="240" w:lineRule="auto"/>
      </w:pPr>
      <w:r>
        <w:separator/>
      </w:r>
    </w:p>
  </w:footnote>
  <w:footnote w:type="continuationSeparator" w:id="0">
    <w:p w:rsidR="001625BB" w:rsidRDefault="001625BB" w:rsidP="00897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06"/>
    <w:rsid w:val="001625BB"/>
    <w:rsid w:val="003A7AB1"/>
    <w:rsid w:val="00897C1A"/>
    <w:rsid w:val="00A7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C2DC6"/>
  <w15:chartTrackingRefBased/>
  <w15:docId w15:val="{20091DB7-EC04-4C24-A4B7-50589647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C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711</Words>
  <Characters>4057</Characters>
  <Application>Microsoft Office Word</Application>
  <DocSecurity>0</DocSecurity>
  <Lines>33</Lines>
  <Paragraphs>9</Paragraphs>
  <ScaleCrop>false</ScaleCrop>
  <Company>Cognizant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Soheb, SHAIK (Cognizant)</dc:creator>
  <cp:keywords/>
  <dc:description/>
  <cp:lastModifiedBy>Soheb, SHAIK (Cognizant)</cp:lastModifiedBy>
  <cp:revision>2</cp:revision>
  <dcterms:created xsi:type="dcterms:W3CDTF">2021-01-31T17:34:00Z</dcterms:created>
  <dcterms:modified xsi:type="dcterms:W3CDTF">2021-01-31T17:36:00Z</dcterms:modified>
</cp:coreProperties>
</file>