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Project/ Programme Technical Report Guidance and Template</w:t>
      </w:r>
    </w:p>
    <w:p w:rsidR="00000000" w:rsidDel="00000000" w:rsidP="00000000" w:rsidRDefault="00000000" w:rsidRPr="00000000" w14:paraId="00000002">
      <w:pPr>
        <w:keepNext w:val="1"/>
        <w:keepLines w:val="1"/>
        <w:pBdr>
          <w:top w:space="0" w:sz="0" w:val="nil"/>
          <w:left w:space="0" w:sz="0" w:val="nil"/>
          <w:bottom w:space="0" w:sz="0" w:val="nil"/>
          <w:right w:space="0" w:sz="0" w:val="nil"/>
          <w:between w:space="0" w:sz="0" w:val="nil"/>
        </w:pBdr>
        <w:spacing w:after="240" w:before="240" w:line="259" w:lineRule="auto"/>
        <w:rPr>
          <w:rFonts w:ascii="Calibri" w:cs="Calibri" w:eastAsia="Calibri" w:hAnsi="Calibri"/>
          <w:color w:val="366091"/>
          <w:sz w:val="32"/>
          <w:szCs w:val="32"/>
        </w:rPr>
      </w:pPr>
      <w:r w:rsidDel="00000000" w:rsidR="00000000" w:rsidRPr="00000000">
        <w:rPr>
          <w:rFonts w:ascii="Calibri" w:cs="Calibri" w:eastAsia="Calibri" w:hAnsi="Calibri"/>
          <w:color w:val="366091"/>
          <w:sz w:val="32"/>
          <w:szCs w:val="32"/>
          <w:rtl w:val="0"/>
        </w:rPr>
        <w:t xml:space="preserve">Contents</w:t>
      </w:r>
    </w:p>
    <w:sdt>
      <w:sdtPr>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2s8eyo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PART 1: GENERAL NARRATIVE REPORT (every 6 months, recommended 7-8 pages)</w:t>
            </w:r>
          </w:hyperlink>
          <w:hyperlink w:anchor="_heading=h.2s8ey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350"/>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hyperlink>
          <w:hyperlink w:anchor="_heading=h.lnxbz9">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General Information about the Project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350"/>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hyperlink>
          <w:hyperlink w:anchor="_heading=h.35nkun2">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Key Outcomes and impacts achieved (approx. 1-2 pages)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350"/>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hyperlink>
          <w:hyperlink w:anchor="_heading=h.1ksv4uv">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Effective Implementation of Work Plans and Budgets (max. 1 page).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350"/>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w:t>
            </w:r>
          </w:hyperlink>
          <w:hyperlink w:anchor="_heading=h.44sinio">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Risk Management (max. 1 page).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350"/>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w:t>
            </w:r>
          </w:hyperlink>
          <w:hyperlink w:anchor="_heading=h.2jxsxqh">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Environmental and Social Safeguards (max. 1 page).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350"/>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w:t>
            </w:r>
          </w:hyperlink>
          <w:hyperlink w:anchor="_heading=h.z337ya">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Learning and Adaptations needed (approx. 2 page)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76" w:lineRule="auto"/>
            <w:ind w:left="4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6.1 Reflection</w:t>
            </w:r>
          </w:hyperlink>
          <w:hyperlink w:anchor="_heading=h.3j2qqm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76" w:lineRule="auto"/>
            <w:ind w:left="4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6.2 Lessons Learned</w:t>
            </w:r>
          </w:hyperlink>
          <w:hyperlink w:anchor="_heading=h.1y810t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76" w:lineRule="auto"/>
            <w:ind w:left="4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r023iep0hx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6.3 Adaptive Management</w:t>
            </w:r>
          </w:hyperlink>
          <w:hyperlink w:anchor="_heading=h.r023iep0hx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4i7ojh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PART 2: MONITORING REPORT</w:t>
            </w:r>
          </w:hyperlink>
          <w:hyperlink w:anchor="_heading=h.4i7ojh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hyperlink>
          <w:hyperlink w:anchor="_heading=h.4i7ojh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(every 12 mths for projects/ programmes &gt;€100K p.a.)</w:t>
            </w:r>
          </w:hyperlink>
          <w:hyperlink w:anchor="_heading=h.4i7ojh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E">
          <w:pPr>
            <w:tabs>
              <w:tab w:val="right" w:pos="9360"/>
            </w:tabs>
            <w:spacing w:after="80" w:before="200" w:line="240" w:lineRule="auto"/>
            <w:rPr>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pStyle w:val="Heading1"/>
        <w:spacing w:after="0"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0">
      <w:pPr>
        <w:rPr>
          <w:b w:val="1"/>
          <w:sz w:val="28"/>
          <w:szCs w:val="28"/>
        </w:rPr>
      </w:pPr>
      <w:r w:rsidDel="00000000" w:rsidR="00000000" w:rsidRPr="00000000">
        <w:rPr>
          <w:b w:val="1"/>
          <w:sz w:val="28"/>
          <w:szCs w:val="28"/>
          <w:rtl w:val="0"/>
        </w:rPr>
        <w:t xml:space="preserve">Project/ Programme Technical Report Guidance and Template</w:t>
      </w:r>
    </w:p>
    <w:p w:rsidR="00000000" w:rsidDel="00000000" w:rsidP="00000000" w:rsidRDefault="00000000" w:rsidRPr="00000000" w14:paraId="00000011">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2">
      <w:pPr>
        <w:pStyle w:val="Heading1"/>
        <w:spacing w:before="0" w:lineRule="auto"/>
        <w:ind w:right="-138"/>
        <w:rPr>
          <w:b w:val="1"/>
          <w:sz w:val="24"/>
          <w:szCs w:val="24"/>
        </w:rPr>
      </w:pPr>
      <w:bookmarkStart w:colFirst="0" w:colLast="0" w:name="_heading=h.2s8eyo1" w:id="0"/>
      <w:bookmarkEnd w:id="0"/>
      <w:r w:rsidDel="00000000" w:rsidR="00000000" w:rsidRPr="00000000">
        <w:rPr>
          <w:b w:val="1"/>
          <w:sz w:val="24"/>
          <w:szCs w:val="24"/>
          <w:rtl w:val="0"/>
        </w:rPr>
        <w:t xml:space="preserve">PART 1: GENERAL NARRATIVE REPORT </w:t>
      </w:r>
      <w:r w:rsidDel="00000000" w:rsidR="00000000" w:rsidRPr="00000000">
        <w:rPr>
          <w:b w:val="1"/>
          <w:sz w:val="18"/>
          <w:szCs w:val="18"/>
          <w:rtl w:val="0"/>
        </w:rPr>
        <w:t xml:space="preserve">(every 6 months, recommended 7-8 pages)</w:t>
      </w:r>
      <w:r w:rsidDel="00000000" w:rsidR="00000000" w:rsidRPr="00000000">
        <w:rPr>
          <w:rtl w:val="0"/>
        </w:rPr>
      </w:r>
    </w:p>
    <w:p w:rsidR="00000000" w:rsidDel="00000000" w:rsidP="00000000" w:rsidRDefault="00000000" w:rsidRPr="00000000" w14:paraId="00000013">
      <w:pPr>
        <w:rPr>
          <w:rFonts w:ascii="Calibri" w:cs="Calibri" w:eastAsia="Calibri" w:hAnsi="Calibri"/>
          <w:color w:val="3333ff"/>
        </w:rPr>
      </w:pPr>
      <w:r w:rsidDel="00000000" w:rsidR="00000000" w:rsidRPr="00000000">
        <w:rPr>
          <w:rFonts w:ascii="Calibri" w:cs="Calibri" w:eastAsia="Calibri" w:hAnsi="Calibri"/>
          <w:b w:val="1"/>
          <w:color w:val="3333ff"/>
          <w:rtl w:val="0"/>
        </w:rPr>
        <w:t xml:space="preserve">Writing a good quality report</w:t>
      </w:r>
      <w:r w:rsidDel="00000000" w:rsidR="00000000" w:rsidRPr="00000000">
        <w:rPr>
          <w:rtl w:val="0"/>
        </w:rPr>
      </w:r>
    </w:p>
    <w:p w:rsidR="00000000" w:rsidDel="00000000" w:rsidP="00000000" w:rsidRDefault="00000000" w:rsidRPr="00000000" w14:paraId="00000014">
      <w:pPr>
        <w:rPr>
          <w:rFonts w:ascii="Calibri" w:cs="Calibri" w:eastAsia="Calibri" w:hAnsi="Calibri"/>
          <w:color w:val="365f91"/>
        </w:rPr>
      </w:pPr>
      <w:r w:rsidDel="00000000" w:rsidR="00000000" w:rsidRPr="00000000">
        <w:rPr>
          <w:rFonts w:ascii="Calibri" w:cs="Calibri" w:eastAsia="Calibri" w:hAnsi="Calibri"/>
          <w:color w:val="3333ff"/>
          <w:rtl w:val="0"/>
        </w:rPr>
        <w:t xml:space="preserve">This summary report supports team reviews and is required to keep the WWF network informed of progress and learning. Before you start writing, read this </w:t>
      </w:r>
      <w:hyperlink r:id="rId8">
        <w:r w:rsidDel="00000000" w:rsidR="00000000" w:rsidRPr="00000000">
          <w:rPr>
            <w:rFonts w:ascii="Calibri" w:cs="Calibri" w:eastAsia="Calibri" w:hAnsi="Calibri"/>
            <w:color w:val="1155cc"/>
            <w:u w:val="single"/>
            <w:rtl w:val="0"/>
          </w:rPr>
          <w:t xml:space="preserve">additional guidance. </w:t>
        </w:r>
      </w:hyperlink>
      <w:hyperlink r:id="rId9">
        <w:r w:rsidDel="00000000" w:rsidR="00000000" w:rsidRPr="00000000">
          <w:rPr>
            <w:rFonts w:ascii="Calibri" w:cs="Calibri" w:eastAsia="Calibri" w:hAnsi="Calibri"/>
            <w:color w:val="3333ff"/>
            <w:rtl w:val="0"/>
          </w:rPr>
          <w:t xml:space="preserve"> Need some inspiration? Find good example reports </w:t>
        </w:r>
      </w:hyperlink>
      <w:hyperlink r:id="rId10">
        <w:r w:rsidDel="00000000" w:rsidR="00000000" w:rsidRPr="00000000">
          <w:rPr>
            <w:rFonts w:ascii="Calibri" w:cs="Calibri" w:eastAsia="Calibri" w:hAnsi="Calibri"/>
            <w:color w:val="3333ff"/>
            <w:u w:val="single"/>
            <w:rtl w:val="0"/>
          </w:rPr>
          <w:t xml:space="preserve">here</w:t>
        </w:r>
      </w:hyperlink>
      <w:r w:rsidDel="00000000" w:rsidR="00000000" w:rsidRPr="00000000">
        <w:rPr>
          <w:rFonts w:ascii="Calibri" w:cs="Calibri" w:eastAsia="Calibri" w:hAnsi="Calibri"/>
          <w:color w:val="3333ff"/>
          <w:vertAlign w:val="superscript"/>
        </w:rPr>
        <w:footnoteReference w:customMarkFollows="0" w:id="0"/>
      </w:r>
      <w:r w:rsidDel="00000000" w:rsidR="00000000" w:rsidRPr="00000000">
        <w:rPr>
          <w:rFonts w:ascii="Calibri" w:cs="Calibri" w:eastAsia="Calibri" w:hAnsi="Calibri"/>
          <w:color w:val="3333ff"/>
          <w:rtl w:val="0"/>
        </w:rPr>
        <w:t xml:space="preserve"> or find useful tips and tricks in this </w:t>
      </w:r>
      <w:hyperlink r:id="rId11">
        <w:r w:rsidDel="00000000" w:rsidR="00000000" w:rsidRPr="00000000">
          <w:rPr>
            <w:rFonts w:ascii="Calibri" w:cs="Calibri" w:eastAsia="Calibri" w:hAnsi="Calibri"/>
            <w:color w:val="1155cc"/>
            <w:u w:val="single"/>
            <w:rtl w:val="0"/>
          </w:rPr>
          <w:t xml:space="preserve">support and FAQ</w:t>
        </w:r>
      </w:hyperlink>
      <w:r w:rsidDel="00000000" w:rsidR="00000000" w:rsidRPr="00000000">
        <w:rPr>
          <w:rFonts w:ascii="Calibri" w:cs="Calibri" w:eastAsia="Calibri" w:hAnsi="Calibri"/>
          <w:color w:val="3333ff"/>
          <w:rtl w:val="0"/>
        </w:rPr>
        <w:t xml:space="preserve"> document. If you are reporting for a project/ programme that consists of several closely related (sub)projects, it is recommended to consolidate your reporting into one TPR.</w:t>
      </w:r>
      <w:r w:rsidDel="00000000" w:rsidR="00000000" w:rsidRPr="00000000">
        <w:rPr>
          <w:rtl w:val="0"/>
        </w:rPr>
      </w:r>
    </w:p>
    <w:p w:rsidR="00000000" w:rsidDel="00000000" w:rsidP="00000000" w:rsidRDefault="00000000" w:rsidRPr="00000000" w14:paraId="00000015">
      <w:pPr>
        <w:rPr>
          <w:rFonts w:ascii="Calibri" w:cs="Calibri" w:eastAsia="Calibri" w:hAnsi="Calibri"/>
          <w:color w:val="1f497d"/>
        </w:rPr>
      </w:pPr>
      <w:r w:rsidDel="00000000" w:rsidR="00000000" w:rsidRPr="00000000">
        <w:rPr>
          <w:rtl w:val="0"/>
        </w:rPr>
      </w:r>
    </w:p>
    <w:p w:rsidR="00000000" w:rsidDel="00000000" w:rsidP="00000000" w:rsidRDefault="00000000" w:rsidRPr="00000000" w14:paraId="00000016">
      <w:pPr>
        <w:rPr>
          <w:rFonts w:ascii="Calibri" w:cs="Calibri" w:eastAsia="Calibri" w:hAnsi="Calibri"/>
          <w:b w:val="1"/>
          <w:color w:val="3333ff"/>
        </w:rPr>
      </w:pPr>
      <w:r w:rsidDel="00000000" w:rsidR="00000000" w:rsidRPr="00000000">
        <w:rPr>
          <w:rFonts w:ascii="Calibri" w:cs="Calibri" w:eastAsia="Calibri" w:hAnsi="Calibri"/>
          <w:b w:val="1"/>
          <w:color w:val="3333ff"/>
          <w:rtl w:val="0"/>
        </w:rPr>
        <w:t xml:space="preserve">How to use this TPR format?</w:t>
      </w:r>
    </w:p>
    <w:p w:rsidR="00000000" w:rsidDel="00000000" w:rsidP="00000000" w:rsidRDefault="00000000" w:rsidRPr="00000000" w14:paraId="00000017">
      <w:pPr>
        <w:rPr>
          <w:rFonts w:ascii="Calibri" w:cs="Calibri" w:eastAsia="Calibri" w:hAnsi="Calibri"/>
          <w:color w:val="3333ff"/>
        </w:rPr>
      </w:pPr>
      <w:r w:rsidDel="00000000" w:rsidR="00000000" w:rsidRPr="00000000">
        <w:rPr>
          <w:rFonts w:ascii="Calibri" w:cs="Calibri" w:eastAsia="Calibri" w:hAnsi="Calibri"/>
          <w:color w:val="3333ff"/>
          <w:rtl w:val="0"/>
        </w:rPr>
        <w:t xml:space="preserve">Section headings express the essence of each section and bullets underneath provide guidance. Remove the description of each section before finalising your report. Use of visualisations, graphics and tables is encouraged.</w:t>
      </w:r>
    </w:p>
    <w:p w:rsidR="00000000" w:rsidDel="00000000" w:rsidP="00000000" w:rsidRDefault="00000000" w:rsidRPr="00000000" w14:paraId="00000018">
      <w:pPr>
        <w:rPr>
          <w:rFonts w:ascii="Calibri" w:cs="Calibri" w:eastAsia="Calibri" w:hAnsi="Calibri"/>
          <w:color w:val="3333ff"/>
        </w:rPr>
      </w:pPr>
      <w:r w:rsidDel="00000000" w:rsidR="00000000" w:rsidRPr="00000000">
        <w:rPr>
          <w:rFonts w:ascii="Calibri" w:cs="Calibri" w:eastAsia="Calibri" w:hAnsi="Calibri"/>
          <w:b w:val="1"/>
          <w:color w:val="3333ff"/>
          <w:rtl w:val="0"/>
        </w:rPr>
        <w:t xml:space="preserve">For the 12 month report, it is recommended that larger projects (&gt;€100K p.a.) should complete the Monitoring report (Part 2) before completing Part 1. </w:t>
      </w:r>
      <w:r w:rsidDel="00000000" w:rsidR="00000000" w:rsidRPr="00000000">
        <w:rPr>
          <w:rFonts w:ascii="Calibri" w:cs="Calibri" w:eastAsia="Calibri" w:hAnsi="Calibri"/>
          <w:color w:val="3333ff"/>
          <w:rtl w:val="0"/>
        </w:rPr>
        <w:t xml:space="preserve"> </w:t>
      </w:r>
    </w:p>
    <w:p w:rsidR="00000000" w:rsidDel="00000000" w:rsidP="00000000" w:rsidRDefault="00000000" w:rsidRPr="00000000" w14:paraId="00000019">
      <w:pPr>
        <w:pStyle w:val="Heading2"/>
        <w:numPr>
          <w:ilvl w:val="0"/>
          <w:numId w:val="8"/>
        </w:numPr>
        <w:ind w:left="357" w:hanging="357"/>
        <w:rPr>
          <w:rFonts w:ascii="Calibri" w:cs="Calibri" w:eastAsia="Calibri" w:hAnsi="Calibri"/>
        </w:rPr>
      </w:pPr>
      <w:bookmarkStart w:colFirst="0" w:colLast="0" w:name="_heading=h.lnxbz9" w:id="1"/>
      <w:bookmarkEnd w:id="1"/>
      <w:r w:rsidDel="00000000" w:rsidR="00000000" w:rsidRPr="00000000">
        <w:rPr>
          <w:rFonts w:ascii="Calibri" w:cs="Calibri" w:eastAsia="Calibri" w:hAnsi="Calibri"/>
          <w:sz w:val="28"/>
          <w:szCs w:val="28"/>
          <w:rtl w:val="0"/>
        </w:rPr>
        <w:t xml:space="preserve">General Information about the Project</w:t>
      </w:r>
      <w:r w:rsidDel="00000000" w:rsidR="00000000" w:rsidRPr="00000000">
        <w:rPr>
          <w:rtl w:val="0"/>
        </w:rPr>
      </w:r>
    </w:p>
    <w:tbl>
      <w:tblPr>
        <w:tblStyle w:val="Table1"/>
        <w:tblW w:w="8730.0" w:type="dxa"/>
        <w:jc w:val="left"/>
        <w:tblInd w:w="-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5445"/>
        <w:tblGridChange w:id="0">
          <w:tblGrid>
            <w:gridCol w:w="3285"/>
            <w:gridCol w:w="5445"/>
          </w:tblGrid>
        </w:tblGridChange>
      </w:tblGrid>
      <w:tr>
        <w:trPr>
          <w:cantSplit w:val="0"/>
          <w:trHeight w:val="46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1A">
            <w:pPr>
              <w:ind w:left="100" w:firstLine="0"/>
              <w:rPr>
                <w:rFonts w:ascii="Calibri" w:cs="Calibri" w:eastAsia="Calibri" w:hAnsi="Calibri"/>
                <w:b w:val="1"/>
              </w:rPr>
            </w:pPr>
            <w:r w:rsidDel="00000000" w:rsidR="00000000" w:rsidRPr="00000000">
              <w:rPr>
                <w:rFonts w:ascii="Calibri" w:cs="Calibri" w:eastAsia="Calibri" w:hAnsi="Calibri"/>
                <w:b w:val="1"/>
                <w:rtl w:val="0"/>
              </w:rPr>
              <w:t xml:space="preserve">Project/ Programme Name:</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1B">
            <w:pPr>
              <w:ind w:left="100" w:firstLine="0"/>
              <w:rPr>
                <w:rFonts w:ascii="Calibri" w:cs="Calibri" w:eastAsia="Calibri" w:hAnsi="Calibri"/>
                <w:color w:val="548dd4"/>
              </w:rPr>
            </w:pPr>
            <w:r w:rsidDel="00000000" w:rsidR="00000000" w:rsidRPr="00000000">
              <w:rPr>
                <w:rFonts w:ascii="Calibri" w:cs="Calibri" w:eastAsia="Calibri" w:hAnsi="Calibri"/>
                <w:color w:val="548dd4"/>
                <w:rtl w:val="0"/>
              </w:rPr>
              <w:t xml:space="preserve"> </w:t>
            </w:r>
          </w:p>
        </w:tc>
      </w:tr>
      <w:tr>
        <w:trPr>
          <w:cantSplit w:val="0"/>
          <w:trHeight w:val="46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1C">
            <w:pPr>
              <w:ind w:left="100" w:firstLine="0"/>
              <w:rPr>
                <w:rFonts w:ascii="Calibri" w:cs="Calibri" w:eastAsia="Calibri" w:hAnsi="Calibri"/>
                <w:b w:val="1"/>
              </w:rPr>
            </w:pPr>
            <w:r w:rsidDel="00000000" w:rsidR="00000000" w:rsidRPr="00000000">
              <w:rPr>
                <w:rFonts w:ascii="Calibri" w:cs="Calibri" w:eastAsia="Calibri" w:hAnsi="Calibri"/>
                <w:b w:val="1"/>
                <w:rtl w:val="0"/>
              </w:rPr>
              <w:t xml:space="preserve">Project/Programme CPM Database Number(s):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1D">
            <w:pPr>
              <w:ind w:left="100" w:firstLine="0"/>
              <w:rPr>
                <w:rFonts w:ascii="Calibri" w:cs="Calibri" w:eastAsia="Calibri" w:hAnsi="Calibri"/>
                <w:color w:val="548dd4"/>
              </w:rPr>
            </w:pPr>
            <w:r w:rsidDel="00000000" w:rsidR="00000000" w:rsidRPr="00000000">
              <w:rPr>
                <w:rFonts w:ascii="Calibri" w:cs="Calibri" w:eastAsia="Calibri" w:hAnsi="Calibri"/>
                <w:color w:val="548dd4"/>
                <w:rtl w:val="0"/>
              </w:rPr>
              <w:t xml:space="preserve"> </w:t>
            </w:r>
          </w:p>
        </w:tc>
      </w:tr>
      <w:tr>
        <w:trPr>
          <w:cantSplit w:val="0"/>
          <w:trHeight w:val="46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1E">
            <w:pPr>
              <w:ind w:left="100" w:firstLine="0"/>
              <w:rPr>
                <w:rFonts w:ascii="Calibri" w:cs="Calibri" w:eastAsia="Calibri" w:hAnsi="Calibri"/>
                <w:b w:val="1"/>
              </w:rPr>
            </w:pPr>
            <w:r w:rsidDel="00000000" w:rsidR="00000000" w:rsidRPr="00000000">
              <w:rPr>
                <w:rFonts w:ascii="Calibri" w:cs="Calibri" w:eastAsia="Calibri" w:hAnsi="Calibri"/>
                <w:b w:val="1"/>
                <w:rtl w:val="0"/>
              </w:rPr>
              <w:t xml:space="preserve">Reporting Period:</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1F">
            <w:pPr>
              <w:ind w:left="100" w:firstLine="0"/>
              <w:rPr>
                <w:rFonts w:ascii="Calibri" w:cs="Calibri" w:eastAsia="Calibri" w:hAnsi="Calibri"/>
                <w:color w:val="548dd4"/>
              </w:rPr>
            </w:pPr>
            <w:r w:rsidDel="00000000" w:rsidR="00000000" w:rsidRPr="00000000">
              <w:rPr>
                <w:rFonts w:ascii="Calibri" w:cs="Calibri" w:eastAsia="Calibri" w:hAnsi="Calibri"/>
                <w:color w:val="548dd4"/>
                <w:rtl w:val="0"/>
              </w:rPr>
              <w:t xml:space="preserve"> </w:t>
            </w:r>
          </w:p>
        </w:tc>
      </w:tr>
      <w:tr>
        <w:trPr>
          <w:cantSplit w:val="0"/>
          <w:trHeight w:val="34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20">
            <w:pPr>
              <w:ind w:left="100" w:firstLine="0"/>
              <w:rPr>
                <w:rFonts w:ascii="Calibri" w:cs="Calibri" w:eastAsia="Calibri" w:hAnsi="Calibri"/>
                <w:b w:val="1"/>
              </w:rPr>
            </w:pPr>
            <w:r w:rsidDel="00000000" w:rsidR="00000000" w:rsidRPr="00000000">
              <w:rPr>
                <w:rFonts w:ascii="Calibri" w:cs="Calibri" w:eastAsia="Calibri" w:hAnsi="Calibri"/>
                <w:b w:val="1"/>
                <w:rtl w:val="0"/>
              </w:rPr>
              <w:t xml:space="preserve">Project/Programme Start Date (FY):</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21">
            <w:pPr>
              <w:ind w:left="100" w:firstLine="0"/>
              <w:rPr>
                <w:rFonts w:ascii="Calibri" w:cs="Calibri" w:eastAsia="Calibri" w:hAnsi="Calibri"/>
                <w:color w:val="548dd4"/>
              </w:rPr>
            </w:pPr>
            <w:r w:rsidDel="00000000" w:rsidR="00000000" w:rsidRPr="00000000">
              <w:rPr>
                <w:rFonts w:ascii="Calibri" w:cs="Calibri" w:eastAsia="Calibri" w:hAnsi="Calibri"/>
                <w:color w:val="548dd4"/>
                <w:rtl w:val="0"/>
              </w:rPr>
              <w:t xml:space="preserve"> </w:t>
            </w:r>
          </w:p>
        </w:tc>
      </w:tr>
      <w:tr>
        <w:trPr>
          <w:cantSplit w:val="0"/>
          <w:trHeight w:val="46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22">
            <w:pPr>
              <w:ind w:left="100" w:firstLine="0"/>
              <w:rPr>
                <w:rFonts w:ascii="Calibri" w:cs="Calibri" w:eastAsia="Calibri" w:hAnsi="Calibri"/>
                <w:b w:val="1"/>
              </w:rPr>
            </w:pPr>
            <w:r w:rsidDel="00000000" w:rsidR="00000000" w:rsidRPr="00000000">
              <w:rPr>
                <w:rFonts w:ascii="Calibri" w:cs="Calibri" w:eastAsia="Calibri" w:hAnsi="Calibri"/>
                <w:b w:val="1"/>
                <w:rtl w:val="0"/>
              </w:rPr>
              <w:t xml:space="preserve">Report Completed by:</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23">
            <w:pPr>
              <w:ind w:left="100" w:firstLine="0"/>
              <w:rPr>
                <w:rFonts w:ascii="Calibri" w:cs="Calibri" w:eastAsia="Calibri" w:hAnsi="Calibri"/>
                <w:color w:val="548dd4"/>
              </w:rPr>
            </w:pPr>
            <w:r w:rsidDel="00000000" w:rsidR="00000000" w:rsidRPr="00000000">
              <w:rPr>
                <w:rFonts w:ascii="Calibri" w:cs="Calibri" w:eastAsia="Calibri" w:hAnsi="Calibri"/>
                <w:color w:val="548dd4"/>
                <w:rtl w:val="0"/>
              </w:rPr>
              <w:t xml:space="preserve"> </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24">
            <w:pPr>
              <w:ind w:left="100" w:firstLine="0"/>
              <w:rPr>
                <w:rFonts w:ascii="Calibri" w:cs="Calibri" w:eastAsia="Calibri" w:hAnsi="Calibri"/>
                <w:b w:val="1"/>
              </w:rPr>
            </w:pPr>
            <w:r w:rsidDel="00000000" w:rsidR="00000000" w:rsidRPr="00000000">
              <w:rPr>
                <w:rFonts w:ascii="Calibri" w:cs="Calibri" w:eastAsia="Calibri" w:hAnsi="Calibri"/>
                <w:b w:val="1"/>
                <w:rtl w:val="0"/>
              </w:rPr>
              <w:t xml:space="preserve">Date Report Completed (MM/YR):</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25">
            <w:pPr>
              <w:ind w:left="100" w:firstLine="0"/>
              <w:rPr>
                <w:rFonts w:ascii="Calibri" w:cs="Calibri" w:eastAsia="Calibri" w:hAnsi="Calibri"/>
                <w:color w:val="548dd4"/>
              </w:rPr>
            </w:pPr>
            <w:r w:rsidDel="00000000" w:rsidR="00000000" w:rsidRPr="00000000">
              <w:rPr>
                <w:rFonts w:ascii="Calibri" w:cs="Calibri" w:eastAsia="Calibri" w:hAnsi="Calibri"/>
                <w:color w:val="548dd4"/>
                <w:rtl w:val="0"/>
              </w:rPr>
              <w:t xml:space="preserve"> </w:t>
            </w:r>
          </w:p>
        </w:tc>
      </w:tr>
    </w:tbl>
    <w:p w:rsidR="00000000" w:rsidDel="00000000" w:rsidP="00000000" w:rsidRDefault="00000000" w:rsidRPr="00000000" w14:paraId="00000026">
      <w:pPr>
        <w:pStyle w:val="Heading2"/>
        <w:numPr>
          <w:ilvl w:val="0"/>
          <w:numId w:val="8"/>
        </w:numPr>
        <w:ind w:left="357" w:hanging="357"/>
        <w:rPr>
          <w:rFonts w:ascii="Calibri" w:cs="Calibri" w:eastAsia="Calibri" w:hAnsi="Calibri"/>
        </w:rPr>
      </w:pPr>
      <w:bookmarkStart w:colFirst="0" w:colLast="0" w:name="_heading=h.35nkun2" w:id="2"/>
      <w:bookmarkEnd w:id="2"/>
      <w:r w:rsidDel="00000000" w:rsidR="00000000" w:rsidRPr="00000000">
        <w:rPr>
          <w:rFonts w:ascii="Calibri" w:cs="Calibri" w:eastAsia="Calibri" w:hAnsi="Calibri"/>
          <w:sz w:val="28"/>
          <w:szCs w:val="28"/>
          <w:rtl w:val="0"/>
        </w:rPr>
        <w:t xml:space="preserve">Key Outcomes and impacts achieved (approx. 1-2 pages)</w:t>
      </w:r>
      <w:r w:rsidDel="00000000" w:rsidR="00000000" w:rsidRPr="00000000">
        <w:rPr>
          <w:rtl w:val="0"/>
        </w:rPr>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ind w:left="1440" w:hanging="360"/>
        <w:jc w:val="both"/>
        <w:rPr>
          <w:rFonts w:ascii="Calibri" w:cs="Calibri" w:eastAsia="Calibri" w:hAnsi="Calibri"/>
          <w:color w:val="1f497d"/>
        </w:rPr>
      </w:pPr>
      <w:r w:rsidDel="00000000" w:rsidR="00000000" w:rsidRPr="00000000">
        <w:rPr>
          <w:rFonts w:ascii="Calibri" w:cs="Calibri" w:eastAsia="Calibri" w:hAnsi="Calibri"/>
          <w:color w:val="3333ff"/>
          <w:rtl w:val="0"/>
        </w:rPr>
        <w:t xml:space="preserve">Based on an analysis of monitoring data, describe your progress towards reaching the impacts (goals) and outcomes (objectives) of your theory of change</w:t>
      </w:r>
      <w:r w:rsidDel="00000000" w:rsidR="00000000" w:rsidRPr="00000000">
        <w:rPr>
          <w:rFonts w:ascii="Calibri" w:cs="Calibri" w:eastAsia="Calibri" w:hAnsi="Calibri"/>
          <w:color w:val="3333ff"/>
          <w:vertAlign w:val="superscript"/>
        </w:rPr>
        <w:footnoteReference w:customMarkFollows="0" w:id="1"/>
      </w:r>
      <w:r w:rsidDel="00000000" w:rsidR="00000000" w:rsidRPr="00000000">
        <w:rPr>
          <w:rFonts w:ascii="Calibri" w:cs="Calibri" w:eastAsia="Calibri" w:hAnsi="Calibri"/>
          <w:color w:val="3333ff"/>
          <w:rtl w:val="0"/>
        </w:rPr>
        <w:t xml:space="preserve">/ logframe</w:t>
      </w:r>
      <w:r w:rsidDel="00000000" w:rsidR="00000000" w:rsidRPr="00000000">
        <w:rPr>
          <w:rFonts w:ascii="Calibri" w:cs="Calibri" w:eastAsia="Calibri" w:hAnsi="Calibri"/>
          <w:b w:val="1"/>
          <w:color w:val="3333ff"/>
          <w:rtl w:val="0"/>
        </w:rPr>
        <w:t xml:space="preserve">.</w:t>
      </w:r>
      <w:r w:rsidDel="00000000" w:rsidR="00000000" w:rsidRPr="00000000">
        <w:rPr>
          <w:rFonts w:ascii="Calibri" w:cs="Calibri" w:eastAsia="Calibri" w:hAnsi="Calibri"/>
          <w:i w:val="1"/>
          <w:color w:val="3333ff"/>
          <w:rtl w:val="0"/>
        </w:rPr>
        <w:t xml:space="preserve"> The progress reported should be additional to that described in the previous reports.</w:t>
      </w:r>
      <w:r w:rsidDel="00000000" w:rsidR="00000000" w:rsidRPr="00000000">
        <w:rPr>
          <w:rFonts w:ascii="Calibri" w:cs="Calibri" w:eastAsia="Calibri" w:hAnsi="Calibri"/>
          <w:b w:val="1"/>
          <w:color w:val="3333ff"/>
          <w:rtl w:val="0"/>
        </w:rPr>
        <w:t xml:space="preserve"> </w:t>
      </w:r>
      <w:r w:rsidDel="00000000" w:rsidR="00000000" w:rsidRPr="00000000">
        <w:rPr>
          <w:rtl w:val="0"/>
        </w:rPr>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ind w:left="1440" w:hanging="360"/>
        <w:jc w:val="both"/>
        <w:rPr>
          <w:rFonts w:ascii="Calibri" w:cs="Calibri" w:eastAsia="Calibri" w:hAnsi="Calibri"/>
          <w:color w:val="1f497d"/>
        </w:rPr>
      </w:pPr>
      <w:r w:rsidDel="00000000" w:rsidR="00000000" w:rsidRPr="00000000">
        <w:rPr>
          <w:rFonts w:ascii="Calibri" w:cs="Calibri" w:eastAsia="Calibri" w:hAnsi="Calibri"/>
          <w:color w:val="3333ff"/>
          <w:rtl w:val="0"/>
        </w:rPr>
        <w:t xml:space="preserve">Explain the role of WWF and partners in achieving these results. </w:t>
      </w:r>
      <w:r w:rsidDel="00000000" w:rsidR="00000000" w:rsidRPr="00000000">
        <w:rPr>
          <w:rtl w:val="0"/>
        </w:rPr>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ind w:left="1440" w:hanging="360"/>
        <w:jc w:val="both"/>
        <w:rPr>
          <w:rFonts w:ascii="Calibri" w:cs="Calibri" w:eastAsia="Calibri" w:hAnsi="Calibri"/>
          <w:color w:val="1f497d"/>
        </w:rPr>
      </w:pPr>
      <w:r w:rsidDel="00000000" w:rsidR="00000000" w:rsidRPr="00000000">
        <w:rPr>
          <w:rFonts w:ascii="Calibri" w:cs="Calibri" w:eastAsia="Calibri" w:hAnsi="Calibri"/>
          <w:color w:val="3333ff"/>
          <w:rtl w:val="0"/>
        </w:rPr>
        <w:t xml:space="preserve">Mention any unexpected changes (negative and/or positive) as a consequence of your activities</w:t>
      </w:r>
      <w:r w:rsidDel="00000000" w:rsidR="00000000" w:rsidRPr="00000000">
        <w:rPr>
          <w:rtl w:val="0"/>
        </w:rPr>
      </w:r>
    </w:p>
    <w:p w:rsidR="00000000" w:rsidDel="00000000" w:rsidP="00000000" w:rsidRDefault="00000000" w:rsidRPr="00000000" w14:paraId="0000002A">
      <w:pPr>
        <w:pStyle w:val="Heading2"/>
        <w:numPr>
          <w:ilvl w:val="0"/>
          <w:numId w:val="8"/>
        </w:numPr>
        <w:ind w:left="357" w:hanging="357"/>
        <w:rPr>
          <w:rFonts w:ascii="Calibri" w:cs="Calibri" w:eastAsia="Calibri" w:hAnsi="Calibri"/>
        </w:rPr>
      </w:pPr>
      <w:bookmarkStart w:colFirst="0" w:colLast="0" w:name="_heading=h.1ksv4uv" w:id="3"/>
      <w:bookmarkEnd w:id="3"/>
      <w:r w:rsidDel="00000000" w:rsidR="00000000" w:rsidRPr="00000000">
        <w:rPr>
          <w:rFonts w:ascii="Calibri" w:cs="Calibri" w:eastAsia="Calibri" w:hAnsi="Calibri"/>
          <w:sz w:val="28"/>
          <w:szCs w:val="28"/>
          <w:rtl w:val="0"/>
        </w:rPr>
        <w:t xml:space="preserve">Effective Implementation of Work Plans and Budgets (max. 1 page). </w:t>
      </w:r>
      <w:r w:rsidDel="00000000" w:rsidR="00000000" w:rsidRPr="00000000">
        <w:rPr>
          <w:rtl w:val="0"/>
        </w:rPr>
      </w:r>
    </w:p>
    <w:p w:rsidR="00000000" w:rsidDel="00000000" w:rsidP="00000000" w:rsidRDefault="00000000" w:rsidRPr="00000000" w14:paraId="0000002B">
      <w:pPr>
        <w:numPr>
          <w:ilvl w:val="0"/>
          <w:numId w:val="7"/>
        </w:numPr>
        <w:ind w:left="720" w:hanging="360"/>
        <w:rPr>
          <w:rFonts w:ascii="Calibri" w:cs="Calibri" w:eastAsia="Calibri" w:hAnsi="Calibri"/>
          <w:color w:val="1f497d"/>
        </w:rPr>
      </w:pPr>
      <w:r w:rsidDel="00000000" w:rsidR="00000000" w:rsidRPr="00000000">
        <w:rPr>
          <w:rFonts w:ascii="Calibri" w:cs="Calibri" w:eastAsia="Calibri" w:hAnsi="Calibri"/>
          <w:color w:val="3333ff"/>
          <w:rtl w:val="0"/>
        </w:rPr>
        <w:t xml:space="preserve">Briefly summarise whether progress against major activities is going according to schedule. If not, why not?  (</w:t>
      </w:r>
      <w:r w:rsidDel="00000000" w:rsidR="00000000" w:rsidRPr="00000000">
        <w:rPr>
          <w:rFonts w:ascii="Calibri" w:cs="Calibri" w:eastAsia="Calibri" w:hAnsi="Calibri"/>
          <w:i w:val="1"/>
          <w:color w:val="3333ff"/>
          <w:rtl w:val="0"/>
        </w:rPr>
        <w:t xml:space="preserve">If a primary donor requires detailed reporting vs workplan or other evidence, include this in an annex).</w:t>
      </w:r>
      <w:r w:rsidDel="00000000" w:rsidR="00000000" w:rsidRPr="00000000">
        <w:rPr>
          <w:rFonts w:ascii="Calibri" w:cs="Calibri" w:eastAsia="Calibri" w:hAnsi="Calibri"/>
          <w:i w:val="1"/>
          <w:strike w:val="1"/>
          <w:color w:val="3333ff"/>
          <w:rtl w:val="0"/>
        </w:rPr>
        <w:t xml:space="preserve"> </w:t>
      </w:r>
      <w:r w:rsidDel="00000000" w:rsidR="00000000" w:rsidRPr="00000000">
        <w:rPr>
          <w:rtl w:val="0"/>
        </w:rPr>
      </w:r>
    </w:p>
    <w:p w:rsidR="00000000" w:rsidDel="00000000" w:rsidP="00000000" w:rsidRDefault="00000000" w:rsidRPr="00000000" w14:paraId="0000002C">
      <w:pPr>
        <w:numPr>
          <w:ilvl w:val="0"/>
          <w:numId w:val="7"/>
        </w:numPr>
        <w:ind w:left="720" w:hanging="360"/>
        <w:rPr>
          <w:rFonts w:ascii="Calibri" w:cs="Calibri" w:eastAsia="Calibri" w:hAnsi="Calibri"/>
          <w:color w:val="3333ff"/>
        </w:rPr>
      </w:pPr>
      <w:r w:rsidDel="00000000" w:rsidR="00000000" w:rsidRPr="00000000">
        <w:rPr>
          <w:rFonts w:ascii="Calibri" w:cs="Calibri" w:eastAsia="Calibri" w:hAnsi="Calibri"/>
          <w:color w:val="3333ff"/>
          <w:rtl w:val="0"/>
        </w:rPr>
        <w:t xml:space="preserve">Highlight any problem areas. Underlying issues and any remedial actions must be reflected in section 6. </w:t>
      </w:r>
    </w:p>
    <w:p w:rsidR="00000000" w:rsidDel="00000000" w:rsidP="00000000" w:rsidRDefault="00000000" w:rsidRPr="00000000" w14:paraId="0000002D">
      <w:pPr>
        <w:numPr>
          <w:ilvl w:val="0"/>
          <w:numId w:val="7"/>
        </w:numPr>
        <w:ind w:left="720" w:hanging="360"/>
        <w:rPr>
          <w:rFonts w:ascii="Calibri" w:cs="Calibri" w:eastAsia="Calibri" w:hAnsi="Calibri"/>
          <w:color w:val="3333ff"/>
        </w:rPr>
      </w:pPr>
      <w:r w:rsidDel="00000000" w:rsidR="00000000" w:rsidRPr="00000000">
        <w:rPr>
          <w:rFonts w:ascii="Calibri" w:cs="Calibri" w:eastAsia="Calibri" w:hAnsi="Calibri"/>
          <w:color w:val="3333ff"/>
          <w:rtl w:val="0"/>
        </w:rPr>
        <w:t xml:space="preserve">State the burn-rate (i.e. [Actual / Planned Expenditure] x 100). Relate this to any major variances in your financial report as well as to the (approximate) % implementation of your work plan. </w:t>
      </w:r>
    </w:p>
    <w:p w:rsidR="00000000" w:rsidDel="00000000" w:rsidP="00000000" w:rsidRDefault="00000000" w:rsidRPr="00000000" w14:paraId="0000002E">
      <w:pPr>
        <w:pStyle w:val="Heading2"/>
        <w:numPr>
          <w:ilvl w:val="0"/>
          <w:numId w:val="8"/>
        </w:numPr>
        <w:ind w:left="357" w:hanging="357"/>
        <w:rPr>
          <w:rFonts w:ascii="Calibri" w:cs="Calibri" w:eastAsia="Calibri" w:hAnsi="Calibri"/>
        </w:rPr>
      </w:pPr>
      <w:bookmarkStart w:colFirst="0" w:colLast="0" w:name="_heading=h.44sinio" w:id="4"/>
      <w:bookmarkEnd w:id="4"/>
      <w:r w:rsidDel="00000000" w:rsidR="00000000" w:rsidRPr="00000000">
        <w:rPr>
          <w:rFonts w:ascii="Calibri" w:cs="Calibri" w:eastAsia="Calibri" w:hAnsi="Calibri"/>
          <w:sz w:val="28"/>
          <w:szCs w:val="28"/>
          <w:rtl w:val="0"/>
        </w:rPr>
        <w:t xml:space="preserve">Risk Management (max. 1 page). </w:t>
      </w:r>
      <w:r w:rsidDel="00000000" w:rsidR="00000000" w:rsidRPr="00000000">
        <w:rPr>
          <w:rtl w:val="0"/>
        </w:rPr>
      </w:r>
    </w:p>
    <w:p w:rsidR="00000000" w:rsidDel="00000000" w:rsidP="00000000" w:rsidRDefault="00000000" w:rsidRPr="00000000" w14:paraId="0000002F">
      <w:pPr>
        <w:jc w:val="both"/>
        <w:rPr>
          <w:rFonts w:ascii="Calibri" w:cs="Calibri" w:eastAsia="Calibri" w:hAnsi="Calibri"/>
          <w:color w:val="3333ff"/>
        </w:rPr>
      </w:pPr>
      <w:r w:rsidDel="00000000" w:rsidR="00000000" w:rsidRPr="00000000">
        <w:rPr>
          <w:rFonts w:ascii="Calibri" w:cs="Calibri" w:eastAsia="Calibri" w:hAnsi="Calibri"/>
          <w:color w:val="3333ff"/>
          <w:rtl w:val="0"/>
        </w:rPr>
        <w:t xml:space="preserve">Provide a link to your updated project/ programme risk register (if available) and confirm whether this has been reviewed by relevant team members. Briefly summarise: </w:t>
      </w:r>
    </w:p>
    <w:p w:rsidR="00000000" w:rsidDel="00000000" w:rsidP="00000000" w:rsidRDefault="00000000" w:rsidRPr="00000000" w14:paraId="00000030">
      <w:pPr>
        <w:numPr>
          <w:ilvl w:val="0"/>
          <w:numId w:val="4"/>
        </w:numPr>
        <w:spacing w:line="240" w:lineRule="auto"/>
        <w:ind w:left="720" w:hanging="360"/>
        <w:rPr>
          <w:color w:val="3333ff"/>
        </w:rPr>
      </w:pPr>
      <w:r w:rsidDel="00000000" w:rsidR="00000000" w:rsidRPr="00000000">
        <w:rPr>
          <w:rFonts w:ascii="Calibri" w:cs="Calibri" w:eastAsia="Calibri" w:hAnsi="Calibri"/>
          <w:color w:val="3333ff"/>
          <w:rtl w:val="0"/>
        </w:rPr>
        <w:t xml:space="preserve">Changes in the risks identified</w:t>
      </w:r>
      <w:r w:rsidDel="00000000" w:rsidR="00000000" w:rsidRPr="00000000">
        <w:rPr>
          <w:rtl w:val="0"/>
        </w:rPr>
      </w:r>
    </w:p>
    <w:p w:rsidR="00000000" w:rsidDel="00000000" w:rsidP="00000000" w:rsidRDefault="00000000" w:rsidRPr="00000000" w14:paraId="00000031">
      <w:pPr>
        <w:numPr>
          <w:ilvl w:val="0"/>
          <w:numId w:val="4"/>
        </w:numPr>
        <w:spacing w:line="240" w:lineRule="auto"/>
        <w:ind w:left="720" w:hanging="360"/>
        <w:rPr>
          <w:color w:val="3333ff"/>
        </w:rPr>
      </w:pPr>
      <w:r w:rsidDel="00000000" w:rsidR="00000000" w:rsidRPr="00000000">
        <w:rPr>
          <w:rFonts w:ascii="Calibri" w:cs="Calibri" w:eastAsia="Calibri" w:hAnsi="Calibri"/>
          <w:color w:val="3333ff"/>
          <w:rtl w:val="0"/>
        </w:rPr>
        <w:t xml:space="preserve">New risks</w:t>
      </w:r>
      <w:r w:rsidDel="00000000" w:rsidR="00000000" w:rsidRPr="00000000">
        <w:rPr>
          <w:rtl w:val="0"/>
        </w:rPr>
      </w:r>
    </w:p>
    <w:p w:rsidR="00000000" w:rsidDel="00000000" w:rsidP="00000000" w:rsidRDefault="00000000" w:rsidRPr="00000000" w14:paraId="00000032">
      <w:pPr>
        <w:numPr>
          <w:ilvl w:val="0"/>
          <w:numId w:val="4"/>
        </w:numPr>
        <w:spacing w:line="240" w:lineRule="auto"/>
        <w:ind w:left="720" w:hanging="360"/>
        <w:rPr>
          <w:color w:val="3333ff"/>
        </w:rPr>
      </w:pPr>
      <w:r w:rsidDel="00000000" w:rsidR="00000000" w:rsidRPr="00000000">
        <w:rPr>
          <w:rFonts w:ascii="Calibri" w:cs="Calibri" w:eastAsia="Calibri" w:hAnsi="Calibri"/>
          <w:color w:val="3333ff"/>
          <w:rtl w:val="0"/>
        </w:rPr>
        <w:t xml:space="preserve">Whether the project has been able to mitigate risks, especially for high risks</w:t>
      </w: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color w:val="3333ff"/>
        </w:rPr>
      </w:pPr>
      <w:r w:rsidDel="00000000" w:rsidR="00000000" w:rsidRPr="00000000">
        <w:rPr>
          <w:rtl w:val="0"/>
        </w:rPr>
      </w:r>
    </w:p>
    <w:p w:rsidR="00000000" w:rsidDel="00000000" w:rsidP="00000000" w:rsidRDefault="00000000" w:rsidRPr="00000000" w14:paraId="00000034">
      <w:pPr>
        <w:spacing w:line="259" w:lineRule="auto"/>
        <w:rPr>
          <w:rFonts w:ascii="Calibri" w:cs="Calibri" w:eastAsia="Calibri" w:hAnsi="Calibri"/>
          <w:i w:val="1"/>
          <w:color w:val="3333ff"/>
        </w:rPr>
      </w:pPr>
      <w:r w:rsidDel="00000000" w:rsidR="00000000" w:rsidRPr="00000000">
        <w:rPr>
          <w:rFonts w:ascii="Calibri" w:cs="Calibri" w:eastAsia="Calibri" w:hAnsi="Calibri"/>
          <w:b w:val="1"/>
          <w:i w:val="1"/>
          <w:color w:val="3333ff"/>
          <w:rtl w:val="0"/>
        </w:rPr>
        <w:t xml:space="preserve">Internal risks</w:t>
      </w:r>
      <w:r w:rsidDel="00000000" w:rsidR="00000000" w:rsidRPr="00000000">
        <w:rPr>
          <w:rFonts w:ascii="Calibri" w:cs="Calibri" w:eastAsia="Calibri" w:hAnsi="Calibri"/>
          <w:i w:val="1"/>
          <w:color w:val="3333ff"/>
          <w:rtl w:val="0"/>
        </w:rPr>
        <w:t xml:space="preserve">:  factors that may affect success such as limited human resources, capacity or management capabilities, ownership and failure to sustain results. </w:t>
      </w:r>
    </w:p>
    <w:p w:rsidR="00000000" w:rsidDel="00000000" w:rsidP="00000000" w:rsidRDefault="00000000" w:rsidRPr="00000000" w14:paraId="00000035">
      <w:pPr>
        <w:spacing w:line="259" w:lineRule="auto"/>
        <w:rPr>
          <w:rFonts w:ascii="Calibri" w:cs="Calibri" w:eastAsia="Calibri" w:hAnsi="Calibri"/>
          <w:i w:val="1"/>
          <w:color w:val="3333ff"/>
        </w:rPr>
      </w:pPr>
      <w:r w:rsidDel="00000000" w:rsidR="00000000" w:rsidRPr="00000000">
        <w:rPr>
          <w:rFonts w:ascii="Calibri" w:cs="Calibri" w:eastAsia="Calibri" w:hAnsi="Calibri"/>
          <w:b w:val="1"/>
          <w:i w:val="1"/>
          <w:color w:val="3333ff"/>
          <w:rtl w:val="0"/>
        </w:rPr>
        <w:t xml:space="preserve">External risks:</w:t>
      </w:r>
      <w:r w:rsidDel="00000000" w:rsidR="00000000" w:rsidRPr="00000000">
        <w:rPr>
          <w:rFonts w:ascii="Calibri" w:cs="Calibri" w:eastAsia="Calibri" w:hAnsi="Calibri"/>
          <w:i w:val="1"/>
          <w:color w:val="3333ff"/>
          <w:rtl w:val="0"/>
        </w:rPr>
        <w:t xml:space="preserve"> conditions outside the project which could have an influence on the implementation and achievement of results. External risks could be related to unexpected political, institutional, economic, environmental, social or technological conditions.</w:t>
      </w:r>
    </w:p>
    <w:p w:rsidR="00000000" w:rsidDel="00000000" w:rsidP="00000000" w:rsidRDefault="00000000" w:rsidRPr="00000000" w14:paraId="00000036">
      <w:pPr>
        <w:pStyle w:val="Heading2"/>
        <w:numPr>
          <w:ilvl w:val="0"/>
          <w:numId w:val="8"/>
        </w:numPr>
        <w:ind w:left="357" w:right="-138" w:hanging="357"/>
        <w:rPr>
          <w:rFonts w:ascii="Calibri" w:cs="Calibri" w:eastAsia="Calibri" w:hAnsi="Calibri"/>
        </w:rPr>
      </w:pPr>
      <w:bookmarkStart w:colFirst="0" w:colLast="0" w:name="_heading=h.2jxsxqh" w:id="5"/>
      <w:bookmarkEnd w:id="5"/>
      <w:r w:rsidDel="00000000" w:rsidR="00000000" w:rsidRPr="00000000">
        <w:rPr>
          <w:rFonts w:ascii="Calibri" w:cs="Calibri" w:eastAsia="Calibri" w:hAnsi="Calibri"/>
          <w:sz w:val="28"/>
          <w:szCs w:val="28"/>
          <w:rtl w:val="0"/>
        </w:rPr>
        <w:t xml:space="preserve">Environmental and Social Safeguards (max. 1 page).</w:t>
      </w: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ind w:left="714" w:hanging="357"/>
        <w:rPr>
          <w:rFonts w:ascii="Calibri" w:cs="Calibri" w:eastAsia="Calibri" w:hAnsi="Calibri"/>
          <w:color w:val="3333ff"/>
        </w:rPr>
      </w:pPr>
      <w:r w:rsidDel="00000000" w:rsidR="00000000" w:rsidRPr="00000000">
        <w:rPr>
          <w:rFonts w:ascii="Calibri" w:cs="Calibri" w:eastAsia="Calibri" w:hAnsi="Calibri"/>
          <w:color w:val="3333ff"/>
          <w:rtl w:val="0"/>
        </w:rPr>
        <w:t xml:space="preserve">ESSF process: Summarise the status of the ESSF process in terms of progress of screening, mitigation planning, implementation and monitoring.</w:t>
      </w:r>
      <w:r w:rsidDel="00000000" w:rsidR="00000000" w:rsidRPr="00000000">
        <w:rPr>
          <w:rFonts w:ascii="Calibri" w:cs="Calibri" w:eastAsia="Calibri" w:hAnsi="Calibri"/>
          <w:i w:val="1"/>
          <w:color w:val="3333ff"/>
          <w:rtl w:val="0"/>
        </w:rPr>
        <w:t xml:space="preserve"> (This may be for the project and/ or the related landscape(s) as applicable).</w:t>
      </w:r>
      <w:r w:rsidDel="00000000" w:rsidR="00000000" w:rsidRPr="00000000">
        <w:rPr>
          <w:rFonts w:ascii="Calibri" w:cs="Calibri" w:eastAsia="Calibri" w:hAnsi="Calibri"/>
          <w:color w:val="3333ff"/>
          <w:rtl w:val="0"/>
        </w:rPr>
        <w:t xml:space="preserve"> </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ind w:left="714" w:hanging="357"/>
        <w:rPr>
          <w:rFonts w:ascii="Calibri" w:cs="Calibri" w:eastAsia="Calibri" w:hAnsi="Calibri"/>
          <w:color w:val="3333ff"/>
        </w:rPr>
      </w:pPr>
      <w:r w:rsidDel="00000000" w:rsidR="00000000" w:rsidRPr="00000000">
        <w:rPr>
          <w:rFonts w:ascii="Calibri" w:cs="Calibri" w:eastAsia="Calibri" w:hAnsi="Calibri"/>
          <w:color w:val="3333ff"/>
          <w:rtl w:val="0"/>
        </w:rPr>
        <w:t xml:space="preserve">ESSF progress: Where an ESSF mitigation workplan is being implemented, briefly summarise progress against the major activities related to substantive standards (e.g. work with Indigenous Peoples). Provide a link to the updated ESSF mitigation workplan (if available).</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ind w:left="714" w:hanging="357"/>
        <w:rPr>
          <w:rFonts w:ascii="Calibri" w:cs="Calibri" w:eastAsia="Calibri" w:hAnsi="Calibri"/>
          <w:color w:val="1f497d"/>
        </w:rPr>
      </w:pPr>
      <w:r w:rsidDel="00000000" w:rsidR="00000000" w:rsidRPr="00000000">
        <w:rPr>
          <w:rFonts w:ascii="Calibri" w:cs="Calibri" w:eastAsia="Calibri" w:hAnsi="Calibri"/>
          <w:color w:val="3333ff"/>
          <w:rtl w:val="0"/>
        </w:rPr>
        <w:t xml:space="preserve">Make sure to include any overall ESSF reflections and adaptive actions in section 6.</w:t>
      </w:r>
      <w:r w:rsidDel="00000000" w:rsidR="00000000" w:rsidRPr="00000000">
        <w:rPr>
          <w:rFonts w:ascii="Calibri" w:cs="Calibri" w:eastAsia="Calibri" w:hAnsi="Calibri"/>
          <w:color w:val="1f497d"/>
          <w:rtl w:val="0"/>
        </w:rPr>
        <w:br w:type="textWrapping"/>
      </w:r>
    </w:p>
    <w:p w:rsidR="00000000" w:rsidDel="00000000" w:rsidP="00000000" w:rsidRDefault="00000000" w:rsidRPr="00000000" w14:paraId="0000003A">
      <w:pPr>
        <w:rPr>
          <w:rFonts w:ascii="Calibri" w:cs="Calibri" w:eastAsia="Calibri" w:hAnsi="Calibri"/>
          <w:color w:val="1f497d"/>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2"/>
        <w:numPr>
          <w:ilvl w:val="0"/>
          <w:numId w:val="8"/>
        </w:numPr>
        <w:ind w:left="357" w:hanging="357"/>
        <w:rPr>
          <w:rFonts w:ascii="Calibri" w:cs="Calibri" w:eastAsia="Calibri" w:hAnsi="Calibri"/>
        </w:rPr>
      </w:pPr>
      <w:bookmarkStart w:colFirst="0" w:colLast="0" w:name="_heading=h.z337ya" w:id="6"/>
      <w:bookmarkEnd w:id="6"/>
      <w:r w:rsidDel="00000000" w:rsidR="00000000" w:rsidRPr="00000000">
        <w:rPr>
          <w:rFonts w:ascii="Calibri" w:cs="Calibri" w:eastAsia="Calibri" w:hAnsi="Calibri"/>
          <w:sz w:val="28"/>
          <w:szCs w:val="28"/>
          <w:rtl w:val="0"/>
        </w:rPr>
        <w:t xml:space="preserve">Learning and Adaptations needed (approx. 2 page) </w:t>
      </w:r>
      <w:r w:rsidDel="00000000" w:rsidR="00000000" w:rsidRPr="00000000">
        <w:rPr>
          <w:rtl w:val="0"/>
        </w:rPr>
      </w:r>
    </w:p>
    <w:p w:rsidR="00000000" w:rsidDel="00000000" w:rsidP="00000000" w:rsidRDefault="00000000" w:rsidRPr="00000000" w14:paraId="0000003C">
      <w:pPr>
        <w:spacing w:line="259" w:lineRule="auto"/>
        <w:ind w:left="720" w:firstLine="0"/>
        <w:rPr>
          <w:rFonts w:ascii="Calibri" w:cs="Calibri" w:eastAsia="Calibri" w:hAnsi="Calibri"/>
          <w:color w:val="1f497d"/>
        </w:rPr>
      </w:pPr>
      <w:r w:rsidDel="00000000" w:rsidR="00000000" w:rsidRPr="00000000">
        <w:rPr>
          <w:rtl w:val="0"/>
        </w:rPr>
      </w:r>
    </w:p>
    <w:tbl>
      <w:tblPr>
        <w:tblStyle w:val="Table2"/>
        <w:tblW w:w="906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blHeader w:val="0"/>
        </w:trPr>
        <w:tc>
          <w:tcPr>
            <w:vAlign w:val="center"/>
          </w:tcPr>
          <w:p w:rsidR="00000000" w:rsidDel="00000000" w:rsidP="00000000" w:rsidRDefault="00000000" w:rsidRPr="00000000" w14:paraId="0000003D">
            <w:pPr>
              <w:pStyle w:val="Heading3"/>
              <w:spacing w:before="0" w:lineRule="auto"/>
              <w:rPr>
                <w:rFonts w:ascii="Calibri" w:cs="Calibri" w:eastAsia="Calibri" w:hAnsi="Calibri"/>
                <w:sz w:val="24"/>
                <w:szCs w:val="24"/>
              </w:rPr>
            </w:pPr>
            <w:bookmarkStart w:colFirst="0" w:colLast="0" w:name="_heading=h.3j2qqm3" w:id="7"/>
            <w:bookmarkEnd w:id="7"/>
            <w:r w:rsidDel="00000000" w:rsidR="00000000" w:rsidRPr="00000000">
              <w:rPr>
                <w:rFonts w:ascii="Calibri" w:cs="Calibri" w:eastAsia="Calibri" w:hAnsi="Calibri"/>
                <w:sz w:val="24"/>
                <w:szCs w:val="24"/>
                <w:rtl w:val="0"/>
              </w:rPr>
              <w:t xml:space="preserve">6.1 Reflection </w:t>
            </w:r>
          </w:p>
          <w:p w:rsidR="00000000" w:rsidDel="00000000" w:rsidP="00000000" w:rsidRDefault="00000000" w:rsidRPr="00000000" w14:paraId="0000003E">
            <w:pPr>
              <w:rPr>
                <w:rFonts w:ascii="Calibri" w:cs="Calibri" w:eastAsia="Calibri" w:hAnsi="Calibri"/>
                <w:color w:val="3333ff"/>
                <w:sz w:val="22"/>
                <w:szCs w:val="22"/>
              </w:rPr>
            </w:pPr>
            <w:r w:rsidDel="00000000" w:rsidR="00000000" w:rsidRPr="00000000">
              <w:rPr>
                <w:rFonts w:ascii="Calibri" w:cs="Calibri" w:eastAsia="Calibri" w:hAnsi="Calibri"/>
                <w:color w:val="3333ff"/>
                <w:sz w:val="22"/>
                <w:szCs w:val="22"/>
                <w:rtl w:val="0"/>
              </w:rPr>
              <w:t xml:space="preserve">Reflecting on the progress towards your Theory of Change, Workplan, Risk management and ESSF mitigation, summarise which factors have affected delivery of results positively or negatively.  Internal factors could be management processes, capacity, donor support, funding, and external factors could be stakeholder behaviour or engagement, partner collaboration or leverage as well as (changes in) the political, economic and environmental context. </w:t>
            </w:r>
          </w:p>
          <w:p w:rsidR="00000000" w:rsidDel="00000000" w:rsidP="00000000" w:rsidRDefault="00000000" w:rsidRPr="00000000" w14:paraId="0000003F">
            <w:pPr>
              <w:numPr>
                <w:ilvl w:val="0"/>
                <w:numId w:val="9"/>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i w:val="1"/>
                <w:color w:val="3333ff"/>
                <w:sz w:val="22"/>
                <w:szCs w:val="22"/>
              </w:rPr>
            </w:pPr>
            <w:r w:rsidDel="00000000" w:rsidR="00000000" w:rsidRPr="00000000">
              <w:rPr>
                <w:rFonts w:ascii="Calibri" w:cs="Calibri" w:eastAsia="Calibri" w:hAnsi="Calibri"/>
                <w:color w:val="3333ff"/>
                <w:sz w:val="22"/>
                <w:szCs w:val="22"/>
                <w:rtl w:val="0"/>
              </w:rPr>
              <w:t xml:space="preserve">Identify any new challenges/ concerns or opportunities.</w:t>
            </w:r>
            <w:r w:rsidDel="00000000" w:rsidR="00000000" w:rsidRPr="00000000">
              <w:rPr>
                <w:rtl w:val="0"/>
              </w:rPr>
            </w:r>
          </w:p>
          <w:p w:rsidR="00000000" w:rsidDel="00000000" w:rsidP="00000000" w:rsidRDefault="00000000" w:rsidRPr="00000000" w14:paraId="00000040">
            <w:pPr>
              <w:numPr>
                <w:ilvl w:val="0"/>
                <w:numId w:val="9"/>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i w:val="1"/>
                <w:color w:val="0000ff"/>
                <w:sz w:val="22"/>
                <w:szCs w:val="22"/>
              </w:rPr>
            </w:pPr>
            <w:r w:rsidDel="00000000" w:rsidR="00000000" w:rsidRPr="00000000">
              <w:rPr>
                <w:rFonts w:ascii="Calibri" w:cs="Calibri" w:eastAsia="Calibri" w:hAnsi="Calibri"/>
                <w:color w:val="3333ff"/>
                <w:sz w:val="22"/>
                <w:szCs w:val="22"/>
                <w:rtl w:val="0"/>
              </w:rPr>
              <w:t xml:space="preserve">Where internal challenges or weaknesses remain that were already identified in previous reports, explain why this is the case.</w:t>
            </w:r>
            <w:r w:rsidDel="00000000" w:rsidR="00000000" w:rsidRPr="00000000">
              <w:rPr>
                <w:rtl w:val="0"/>
              </w:rPr>
            </w:r>
          </w:p>
        </w:tc>
      </w:tr>
      <w:tr>
        <w:trPr>
          <w:cantSplit w:val="0"/>
          <w:trHeight w:val="1035" w:hRule="atLeast"/>
          <w:tblHeader w:val="0"/>
        </w:trPr>
        <w:tc>
          <w:tcPr>
            <w:vAlign w:val="center"/>
          </w:tcPr>
          <w:p w:rsidR="00000000" w:rsidDel="00000000" w:rsidP="00000000" w:rsidRDefault="00000000" w:rsidRPr="00000000" w14:paraId="00000041">
            <w:pPr>
              <w:spacing w:line="259" w:lineRule="auto"/>
              <w:rPr>
                <w:rFonts w:ascii="Calibri" w:cs="Calibri" w:eastAsia="Calibri" w:hAnsi="Calibri"/>
                <w:b w:val="1"/>
                <w:i w:val="1"/>
              </w:rPr>
            </w:pPr>
            <w:r w:rsidDel="00000000" w:rsidR="00000000" w:rsidRPr="00000000">
              <w:rPr>
                <w:rFonts w:ascii="Calibri" w:cs="Calibri" w:eastAsia="Calibri" w:hAnsi="Calibri"/>
                <w:b w:val="1"/>
                <w:i w:val="1"/>
                <w:rtl w:val="0"/>
              </w:rPr>
              <w:t xml:space="preserve">Positive factors (internal or external)</w:t>
            </w:r>
          </w:p>
          <w:p w:rsidR="00000000" w:rsidDel="00000000" w:rsidP="00000000" w:rsidRDefault="00000000" w:rsidRPr="00000000" w14:paraId="00000042">
            <w:pPr>
              <w:numPr>
                <w:ilvl w:val="0"/>
                <w:numId w:val="5"/>
              </w:numPr>
              <w:spacing w:line="259" w:lineRule="auto"/>
              <w:ind w:left="720" w:hanging="360"/>
              <w:rPr/>
            </w:pPr>
            <w:r w:rsidDel="00000000" w:rsidR="00000000" w:rsidRPr="00000000">
              <w:rPr>
                <w:rFonts w:ascii="Calibri" w:cs="Calibri" w:eastAsia="Calibri" w:hAnsi="Calibri"/>
                <w:i w:val="1"/>
                <w:rtl w:val="0"/>
              </w:rPr>
              <w:t xml:space="preserve">...</w:t>
            </w:r>
            <w:r w:rsidDel="00000000" w:rsidR="00000000" w:rsidRPr="00000000">
              <w:rPr>
                <w:rtl w:val="0"/>
              </w:rPr>
            </w:r>
          </w:p>
          <w:p w:rsidR="00000000" w:rsidDel="00000000" w:rsidP="00000000" w:rsidRDefault="00000000" w:rsidRPr="00000000" w14:paraId="00000043">
            <w:pPr>
              <w:numPr>
                <w:ilvl w:val="0"/>
                <w:numId w:val="5"/>
              </w:numPr>
              <w:spacing w:after="160" w:line="259" w:lineRule="auto"/>
              <w:ind w:left="720" w:hanging="360"/>
              <w:rPr/>
            </w:pPr>
            <w:r w:rsidDel="00000000" w:rsidR="00000000" w:rsidRPr="00000000">
              <w:rPr>
                <w:rFonts w:ascii="Calibri" w:cs="Calibri" w:eastAsia="Calibri" w:hAnsi="Calibri"/>
                <w:i w:val="1"/>
                <w:rtl w:val="0"/>
              </w:rPr>
              <w:t xml:space="preserve">...</w:t>
            </w:r>
            <w:r w:rsidDel="00000000" w:rsidR="00000000" w:rsidRPr="00000000">
              <w:rPr>
                <w:rtl w:val="0"/>
              </w:rPr>
            </w:r>
          </w:p>
          <w:p w:rsidR="00000000" w:rsidDel="00000000" w:rsidP="00000000" w:rsidRDefault="00000000" w:rsidRPr="00000000" w14:paraId="00000044">
            <w:pPr>
              <w:spacing w:line="259" w:lineRule="auto"/>
              <w:rPr>
                <w:rFonts w:ascii="Calibri" w:cs="Calibri" w:eastAsia="Calibri" w:hAnsi="Calibri"/>
                <w:b w:val="1"/>
                <w:i w:val="1"/>
              </w:rPr>
            </w:pPr>
            <w:r w:rsidDel="00000000" w:rsidR="00000000" w:rsidRPr="00000000">
              <w:rPr>
                <w:rFonts w:ascii="Calibri" w:cs="Calibri" w:eastAsia="Calibri" w:hAnsi="Calibri"/>
                <w:b w:val="1"/>
                <w:i w:val="1"/>
                <w:rtl w:val="0"/>
              </w:rPr>
              <w:t xml:space="preserve">Negative factors (internal or external)</w:t>
            </w:r>
          </w:p>
          <w:p w:rsidR="00000000" w:rsidDel="00000000" w:rsidP="00000000" w:rsidRDefault="00000000" w:rsidRPr="00000000" w14:paraId="00000045">
            <w:pPr>
              <w:numPr>
                <w:ilvl w:val="0"/>
                <w:numId w:val="5"/>
              </w:numPr>
              <w:spacing w:line="259" w:lineRule="auto"/>
              <w:ind w:left="720" w:hanging="360"/>
              <w:rPr>
                <w:i w:val="1"/>
              </w:rPr>
            </w:pPr>
            <w:r w:rsidDel="00000000" w:rsidR="00000000" w:rsidRPr="00000000">
              <w:rPr>
                <w:rFonts w:ascii="Calibri" w:cs="Calibri" w:eastAsia="Calibri" w:hAnsi="Calibri"/>
                <w:i w:val="1"/>
                <w:rtl w:val="0"/>
              </w:rPr>
              <w:t xml:space="preserve">…</w:t>
            </w:r>
            <w:r w:rsidDel="00000000" w:rsidR="00000000" w:rsidRPr="00000000">
              <w:rPr>
                <w:rtl w:val="0"/>
              </w:rPr>
            </w:r>
          </w:p>
          <w:p w:rsidR="00000000" w:rsidDel="00000000" w:rsidP="00000000" w:rsidRDefault="00000000" w:rsidRPr="00000000" w14:paraId="00000046">
            <w:pPr>
              <w:numPr>
                <w:ilvl w:val="0"/>
                <w:numId w:val="5"/>
              </w:numPr>
              <w:spacing w:line="259" w:lineRule="auto"/>
              <w:ind w:left="720" w:hanging="360"/>
              <w:rPr>
                <w:i w:val="1"/>
              </w:rPr>
            </w:pPr>
            <w:r w:rsidDel="00000000" w:rsidR="00000000" w:rsidRPr="00000000">
              <w:rPr>
                <w:rFonts w:ascii="Calibri" w:cs="Calibri" w:eastAsia="Calibri" w:hAnsi="Calibri"/>
                <w:i w:val="1"/>
                <w:rtl w:val="0"/>
              </w:rPr>
              <w:t xml:space="preserve">...</w:t>
            </w:r>
            <w:r w:rsidDel="00000000" w:rsidR="00000000" w:rsidRPr="00000000">
              <w:rPr>
                <w:rtl w:val="0"/>
              </w:rPr>
            </w:r>
          </w:p>
        </w:tc>
      </w:tr>
      <w:tr>
        <w:trPr>
          <w:cantSplit w:val="0"/>
          <w:trHeight w:val="1035" w:hRule="atLeast"/>
          <w:tblHeader w:val="0"/>
        </w:trPr>
        <w:tc>
          <w:tcPr>
            <w:vAlign w:val="center"/>
          </w:tcPr>
          <w:p w:rsidR="00000000" w:rsidDel="00000000" w:rsidP="00000000" w:rsidRDefault="00000000" w:rsidRPr="00000000" w14:paraId="00000047">
            <w:pPr>
              <w:pStyle w:val="Heading3"/>
              <w:spacing w:before="0" w:lineRule="auto"/>
              <w:rPr>
                <w:rFonts w:ascii="Calibri" w:cs="Calibri" w:eastAsia="Calibri" w:hAnsi="Calibri"/>
                <w:sz w:val="24"/>
                <w:szCs w:val="24"/>
              </w:rPr>
            </w:pPr>
            <w:bookmarkStart w:colFirst="0" w:colLast="0" w:name="_heading=h.1y810tw" w:id="8"/>
            <w:bookmarkEnd w:id="8"/>
            <w:r w:rsidDel="00000000" w:rsidR="00000000" w:rsidRPr="00000000">
              <w:rPr>
                <w:rFonts w:ascii="Calibri" w:cs="Calibri" w:eastAsia="Calibri" w:hAnsi="Calibri"/>
                <w:sz w:val="24"/>
                <w:szCs w:val="24"/>
                <w:rtl w:val="0"/>
              </w:rPr>
              <w:t xml:space="preserve">6.2 Lessons Learned </w:t>
            </w:r>
          </w:p>
          <w:p w:rsidR="00000000" w:rsidDel="00000000" w:rsidP="00000000" w:rsidRDefault="00000000" w:rsidRPr="00000000" w14:paraId="00000048">
            <w:pPr>
              <w:spacing w:line="259" w:lineRule="auto"/>
              <w:rPr>
                <w:rFonts w:ascii="Calibri" w:cs="Calibri" w:eastAsia="Calibri" w:hAnsi="Calibri"/>
                <w:b w:val="1"/>
                <w:i w:val="1"/>
              </w:rPr>
            </w:pPr>
            <w:r w:rsidDel="00000000" w:rsidR="00000000" w:rsidRPr="00000000">
              <w:rPr>
                <w:rFonts w:ascii="Calibri" w:cs="Calibri" w:eastAsia="Calibri" w:hAnsi="Calibri"/>
                <w:color w:val="3333ff"/>
                <w:sz w:val="22"/>
                <w:szCs w:val="22"/>
                <w:rtl w:val="0"/>
              </w:rPr>
              <w:t xml:space="preserve">Analysing the factors above, what has the project team learned?   </w:t>
            </w:r>
            <w:r w:rsidDel="00000000" w:rsidR="00000000" w:rsidRPr="00000000">
              <w:rPr>
                <w:rtl w:val="0"/>
              </w:rPr>
            </w:r>
          </w:p>
        </w:tc>
      </w:tr>
      <w:tr>
        <w:trPr>
          <w:cantSplit w:val="0"/>
          <w:trHeight w:val="1035" w:hRule="atLeast"/>
          <w:tblHeader w:val="0"/>
        </w:trPr>
        <w:tc>
          <w:tcPr>
            <w:vAlign w:val="center"/>
          </w:tcPr>
          <w:p w:rsidR="00000000" w:rsidDel="00000000" w:rsidP="00000000" w:rsidRDefault="00000000" w:rsidRPr="00000000" w14:paraId="00000049">
            <w:pPr>
              <w:numPr>
                <w:ilvl w:val="0"/>
                <w:numId w:val="5"/>
              </w:numPr>
              <w:spacing w:line="259" w:lineRule="auto"/>
              <w:ind w:left="720" w:hanging="360"/>
              <w:rPr>
                <w:i w:val="1"/>
              </w:rPr>
            </w:pPr>
            <w:r w:rsidDel="00000000" w:rsidR="00000000" w:rsidRPr="00000000">
              <w:rPr>
                <w:rFonts w:ascii="Calibri" w:cs="Calibri" w:eastAsia="Calibri" w:hAnsi="Calibri"/>
                <w:i w:val="1"/>
                <w:rtl w:val="0"/>
              </w:rPr>
              <w:t xml:space="preserve">[Lessons learned 1]</w:t>
            </w:r>
            <w:r w:rsidDel="00000000" w:rsidR="00000000" w:rsidRPr="00000000">
              <w:rPr>
                <w:rtl w:val="0"/>
              </w:rPr>
            </w:r>
          </w:p>
          <w:p w:rsidR="00000000" w:rsidDel="00000000" w:rsidP="00000000" w:rsidRDefault="00000000" w:rsidRPr="00000000" w14:paraId="0000004A">
            <w:pPr>
              <w:numPr>
                <w:ilvl w:val="0"/>
                <w:numId w:val="5"/>
              </w:numPr>
              <w:spacing w:line="259" w:lineRule="auto"/>
              <w:ind w:left="720" w:hanging="360"/>
              <w:rPr/>
            </w:pPr>
            <w:r w:rsidDel="00000000" w:rsidR="00000000" w:rsidRPr="00000000">
              <w:rPr>
                <w:rFonts w:ascii="Calibri" w:cs="Calibri" w:eastAsia="Calibri" w:hAnsi="Calibri"/>
                <w:i w:val="1"/>
                <w:rtl w:val="0"/>
              </w:rPr>
              <w:t xml:space="preserve">[lessons learned 2]</w:t>
            </w:r>
            <w:r w:rsidDel="00000000" w:rsidR="00000000" w:rsidRPr="00000000">
              <w:rPr>
                <w:rtl w:val="0"/>
              </w:rPr>
            </w:r>
          </w:p>
          <w:p w:rsidR="00000000" w:rsidDel="00000000" w:rsidP="00000000" w:rsidRDefault="00000000" w:rsidRPr="00000000" w14:paraId="0000004B">
            <w:pPr>
              <w:numPr>
                <w:ilvl w:val="0"/>
                <w:numId w:val="5"/>
              </w:numPr>
              <w:spacing w:line="259" w:lineRule="auto"/>
              <w:ind w:left="720" w:hanging="360"/>
              <w:rPr/>
            </w:pPr>
            <w:r w:rsidDel="00000000" w:rsidR="00000000" w:rsidRPr="00000000">
              <w:rPr>
                <w:rFonts w:ascii="Calibri" w:cs="Calibri" w:eastAsia="Calibri" w:hAnsi="Calibri"/>
                <w:i w:val="1"/>
                <w:rtl w:val="0"/>
              </w:rPr>
              <w:t xml:space="preserve">[……]</w:t>
            </w:r>
            <w:r w:rsidDel="00000000" w:rsidR="00000000" w:rsidRPr="00000000">
              <w:rPr>
                <w:rtl w:val="0"/>
              </w:rPr>
            </w:r>
          </w:p>
        </w:tc>
      </w:tr>
      <w:tr>
        <w:trPr>
          <w:cantSplit w:val="0"/>
          <w:trHeight w:val="1035" w:hRule="atLeast"/>
          <w:tblHeader w:val="0"/>
        </w:trPr>
        <w:tc>
          <w:tcPr>
            <w:vAlign w:val="center"/>
          </w:tcPr>
          <w:p w:rsidR="00000000" w:rsidDel="00000000" w:rsidP="00000000" w:rsidRDefault="00000000" w:rsidRPr="00000000" w14:paraId="0000004C">
            <w:pPr>
              <w:pStyle w:val="Heading3"/>
              <w:spacing w:before="0" w:lineRule="auto"/>
              <w:rPr>
                <w:rFonts w:ascii="Calibri" w:cs="Calibri" w:eastAsia="Calibri" w:hAnsi="Calibri"/>
                <w:sz w:val="24"/>
                <w:szCs w:val="24"/>
              </w:rPr>
            </w:pPr>
            <w:bookmarkStart w:colFirst="0" w:colLast="0" w:name="_heading=h.r023iep0hx1" w:id="9"/>
            <w:bookmarkEnd w:id="9"/>
            <w:r w:rsidDel="00000000" w:rsidR="00000000" w:rsidRPr="00000000">
              <w:rPr>
                <w:rFonts w:ascii="Calibri" w:cs="Calibri" w:eastAsia="Calibri" w:hAnsi="Calibri"/>
                <w:sz w:val="24"/>
                <w:szCs w:val="24"/>
                <w:rtl w:val="0"/>
              </w:rPr>
              <w:t xml:space="preserve">6.3 Adaptive Management</w:t>
            </w:r>
          </w:p>
          <w:p w:rsidR="00000000" w:rsidDel="00000000" w:rsidP="00000000" w:rsidRDefault="00000000" w:rsidRPr="00000000" w14:paraId="0000004D">
            <w:pPr>
              <w:spacing w:line="259" w:lineRule="auto"/>
              <w:rPr>
                <w:rFonts w:ascii="Calibri" w:cs="Calibri" w:eastAsia="Calibri" w:hAnsi="Calibri"/>
                <w:b w:val="1"/>
                <w:i w:val="1"/>
              </w:rPr>
            </w:pPr>
            <w:r w:rsidDel="00000000" w:rsidR="00000000" w:rsidRPr="00000000">
              <w:rPr>
                <w:rFonts w:ascii="Calibri" w:cs="Calibri" w:eastAsia="Calibri" w:hAnsi="Calibri"/>
                <w:color w:val="3333ff"/>
                <w:sz w:val="22"/>
                <w:szCs w:val="22"/>
                <w:rtl w:val="0"/>
              </w:rPr>
              <w:t xml:space="preserve">Based on what you have learned, how will you adapt your Theory of Change, risk management, ESSF mitigation and/or workplan/budget? Note any major changes needed to assumptions, objectives, strategies and/or financial investments.</w:t>
            </w:r>
            <w:r w:rsidDel="00000000" w:rsidR="00000000" w:rsidRPr="00000000">
              <w:rPr>
                <w:rtl w:val="0"/>
              </w:rPr>
            </w:r>
          </w:p>
        </w:tc>
      </w:tr>
      <w:tr>
        <w:trPr>
          <w:cantSplit w:val="0"/>
          <w:trHeight w:val="1035" w:hRule="atLeast"/>
          <w:tblHeader w:val="0"/>
        </w:trPr>
        <w:tc>
          <w:tcPr>
            <w:vAlign w:val="center"/>
          </w:tcPr>
          <w:p w:rsidR="00000000" w:rsidDel="00000000" w:rsidP="00000000" w:rsidRDefault="00000000" w:rsidRPr="00000000" w14:paraId="0000004E">
            <w:pPr>
              <w:spacing w:line="259" w:lineRule="auto"/>
              <w:rPr>
                <w:rFonts w:ascii="Calibri" w:cs="Calibri" w:eastAsia="Calibri" w:hAnsi="Calibri"/>
                <w:b w:val="1"/>
                <w:i w:val="1"/>
              </w:rPr>
            </w:pPr>
            <w:r w:rsidDel="00000000" w:rsidR="00000000" w:rsidRPr="00000000">
              <w:rPr>
                <w:rFonts w:ascii="Calibri" w:cs="Calibri" w:eastAsia="Calibri" w:hAnsi="Calibri"/>
                <w:b w:val="1"/>
                <w:rtl w:val="0"/>
              </w:rPr>
              <w:t xml:space="preserve">Adaptive actions done or needed</w:t>
            </w:r>
            <w:r w:rsidDel="00000000" w:rsidR="00000000" w:rsidRPr="00000000">
              <w:rPr>
                <w:rtl w:val="0"/>
              </w:rPr>
            </w:r>
          </w:p>
          <w:p w:rsidR="00000000" w:rsidDel="00000000" w:rsidP="00000000" w:rsidRDefault="00000000" w:rsidRPr="00000000" w14:paraId="0000004F">
            <w:pPr>
              <w:numPr>
                <w:ilvl w:val="0"/>
                <w:numId w:val="5"/>
              </w:numPr>
              <w:spacing w:line="259" w:lineRule="auto"/>
              <w:ind w:left="720" w:hanging="360"/>
              <w:rPr>
                <w:i w:val="1"/>
              </w:rPr>
            </w:pPr>
            <w:r w:rsidDel="00000000" w:rsidR="00000000" w:rsidRPr="00000000">
              <w:rPr>
                <w:rFonts w:ascii="Calibri" w:cs="Calibri" w:eastAsia="Calibri" w:hAnsi="Calibri"/>
                <w:i w:val="1"/>
                <w:rtl w:val="0"/>
              </w:rPr>
              <w:t xml:space="preserve">[adaptation 1]</w:t>
            </w:r>
            <w:r w:rsidDel="00000000" w:rsidR="00000000" w:rsidRPr="00000000">
              <w:rPr>
                <w:rtl w:val="0"/>
              </w:rPr>
            </w:r>
          </w:p>
          <w:p w:rsidR="00000000" w:rsidDel="00000000" w:rsidP="00000000" w:rsidRDefault="00000000" w:rsidRPr="00000000" w14:paraId="00000050">
            <w:pPr>
              <w:numPr>
                <w:ilvl w:val="0"/>
                <w:numId w:val="5"/>
              </w:numPr>
              <w:spacing w:line="259" w:lineRule="auto"/>
              <w:ind w:left="720" w:hanging="360"/>
              <w:rPr/>
            </w:pPr>
            <w:r w:rsidDel="00000000" w:rsidR="00000000" w:rsidRPr="00000000">
              <w:rPr>
                <w:rFonts w:ascii="Calibri" w:cs="Calibri" w:eastAsia="Calibri" w:hAnsi="Calibri"/>
                <w:i w:val="1"/>
                <w:rtl w:val="0"/>
              </w:rPr>
              <w:t xml:space="preserve">[adaptation 2]</w:t>
            </w:r>
            <w:r w:rsidDel="00000000" w:rsidR="00000000" w:rsidRPr="00000000">
              <w:rPr>
                <w:rtl w:val="0"/>
              </w:rPr>
            </w:r>
          </w:p>
          <w:p w:rsidR="00000000" w:rsidDel="00000000" w:rsidP="00000000" w:rsidRDefault="00000000" w:rsidRPr="00000000" w14:paraId="00000051">
            <w:pPr>
              <w:numPr>
                <w:ilvl w:val="0"/>
                <w:numId w:val="5"/>
              </w:numPr>
              <w:spacing w:line="259" w:lineRule="auto"/>
              <w:ind w:left="720" w:hanging="360"/>
              <w:rPr/>
            </w:pPr>
            <w:r w:rsidDel="00000000" w:rsidR="00000000" w:rsidRPr="00000000">
              <w:rPr>
                <w:rFonts w:ascii="Calibri" w:cs="Calibri" w:eastAsia="Calibri" w:hAnsi="Calibri"/>
                <w:i w:val="1"/>
                <w:rtl w:val="0"/>
              </w:rPr>
              <w:t xml:space="preserve">[……]</w:t>
            </w:r>
            <w:r w:rsidDel="00000000" w:rsidR="00000000" w:rsidRPr="00000000">
              <w:rPr>
                <w:rtl w:val="0"/>
              </w:rPr>
            </w:r>
          </w:p>
        </w:tc>
      </w:tr>
    </w:tbl>
    <w:p w:rsidR="00000000" w:rsidDel="00000000" w:rsidP="00000000" w:rsidRDefault="00000000" w:rsidRPr="00000000" w14:paraId="00000052">
      <w:pPr>
        <w:pBdr>
          <w:top w:space="0" w:sz="0" w:val="nil"/>
          <w:left w:space="0" w:sz="0" w:val="nil"/>
          <w:bottom w:space="0" w:sz="0" w:val="nil"/>
          <w:right w:space="0" w:sz="0" w:val="nil"/>
          <w:between w:space="0" w:sz="0" w:val="nil"/>
        </w:pBdr>
        <w:spacing w:line="240" w:lineRule="auto"/>
        <w:ind w:left="1440" w:firstLine="0"/>
        <w:rPr>
          <w:rFonts w:ascii="Calibri" w:cs="Calibri" w:eastAsia="Calibri" w:hAnsi="Calibri"/>
          <w:strike w:val="1"/>
          <w:color w:val="1f497d"/>
        </w:rPr>
        <w:sectPr>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53">
      <w:pPr>
        <w:rPr>
          <w:rFonts w:ascii="Calibri" w:cs="Calibri" w:eastAsia="Calibri" w:hAnsi="Calibri"/>
          <w:b w:val="1"/>
          <w:sz w:val="24"/>
          <w:szCs w:val="24"/>
        </w:rPr>
        <w:sectPr>
          <w:type w:val="nextPage"/>
          <w:pgSz w:h="15840" w:w="12240" w:orient="portrait"/>
          <w:pgMar w:bottom="1440" w:top="1440" w:left="1440" w:right="1440" w:header="0" w:footer="720"/>
        </w:sectPr>
      </w:pPr>
      <w:r w:rsidDel="00000000" w:rsidR="00000000" w:rsidRPr="00000000">
        <w:rPr>
          <w:rtl w:val="0"/>
        </w:rPr>
      </w:r>
    </w:p>
    <w:p w:rsidR="00000000" w:rsidDel="00000000" w:rsidP="00000000" w:rsidRDefault="00000000" w:rsidRPr="00000000" w14:paraId="00000054">
      <w:pPr>
        <w:pStyle w:val="Heading1"/>
        <w:rPr>
          <w:sz w:val="20"/>
          <w:szCs w:val="20"/>
        </w:rPr>
      </w:pPr>
      <w:bookmarkStart w:colFirst="0" w:colLast="0" w:name="_heading=h.4i7ojhp" w:id="10"/>
      <w:bookmarkEnd w:id="10"/>
      <w:r w:rsidDel="00000000" w:rsidR="00000000" w:rsidRPr="00000000">
        <w:rPr>
          <w:b w:val="1"/>
          <w:sz w:val="24"/>
          <w:szCs w:val="24"/>
          <w:rtl w:val="0"/>
        </w:rPr>
        <w:t xml:space="preserve">PART 2: MONITORING REPORT</w:t>
      </w:r>
      <w:r w:rsidDel="00000000" w:rsidR="00000000" w:rsidRPr="00000000">
        <w:rPr>
          <w:sz w:val="34"/>
          <w:szCs w:val="34"/>
          <w:rtl w:val="0"/>
        </w:rPr>
        <w:t xml:space="preserve"> </w:t>
      </w:r>
      <w:r w:rsidDel="00000000" w:rsidR="00000000" w:rsidRPr="00000000">
        <w:rPr>
          <w:b w:val="1"/>
          <w:sz w:val="18"/>
          <w:szCs w:val="18"/>
          <w:rtl w:val="0"/>
        </w:rPr>
        <w:t xml:space="preserve">(every 12 mths for projects/ programmes &gt;€100K p.a.) </w:t>
      </w:r>
      <w:r w:rsidDel="00000000" w:rsidR="00000000" w:rsidRPr="00000000">
        <w:rPr>
          <w:rtl w:val="0"/>
        </w:rPr>
      </w:r>
    </w:p>
    <w:p w:rsidR="00000000" w:rsidDel="00000000" w:rsidP="00000000" w:rsidRDefault="00000000" w:rsidRPr="00000000" w14:paraId="00000055">
      <w:pPr>
        <w:rPr>
          <w:rFonts w:ascii="Calibri" w:cs="Calibri" w:eastAsia="Calibri" w:hAnsi="Calibri"/>
          <w:b w:val="1"/>
          <w:i w:val="1"/>
          <w:sz w:val="20"/>
          <w:szCs w:val="20"/>
        </w:rPr>
      </w:pPr>
      <w:r w:rsidDel="00000000" w:rsidR="00000000" w:rsidRPr="00000000">
        <w:rPr>
          <w:rFonts w:ascii="Calibri" w:cs="Calibri" w:eastAsia="Calibri" w:hAnsi="Calibri"/>
          <w:i w:val="1"/>
          <w:color w:val="3333ff"/>
          <w:sz w:val="20"/>
          <w:szCs w:val="20"/>
          <w:rtl w:val="0"/>
        </w:rPr>
        <w:t xml:space="preserve">Submit as</w:t>
      </w:r>
      <w:r w:rsidDel="00000000" w:rsidR="00000000" w:rsidRPr="00000000">
        <w:rPr>
          <w:rFonts w:ascii="Calibri" w:cs="Calibri" w:eastAsia="Calibri" w:hAnsi="Calibri"/>
          <w:b w:val="1"/>
          <w:i w:val="1"/>
          <w:color w:val="3333ff"/>
          <w:sz w:val="20"/>
          <w:szCs w:val="20"/>
          <w:rtl w:val="0"/>
        </w:rPr>
        <w:t xml:space="preserve"> Excel </w:t>
      </w:r>
      <w:r w:rsidDel="00000000" w:rsidR="00000000" w:rsidRPr="00000000">
        <w:rPr>
          <w:rFonts w:ascii="Calibri" w:cs="Calibri" w:eastAsia="Calibri" w:hAnsi="Calibri"/>
          <w:i w:val="1"/>
          <w:color w:val="3333ff"/>
          <w:sz w:val="20"/>
          <w:szCs w:val="20"/>
          <w:rtl w:val="0"/>
        </w:rPr>
        <w:t xml:space="preserve">(available</w:t>
      </w:r>
      <w:hyperlink r:id="rId12">
        <w:r w:rsidDel="00000000" w:rsidR="00000000" w:rsidRPr="00000000">
          <w:rPr>
            <w:rFonts w:ascii="Calibri" w:cs="Calibri" w:eastAsia="Calibri" w:hAnsi="Calibri"/>
            <w:i w:val="1"/>
            <w:color w:val="3333ff"/>
            <w:sz w:val="20"/>
            <w:szCs w:val="20"/>
            <w:u w:val="single"/>
            <w:rtl w:val="0"/>
          </w:rPr>
          <w:t xml:space="preserve"> here</w:t>
        </w:r>
      </w:hyperlink>
      <w:r w:rsidDel="00000000" w:rsidR="00000000" w:rsidRPr="00000000">
        <w:rPr>
          <w:rFonts w:ascii="Calibri" w:cs="Calibri" w:eastAsia="Calibri" w:hAnsi="Calibri"/>
          <w:i w:val="1"/>
          <w:color w:val="3333ff"/>
          <w:sz w:val="20"/>
          <w:szCs w:val="20"/>
          <w:rtl w:val="0"/>
        </w:rPr>
        <w:t xml:space="preserve">),</w:t>
      </w:r>
      <w:r w:rsidDel="00000000" w:rsidR="00000000" w:rsidRPr="00000000">
        <w:rPr>
          <w:rFonts w:ascii="Calibri" w:cs="Calibri" w:eastAsia="Calibri" w:hAnsi="Calibri"/>
          <w:b w:val="1"/>
          <w:i w:val="1"/>
          <w:color w:val="3333ff"/>
          <w:sz w:val="20"/>
          <w:szCs w:val="20"/>
          <w:rtl w:val="0"/>
        </w:rPr>
        <w:t xml:space="preserve"> Word </w:t>
      </w:r>
      <w:r w:rsidDel="00000000" w:rsidR="00000000" w:rsidRPr="00000000">
        <w:rPr>
          <w:rFonts w:ascii="Calibri" w:cs="Calibri" w:eastAsia="Calibri" w:hAnsi="Calibri"/>
          <w:i w:val="1"/>
          <w:color w:val="3333ff"/>
          <w:sz w:val="20"/>
          <w:szCs w:val="20"/>
          <w:rtl w:val="0"/>
        </w:rPr>
        <w:t xml:space="preserve">table,</w:t>
      </w:r>
      <w:r w:rsidDel="00000000" w:rsidR="00000000" w:rsidRPr="00000000">
        <w:rPr>
          <w:rFonts w:ascii="Calibri" w:cs="Calibri" w:eastAsia="Calibri" w:hAnsi="Calibri"/>
          <w:b w:val="1"/>
          <w:i w:val="1"/>
          <w:color w:val="3333ff"/>
          <w:sz w:val="20"/>
          <w:szCs w:val="20"/>
          <w:rtl w:val="0"/>
        </w:rPr>
        <w:t xml:space="preserve"> Miradi </w:t>
      </w:r>
      <w:r w:rsidDel="00000000" w:rsidR="00000000" w:rsidRPr="00000000">
        <w:rPr>
          <w:rFonts w:ascii="Calibri" w:cs="Calibri" w:eastAsia="Calibri" w:hAnsi="Calibri"/>
          <w:i w:val="1"/>
          <w:color w:val="3333ff"/>
          <w:sz w:val="20"/>
          <w:szCs w:val="20"/>
          <w:rtl w:val="0"/>
        </w:rPr>
        <w:t xml:space="preserve">file or </w:t>
      </w:r>
      <w:r w:rsidDel="00000000" w:rsidR="00000000" w:rsidRPr="00000000">
        <w:rPr>
          <w:rFonts w:ascii="Calibri" w:cs="Calibri" w:eastAsia="Calibri" w:hAnsi="Calibri"/>
          <w:b w:val="1"/>
          <w:i w:val="1"/>
          <w:color w:val="3333ff"/>
          <w:sz w:val="20"/>
          <w:szCs w:val="20"/>
          <w:rtl w:val="0"/>
        </w:rPr>
        <w:t xml:space="preserve">directly in Insight</w:t>
      </w:r>
      <w:r w:rsidDel="00000000" w:rsidR="00000000" w:rsidRPr="00000000">
        <w:rPr>
          <w:rtl w:val="0"/>
        </w:rPr>
      </w:r>
    </w:p>
    <w:p w:rsidR="00000000" w:rsidDel="00000000" w:rsidP="00000000" w:rsidRDefault="00000000" w:rsidRPr="00000000" w14:paraId="00000056">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57">
      <w:pPr>
        <w:rPr>
          <w:rFonts w:ascii="Calibri" w:cs="Calibri" w:eastAsia="Calibri" w:hAnsi="Calibri"/>
          <w:strike w:val="1"/>
          <w:color w:val="3333ff"/>
        </w:rPr>
      </w:pPr>
      <w:r w:rsidDel="00000000" w:rsidR="00000000" w:rsidRPr="00000000">
        <w:rPr>
          <w:rFonts w:ascii="Calibri" w:cs="Calibri" w:eastAsia="Calibri" w:hAnsi="Calibri"/>
          <w:color w:val="3333ff"/>
          <w:rtl w:val="0"/>
        </w:rPr>
        <w:t xml:space="preserve">The monitoring report requires the project team (and key partners/stakeholders where possible) to systematically review and discuss data/information, and identify progress against planned goals and objectives, using associated indicators. </w: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80" w:before="360" w:lineRule="auto"/>
        <w:rPr>
          <w:rFonts w:ascii="Calibri" w:cs="Calibri" w:eastAsia="Calibri" w:hAnsi="Calibri"/>
          <w:b w:val="1"/>
          <w:color w:val="3333ff"/>
          <w:sz w:val="24"/>
          <w:szCs w:val="24"/>
        </w:rPr>
      </w:pPr>
      <w:bookmarkStart w:colFirst="0" w:colLast="0" w:name="_heading=h.3rdcrjn" w:id="11"/>
      <w:bookmarkEnd w:id="11"/>
      <w:r w:rsidDel="00000000" w:rsidR="00000000" w:rsidRPr="00000000">
        <w:rPr>
          <w:rFonts w:ascii="Calibri" w:cs="Calibri" w:eastAsia="Calibri" w:hAnsi="Calibri"/>
          <w:b w:val="1"/>
          <w:color w:val="3333ff"/>
          <w:sz w:val="24"/>
          <w:szCs w:val="24"/>
          <w:rtl w:val="0"/>
        </w:rPr>
        <w:t xml:space="preserve">WHAT SHOULD YOU DO</w:t>
      </w:r>
    </w:p>
    <w:p w:rsidR="00000000" w:rsidDel="00000000" w:rsidP="00000000" w:rsidRDefault="00000000" w:rsidRPr="00000000" w14:paraId="00000059">
      <w:pPr>
        <w:numPr>
          <w:ilvl w:val="0"/>
          <w:numId w:val="6"/>
        </w:numPr>
        <w:ind w:left="720" w:hanging="360"/>
        <w:rPr>
          <w:rFonts w:ascii="Calibri" w:cs="Calibri" w:eastAsia="Calibri" w:hAnsi="Calibri"/>
          <w:color w:val="3333ff"/>
        </w:rPr>
      </w:pPr>
      <w:r w:rsidDel="00000000" w:rsidR="00000000" w:rsidRPr="00000000">
        <w:rPr>
          <w:rFonts w:ascii="Calibri" w:cs="Calibri" w:eastAsia="Calibri" w:hAnsi="Calibri"/>
          <w:b w:val="1"/>
          <w:color w:val="3333ff"/>
          <w:rtl w:val="0"/>
        </w:rPr>
        <w:t xml:space="preserve">The monitoring report complements the narrative repor</w:t>
      </w:r>
      <w:r w:rsidDel="00000000" w:rsidR="00000000" w:rsidRPr="00000000">
        <w:rPr>
          <w:rFonts w:ascii="Calibri" w:cs="Calibri" w:eastAsia="Calibri" w:hAnsi="Calibri"/>
          <w:color w:val="3333ff"/>
          <w:rtl w:val="0"/>
        </w:rPr>
        <w:t xml:space="preserve">t. Consider which results should be highlighted in your Part 1 narrative,</w:t>
      </w:r>
      <w:r w:rsidDel="00000000" w:rsidR="00000000" w:rsidRPr="00000000">
        <w:rPr>
          <w:rFonts w:ascii="Calibri" w:cs="Calibri" w:eastAsia="Calibri" w:hAnsi="Calibri"/>
          <w:b w:val="1"/>
          <w:color w:val="3333ff"/>
          <w:rtl w:val="0"/>
        </w:rPr>
        <w:t xml:space="preserve"> </w:t>
      </w:r>
      <w:r w:rsidDel="00000000" w:rsidR="00000000" w:rsidRPr="00000000">
        <w:rPr>
          <w:rFonts w:ascii="Calibri" w:cs="Calibri" w:eastAsia="Calibri" w:hAnsi="Calibri"/>
          <w:color w:val="3333ff"/>
          <w:rtl w:val="0"/>
        </w:rPr>
        <w:t xml:space="preserve">for example because they could be scaled/ replicated across the country or Network, or because management support (or a shift in strategy) may be required to make better progress. </w:t>
      </w:r>
      <w:r w:rsidDel="00000000" w:rsidR="00000000" w:rsidRPr="00000000">
        <w:rPr>
          <w:rFonts w:ascii="Calibri" w:cs="Calibri" w:eastAsia="Calibri" w:hAnsi="Calibri"/>
          <w:color w:val="3333ff"/>
          <w:sz w:val="14"/>
          <w:szCs w:val="14"/>
          <w:rtl w:val="0"/>
        </w:rPr>
        <w:t xml:space="preserve"> </w:t>
      </w:r>
      <w:r w:rsidDel="00000000" w:rsidR="00000000" w:rsidRPr="00000000">
        <w:rPr>
          <w:rtl w:val="0"/>
        </w:rPr>
      </w:r>
    </w:p>
    <w:p w:rsidR="00000000" w:rsidDel="00000000" w:rsidP="00000000" w:rsidRDefault="00000000" w:rsidRPr="00000000" w14:paraId="0000005A">
      <w:pPr>
        <w:numPr>
          <w:ilvl w:val="0"/>
          <w:numId w:val="6"/>
        </w:numPr>
        <w:ind w:left="720" w:hanging="360"/>
        <w:rPr>
          <w:rFonts w:ascii="Calibri" w:cs="Calibri" w:eastAsia="Calibri" w:hAnsi="Calibri"/>
          <w:color w:val="3333ff"/>
        </w:rPr>
      </w:pPr>
      <w:r w:rsidDel="00000000" w:rsidR="00000000" w:rsidRPr="00000000">
        <w:rPr>
          <w:rFonts w:ascii="Calibri" w:cs="Calibri" w:eastAsia="Calibri" w:hAnsi="Calibri"/>
          <w:b w:val="1"/>
          <w:color w:val="3333ff"/>
          <w:rtl w:val="0"/>
        </w:rPr>
        <w:t xml:space="preserve">Prepare your monitoring report by updating the columns with titles in red (see Table 2). </w:t>
      </w:r>
      <w:r w:rsidDel="00000000" w:rsidR="00000000" w:rsidRPr="00000000">
        <w:rPr>
          <w:rFonts w:ascii="Calibri" w:cs="Calibri" w:eastAsia="Calibri" w:hAnsi="Calibri"/>
          <w:color w:val="3333ff"/>
          <w:rtl w:val="0"/>
        </w:rPr>
        <w:t xml:space="preserve">The Monitoring Report table should contain</w:t>
      </w:r>
      <w:r w:rsidDel="00000000" w:rsidR="00000000" w:rsidRPr="00000000">
        <w:rPr>
          <w:rFonts w:ascii="Calibri" w:cs="Calibri" w:eastAsia="Calibri" w:hAnsi="Calibri"/>
          <w:strike w:val="1"/>
          <w:color w:val="3333ff"/>
          <w:rtl w:val="0"/>
        </w:rPr>
        <w:t xml:space="preserve"> </w:t>
      </w:r>
      <w:r w:rsidDel="00000000" w:rsidR="00000000" w:rsidRPr="00000000">
        <w:rPr>
          <w:rFonts w:ascii="Calibri" w:cs="Calibri" w:eastAsia="Calibri" w:hAnsi="Calibri"/>
          <w:color w:val="3333ff"/>
          <w:rtl w:val="0"/>
        </w:rPr>
        <w:t xml:space="preserve">goals and objectives from your latest strategic plan (not your annual work plan), their related indicators, baseline and Planned Intermediate Result (PIR).</w:t>
      </w:r>
      <w:r w:rsidDel="00000000" w:rsidR="00000000" w:rsidRPr="00000000">
        <w:rPr>
          <w:rFonts w:ascii="Calibri" w:cs="Calibri" w:eastAsia="Calibri" w:hAnsi="Calibri"/>
          <w:i w:val="1"/>
          <w:color w:val="3333ff"/>
          <w:rtl w:val="0"/>
        </w:rPr>
        <w:t xml:space="preserve"> </w:t>
      </w:r>
      <w:r w:rsidDel="00000000" w:rsidR="00000000" w:rsidRPr="00000000">
        <w:rPr>
          <w:rFonts w:ascii="Calibri" w:cs="Calibri" w:eastAsia="Calibri" w:hAnsi="Calibri"/>
          <w:color w:val="3333ff"/>
          <w:rtl w:val="0"/>
        </w:rPr>
        <w:t xml:space="preserve">Make sure that the planned PIRs indicate clear progress towards achievement of the objective (and reference indicators where possible), and can hence suggest whether the theory of change is working.</w:t>
      </w:r>
    </w:p>
    <w:p w:rsidR="00000000" w:rsidDel="00000000" w:rsidP="00000000" w:rsidRDefault="00000000" w:rsidRPr="00000000" w14:paraId="0000005B">
      <w:pPr>
        <w:numPr>
          <w:ilvl w:val="0"/>
          <w:numId w:val="6"/>
        </w:numPr>
        <w:ind w:left="720" w:hanging="360"/>
        <w:rPr>
          <w:rFonts w:ascii="Calibri" w:cs="Calibri" w:eastAsia="Calibri" w:hAnsi="Calibri"/>
          <w:color w:val="3333ff"/>
        </w:rPr>
      </w:pPr>
      <w:r w:rsidDel="00000000" w:rsidR="00000000" w:rsidRPr="00000000">
        <w:rPr>
          <w:rFonts w:ascii="Calibri" w:cs="Calibri" w:eastAsia="Calibri" w:hAnsi="Calibri"/>
          <w:b w:val="1"/>
          <w:color w:val="3333ff"/>
          <w:rtl w:val="0"/>
        </w:rPr>
        <w:t xml:space="preserve">Score your progress towards achieving the selected long term results against the conservation achievement KPI rating (see the rating scale below).</w:t>
      </w:r>
      <w:r w:rsidDel="00000000" w:rsidR="00000000" w:rsidRPr="00000000">
        <w:rPr>
          <w:rFonts w:ascii="Calibri" w:cs="Calibri" w:eastAsia="Calibri" w:hAnsi="Calibri"/>
          <w:color w:val="3333ff"/>
          <w:rtl w:val="0"/>
        </w:rPr>
        <w:t xml:space="preserve"> The rating should be made in relation to your annual planned intermediate results (PIRs) for the current year as well as the long term results. It is important for the project/ programme team to use its judgment and to be as objective as possible. Ratings range from 1 to 5, and fractional ratings are also possible, for example, a rating of 3.5. Note that where a PIR has been achieved it could be rated anywhere from 3 to 5; ratings of 4 or 5 should be given only where strong evidence can also be shown towards the goals (impact) or the long term objectives (outcomes). </w:t>
      </w:r>
    </w:p>
    <w:p w:rsidR="00000000" w:rsidDel="00000000" w:rsidP="00000000" w:rsidRDefault="00000000" w:rsidRPr="00000000" w14:paraId="0000005C">
      <w:pPr>
        <w:numPr>
          <w:ilvl w:val="0"/>
          <w:numId w:val="6"/>
        </w:numPr>
        <w:ind w:left="720" w:hanging="360"/>
        <w:rPr>
          <w:rFonts w:ascii="Calibri" w:cs="Calibri" w:eastAsia="Calibri" w:hAnsi="Calibri"/>
          <w:color w:val="3333ff"/>
        </w:rPr>
      </w:pPr>
      <w:r w:rsidDel="00000000" w:rsidR="00000000" w:rsidRPr="00000000">
        <w:rPr>
          <w:rFonts w:ascii="Calibri" w:cs="Calibri" w:eastAsia="Calibri" w:hAnsi="Calibri"/>
          <w:b w:val="1"/>
          <w:color w:val="3333ff"/>
          <w:rtl w:val="0"/>
        </w:rPr>
        <w:t xml:space="preserve">Provide a justification for your ratings. </w:t>
      </w:r>
      <w:r w:rsidDel="00000000" w:rsidR="00000000" w:rsidRPr="00000000">
        <w:rPr>
          <w:rFonts w:ascii="Calibri" w:cs="Calibri" w:eastAsia="Calibri" w:hAnsi="Calibri"/>
          <w:color w:val="3333ff"/>
          <w:rtl w:val="0"/>
        </w:rPr>
        <w:t xml:space="preserve">This serves to clarify the evidence for your rating and for your result. The ratings should be useful to both team and management.</w:t>
      </w:r>
    </w:p>
    <w:p w:rsidR="00000000" w:rsidDel="00000000" w:rsidP="00000000" w:rsidRDefault="00000000" w:rsidRPr="00000000" w14:paraId="0000005D">
      <w:pPr>
        <w:numPr>
          <w:ilvl w:val="0"/>
          <w:numId w:val="6"/>
        </w:numPr>
        <w:ind w:left="720" w:hanging="360"/>
        <w:rPr>
          <w:rFonts w:ascii="Calibri" w:cs="Calibri" w:eastAsia="Calibri" w:hAnsi="Calibri"/>
          <w:color w:val="3333ff"/>
        </w:rPr>
      </w:pPr>
      <w:r w:rsidDel="00000000" w:rsidR="00000000" w:rsidRPr="00000000">
        <w:rPr>
          <w:rFonts w:ascii="Calibri" w:cs="Calibri" w:eastAsia="Calibri" w:hAnsi="Calibri"/>
          <w:b w:val="1"/>
          <w:color w:val="3333ff"/>
          <w:rtl w:val="0"/>
        </w:rPr>
        <w:t xml:space="preserve">Calculate an overall conservation achievement rating for the project/programme</w:t>
      </w:r>
      <w:r w:rsidDel="00000000" w:rsidR="00000000" w:rsidRPr="00000000">
        <w:rPr>
          <w:rFonts w:ascii="Calibri" w:cs="Calibri" w:eastAsia="Calibri" w:hAnsi="Calibri"/>
          <w:color w:val="3333ff"/>
          <w:rtl w:val="0"/>
        </w:rPr>
        <w:t xml:space="preserve"> based on a simple average (arithmetic mean) of the individual scores for the objectives that you have included. You may also provide ratings for progress towards the goals (this is optional). </w:t>
      </w:r>
    </w:p>
    <w:p w:rsidR="00000000" w:rsidDel="00000000" w:rsidP="00000000" w:rsidRDefault="00000000" w:rsidRPr="00000000" w14:paraId="0000005E">
      <w:pPr>
        <w:numPr>
          <w:ilvl w:val="0"/>
          <w:numId w:val="6"/>
        </w:numPr>
        <w:ind w:left="720" w:hanging="360"/>
        <w:rPr>
          <w:rFonts w:ascii="Calibri" w:cs="Calibri" w:eastAsia="Calibri" w:hAnsi="Calibri"/>
          <w:color w:val="3333ff"/>
        </w:rPr>
      </w:pPr>
      <w:r w:rsidDel="00000000" w:rsidR="00000000" w:rsidRPr="00000000">
        <w:rPr>
          <w:rFonts w:ascii="Calibri" w:cs="Calibri" w:eastAsia="Calibri" w:hAnsi="Calibri"/>
          <w:b w:val="1"/>
          <w:color w:val="3333ff"/>
          <w:rtl w:val="0"/>
        </w:rPr>
        <w:t xml:space="preserve">Provide more detailed information if you think this is useful </w:t>
      </w:r>
      <w:r w:rsidDel="00000000" w:rsidR="00000000" w:rsidRPr="00000000">
        <w:rPr>
          <w:rFonts w:ascii="Calibri" w:cs="Calibri" w:eastAsia="Calibri" w:hAnsi="Calibri"/>
          <w:color w:val="3333ff"/>
          <w:rtl w:val="0"/>
        </w:rPr>
        <w:t xml:space="preserve">e.g. attach or provide a link to additional monitoring data, graphs, diagrams, reviews or evaluations.</w:t>
      </w:r>
    </w:p>
    <w:p w:rsidR="00000000" w:rsidDel="00000000" w:rsidP="00000000" w:rsidRDefault="00000000" w:rsidRPr="00000000" w14:paraId="0000005F">
      <w:pPr>
        <w:ind w:left="0" w:firstLine="0"/>
        <w:rPr>
          <w:rFonts w:ascii="Calibri" w:cs="Calibri" w:eastAsia="Calibri" w:hAnsi="Calibri"/>
          <w:color w:val="3333ff"/>
        </w:rPr>
      </w:pPr>
      <w:r w:rsidDel="00000000" w:rsidR="00000000" w:rsidRPr="00000000">
        <w:rPr>
          <w:rtl w:val="0"/>
        </w:rPr>
      </w:r>
    </w:p>
    <w:p w:rsidR="00000000" w:rsidDel="00000000" w:rsidP="00000000" w:rsidRDefault="00000000" w:rsidRPr="00000000" w14:paraId="00000060">
      <w:pPr>
        <w:rPr>
          <w:rFonts w:ascii="Calibri" w:cs="Calibri" w:eastAsia="Calibri" w:hAnsi="Calibri"/>
          <w:color w:val="3333ff"/>
        </w:rPr>
        <w:sectPr>
          <w:type w:val="continuous"/>
          <w:pgSz w:h="15840" w:w="12240" w:orient="portrait"/>
          <w:pgMar w:bottom="1440" w:top="1440" w:left="1440" w:right="1440" w:header="0" w:footer="720"/>
        </w:sectPr>
      </w:pPr>
      <w:r w:rsidDel="00000000" w:rsidR="00000000" w:rsidRPr="00000000">
        <w:rPr>
          <w:rtl w:val="0"/>
        </w:rPr>
      </w:r>
    </w:p>
    <w:p w:rsidR="00000000" w:rsidDel="00000000" w:rsidP="00000000" w:rsidRDefault="00000000" w:rsidRPr="00000000" w14:paraId="00000061">
      <w:pPr>
        <w:rPr>
          <w:rFonts w:ascii="Calibri" w:cs="Calibri" w:eastAsia="Calibri" w:hAnsi="Calibri"/>
        </w:rPr>
      </w:pPr>
      <w:r w:rsidDel="00000000" w:rsidR="00000000" w:rsidRPr="00000000">
        <w:rPr>
          <w:rtl w:val="0"/>
        </w:rPr>
      </w:r>
    </w:p>
    <w:p w:rsidR="00000000" w:rsidDel="00000000" w:rsidP="00000000" w:rsidRDefault="00000000" w:rsidRPr="00000000" w14:paraId="00000062">
      <w:pPr>
        <w:rPr>
          <w:rFonts w:ascii="Calibri" w:cs="Calibri" w:eastAsia="Calibri" w:hAnsi="Calibri"/>
          <w:b w:val="1"/>
          <w:i w:val="1"/>
          <w:sz w:val="20"/>
          <w:szCs w:val="20"/>
        </w:rPr>
      </w:pPr>
      <w:r w:rsidDel="00000000" w:rsidR="00000000" w:rsidRPr="00000000">
        <w:rPr>
          <w:rFonts w:ascii="Calibri" w:cs="Calibri" w:eastAsia="Calibri" w:hAnsi="Calibri"/>
          <w:b w:val="1"/>
          <w:sz w:val="24"/>
          <w:szCs w:val="24"/>
          <w:rtl w:val="0"/>
        </w:rPr>
        <w:t xml:space="preserve">Table 2. Monitoring Report</w:t>
      </w:r>
      <w:r w:rsidDel="00000000" w:rsidR="00000000" w:rsidRPr="00000000">
        <w:rPr>
          <w:rFonts w:ascii="Calibri" w:cs="Calibri" w:eastAsia="Calibri" w:hAnsi="Calibri"/>
          <w:b w:val="1"/>
          <w:rtl w:val="0"/>
        </w:rPr>
        <w:t xml:space="preserve"> </w:t>
      </w:r>
      <w:r w:rsidDel="00000000" w:rsidR="00000000" w:rsidRPr="00000000">
        <w:rPr>
          <w:rtl w:val="0"/>
        </w:rPr>
      </w:r>
    </w:p>
    <w:p w:rsidR="00000000" w:rsidDel="00000000" w:rsidP="00000000" w:rsidRDefault="00000000" w:rsidRPr="00000000" w14:paraId="00000063">
      <w:pPr>
        <w:rPr>
          <w:rFonts w:ascii="Calibri" w:cs="Calibri" w:eastAsia="Calibri" w:hAnsi="Calibri"/>
        </w:rPr>
      </w:pPr>
      <w:r w:rsidDel="00000000" w:rsidR="00000000" w:rsidRPr="00000000">
        <w:rPr>
          <w:rtl w:val="0"/>
        </w:rPr>
      </w:r>
    </w:p>
    <w:tbl>
      <w:tblPr>
        <w:tblStyle w:val="Table3"/>
        <w:tblW w:w="1204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2"/>
        <w:gridCol w:w="1162"/>
        <w:gridCol w:w="1690"/>
        <w:gridCol w:w="851"/>
        <w:gridCol w:w="107"/>
        <w:gridCol w:w="653"/>
        <w:gridCol w:w="67"/>
        <w:gridCol w:w="640"/>
        <w:gridCol w:w="1596"/>
        <w:gridCol w:w="1193"/>
        <w:gridCol w:w="1416"/>
        <w:gridCol w:w="1417"/>
        <w:tblGridChange w:id="0">
          <w:tblGrid>
            <w:gridCol w:w="1252"/>
            <w:gridCol w:w="1162"/>
            <w:gridCol w:w="1690"/>
            <w:gridCol w:w="851"/>
            <w:gridCol w:w="107"/>
            <w:gridCol w:w="653"/>
            <w:gridCol w:w="67"/>
            <w:gridCol w:w="640"/>
            <w:gridCol w:w="1596"/>
            <w:gridCol w:w="1193"/>
            <w:gridCol w:w="1416"/>
            <w:gridCol w:w="1417"/>
          </w:tblGrid>
        </w:tblGridChange>
      </w:tblGrid>
      <w:tr>
        <w:trPr>
          <w:cantSplit w:val="0"/>
          <w:trHeight w:val="940" w:hRule="atLeast"/>
          <w:tblHeader w:val="0"/>
        </w:trPr>
        <w:tc>
          <w:tcPr>
            <w:vMerge w:val="restart"/>
          </w:tcPr>
          <w:p w:rsidR="00000000" w:rsidDel="00000000" w:rsidP="00000000" w:rsidRDefault="00000000" w:rsidRPr="00000000" w14:paraId="00000064">
            <w:pPr>
              <w:jc w:val="center"/>
              <w:rPr>
                <w:rFonts w:ascii="Calibri" w:cs="Calibri" w:eastAsia="Calibri" w:hAnsi="Calibri"/>
                <w:color w:val="548dd4"/>
              </w:rPr>
            </w:pPr>
            <w:r w:rsidDel="00000000" w:rsidR="00000000" w:rsidRPr="00000000">
              <w:rPr>
                <w:rFonts w:ascii="Calibri" w:cs="Calibri" w:eastAsia="Calibri" w:hAnsi="Calibri"/>
                <w:b w:val="1"/>
                <w:rtl w:val="0"/>
              </w:rPr>
              <w:t xml:space="preserve">Goals/ Impact</w:t>
            </w:r>
            <w:r w:rsidDel="00000000" w:rsidR="00000000" w:rsidRPr="00000000">
              <w:rPr>
                <w:rFonts w:ascii="Calibri" w:cs="Calibri" w:eastAsia="Calibri" w:hAnsi="Calibri"/>
                <w:color w:val="548dd4"/>
                <w:rtl w:val="0"/>
              </w:rPr>
              <w:t xml:space="preserve"> </w:t>
            </w:r>
          </w:p>
          <w:p w:rsidR="00000000" w:rsidDel="00000000" w:rsidP="00000000" w:rsidRDefault="00000000" w:rsidRPr="00000000" w14:paraId="00000065">
            <w:pPr>
              <w:jc w:val="center"/>
              <w:rPr>
                <w:rFonts w:ascii="Calibri" w:cs="Calibri" w:eastAsia="Calibri" w:hAnsi="Calibri"/>
                <w:b w:val="1"/>
                <w:sz w:val="18"/>
                <w:szCs w:val="18"/>
              </w:rPr>
            </w:pPr>
            <w:r w:rsidDel="00000000" w:rsidR="00000000" w:rsidRPr="00000000">
              <w:rPr>
                <w:rFonts w:ascii="Calibri" w:cs="Calibri" w:eastAsia="Calibri" w:hAnsi="Calibri"/>
                <w:color w:val="548dd4"/>
                <w:sz w:val="18"/>
                <w:szCs w:val="18"/>
                <w:rtl w:val="0"/>
              </w:rPr>
              <w:t xml:space="preserve">Good goals are SMART and normally linked to biodiversity or human wellbeing</w:t>
            </w:r>
            <w:r w:rsidDel="00000000" w:rsidR="00000000" w:rsidRPr="00000000">
              <w:rPr>
                <w:rtl w:val="0"/>
              </w:rPr>
            </w:r>
          </w:p>
        </w:tc>
        <w:tc>
          <w:tcPr>
            <w:vMerge w:val="restart"/>
          </w:tcPr>
          <w:p w:rsidR="00000000" w:rsidDel="00000000" w:rsidP="00000000" w:rsidRDefault="00000000" w:rsidRPr="00000000" w14:paraId="00000066">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Indicator</w:t>
            </w:r>
          </w:p>
          <w:p w:rsidR="00000000" w:rsidDel="00000000" w:rsidP="00000000" w:rsidRDefault="00000000" w:rsidRPr="00000000" w14:paraId="00000067">
            <w:pPr>
              <w:keepNext w:val="1"/>
              <w:keepLines w:val="1"/>
              <w:spacing w:before="20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(what is being measured) and the units </w:t>
            </w:r>
          </w:p>
        </w:tc>
        <w:tc>
          <w:tcPr>
            <w:vMerge w:val="restart"/>
          </w:tcPr>
          <w:p w:rsidR="00000000" w:rsidDel="00000000" w:rsidP="00000000" w:rsidRDefault="00000000" w:rsidRPr="00000000" w14:paraId="00000068">
            <w:pPr>
              <w:jc w:val="center"/>
              <w:rPr>
                <w:rFonts w:ascii="Calibri" w:cs="Calibri" w:eastAsia="Calibri" w:hAnsi="Calibri"/>
                <w:b w:val="1"/>
              </w:rPr>
            </w:pPr>
            <w:bookmarkStart w:colFirst="0" w:colLast="0" w:name="_heading=h.26in1rg" w:id="12"/>
            <w:bookmarkEnd w:id="12"/>
            <w:r w:rsidDel="00000000" w:rsidR="00000000" w:rsidRPr="00000000">
              <w:rPr>
                <w:rFonts w:ascii="Calibri" w:cs="Calibri" w:eastAsia="Calibri" w:hAnsi="Calibri"/>
                <w:b w:val="1"/>
                <w:rtl w:val="0"/>
              </w:rPr>
              <w:t xml:space="preserve">Baseline</w:t>
              <w:br w:type="textWrapping"/>
              <w:t xml:space="preserve">(value &amp; date)</w:t>
            </w:r>
          </w:p>
        </w:tc>
        <w:tc>
          <w:tcPr>
            <w:gridSpan w:val="5"/>
          </w:tcPr>
          <w:p w:rsidR="00000000" w:rsidDel="00000000" w:rsidP="00000000" w:rsidRDefault="00000000" w:rsidRPr="00000000" w14:paraId="00000069">
            <w:pPr>
              <w:jc w:val="center"/>
              <w:rPr>
                <w:rFonts w:ascii="Calibri" w:cs="Calibri" w:eastAsia="Calibri" w:hAnsi="Calibri"/>
                <w:b w:val="1"/>
              </w:rPr>
            </w:pPr>
            <w:r w:rsidDel="00000000" w:rsidR="00000000" w:rsidRPr="00000000">
              <w:rPr>
                <w:rFonts w:ascii="Calibri" w:cs="Calibri" w:eastAsia="Calibri" w:hAnsi="Calibri"/>
                <w:b w:val="1"/>
                <w:rtl w:val="0"/>
              </w:rPr>
              <w:t xml:space="preserve">Planned Intermediate Result (PIR)</w:t>
            </w:r>
          </w:p>
          <w:p w:rsidR="00000000" w:rsidDel="00000000" w:rsidP="00000000" w:rsidRDefault="00000000" w:rsidRPr="00000000" w14:paraId="0000006A">
            <w:pPr>
              <w:jc w:val="center"/>
              <w:rPr>
                <w:rFonts w:ascii="Calibri" w:cs="Calibri" w:eastAsia="Calibri" w:hAnsi="Calibri"/>
                <w:i w:val="1"/>
                <w:sz w:val="18"/>
                <w:szCs w:val="18"/>
              </w:rPr>
            </w:pPr>
            <w:r w:rsidDel="00000000" w:rsidR="00000000" w:rsidRPr="00000000">
              <w:rPr>
                <w:rFonts w:ascii="Calibri" w:cs="Calibri" w:eastAsia="Calibri" w:hAnsi="Calibri"/>
                <w:i w:val="1"/>
                <w:sz w:val="18"/>
                <w:szCs w:val="18"/>
                <w:rtl w:val="0"/>
              </w:rPr>
              <w:t xml:space="preserve">(“What result the project planned to achieve by this time”)</w:t>
            </w:r>
          </w:p>
        </w:tc>
        <w:tc>
          <w:tcPr>
            <w:vMerge w:val="restart"/>
          </w:tcPr>
          <w:p w:rsidR="00000000" w:rsidDel="00000000" w:rsidP="00000000" w:rsidRDefault="00000000" w:rsidRPr="00000000" w14:paraId="0000006F">
            <w:pPr>
              <w:jc w:val="center"/>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Current status this year</w:t>
            </w:r>
          </w:p>
          <w:p w:rsidR="00000000" w:rsidDel="00000000" w:rsidP="00000000" w:rsidRDefault="00000000" w:rsidRPr="00000000" w14:paraId="00000070">
            <w:pPr>
              <w:jc w:val="center"/>
              <w:rPr>
                <w:rFonts w:ascii="Calibri" w:cs="Calibri" w:eastAsia="Calibri" w:hAnsi="Calibri"/>
                <w:b w:val="1"/>
                <w:sz w:val="18"/>
                <w:szCs w:val="18"/>
              </w:rPr>
            </w:pPr>
            <w:r w:rsidDel="00000000" w:rsidR="00000000" w:rsidRPr="00000000">
              <w:rPr>
                <w:rFonts w:ascii="Calibri" w:cs="Calibri" w:eastAsia="Calibri" w:hAnsi="Calibri"/>
                <w:i w:val="1"/>
                <w:color w:val="ff0000"/>
                <w:sz w:val="18"/>
                <w:szCs w:val="18"/>
                <w:rtl w:val="0"/>
              </w:rPr>
              <w:t xml:space="preserve">(“what result was  achieved by the time of this report”)</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876300</wp:posOffset>
                      </wp:positionH>
                      <wp:positionV relativeFrom="paragraph">
                        <wp:posOffset>254000</wp:posOffset>
                      </wp:positionV>
                      <wp:extent cx="1228725" cy="756285"/>
                      <wp:effectExtent b="0" l="0" r="0" t="0"/>
                      <wp:wrapNone/>
                      <wp:docPr id="22" name=""/>
                      <a:graphic>
                        <a:graphicData uri="http://schemas.microsoft.com/office/word/2010/wordprocessingShape">
                          <wps:wsp>
                            <wps:cNvSpPr/>
                            <wps:cNvPr id="4" name="Shape 4"/>
                            <wps:spPr>
                              <a:xfrm flipH="1">
                                <a:off x="4736400" y="3406620"/>
                                <a:ext cx="1219200" cy="746760"/>
                              </a:xfrm>
                              <a:prstGeom prst="wedgeRoundRectCallout">
                                <a:avLst>
                                  <a:gd fmla="val 65000" name="adj1"/>
                                  <a:gd fmla="val -43611" name="adj2"/>
                                  <a:gd fmla="val 16667" name="adj3"/>
                                </a:avLst>
                              </a:prstGeom>
                              <a:solidFill>
                                <a:srgbClr val="DAEEF3">
                                  <a:alpha val="64705"/>
                                </a:srgbClr>
                              </a:solidFill>
                              <a:ln cap="flat" cmpd="sng" w="9525">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Columns in red indicate information specific to the TPR</w:t>
                                  </w:r>
                                </w:p>
                              </w:txbxContent>
                            </wps:txbx>
                            <wps:bodyPr anchorCtr="0" anchor="t" bIns="36000" lIns="36000" spcFirstLastPara="1" rIns="36000" wrap="square" tIns="360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876300</wp:posOffset>
                      </wp:positionH>
                      <wp:positionV relativeFrom="paragraph">
                        <wp:posOffset>254000</wp:posOffset>
                      </wp:positionV>
                      <wp:extent cx="1228725" cy="756285"/>
                      <wp:effectExtent b="0" l="0" r="0" t="0"/>
                      <wp:wrapNone/>
                      <wp:docPr id="22" name="image3.png"/>
                      <a:graphic>
                        <a:graphicData uri="http://schemas.openxmlformats.org/drawingml/2006/picture">
                          <pic:pic>
                            <pic:nvPicPr>
                              <pic:cNvPr id="0" name="image3.png"/>
                              <pic:cNvPicPr preferRelativeResize="0"/>
                            </pic:nvPicPr>
                            <pic:blipFill>
                              <a:blip r:embed="rId13"/>
                              <a:srcRect/>
                              <a:stretch>
                                <a:fillRect/>
                              </a:stretch>
                            </pic:blipFill>
                            <pic:spPr>
                              <a:xfrm>
                                <a:off x="0" y="0"/>
                                <a:ext cx="1228725" cy="756285"/>
                              </a:xfrm>
                              <a:prstGeom prst="rect"/>
                              <a:ln/>
                            </pic:spPr>
                          </pic:pic>
                        </a:graphicData>
                      </a:graphic>
                    </wp:anchor>
                  </w:drawing>
                </mc:Fallback>
              </mc:AlternateContent>
            </w:r>
          </w:p>
        </w:tc>
        <w:tc>
          <w:tcPr>
            <w:vMerge w:val="restart"/>
          </w:tcPr>
          <w:p w:rsidR="00000000" w:rsidDel="00000000" w:rsidP="00000000" w:rsidRDefault="00000000" w:rsidRPr="00000000" w14:paraId="00000071">
            <w:pPr>
              <w:jc w:val="center"/>
              <w:rPr>
                <w:rFonts w:ascii="Calibri" w:cs="Calibri" w:eastAsia="Calibri" w:hAnsi="Calibri"/>
                <w:b w:val="1"/>
              </w:rPr>
            </w:pPr>
            <w:r w:rsidDel="00000000" w:rsidR="00000000" w:rsidRPr="00000000">
              <w:rPr>
                <w:rFonts w:ascii="Calibri" w:cs="Calibri" w:eastAsia="Calibri" w:hAnsi="Calibri"/>
                <w:b w:val="1"/>
                <w:rtl w:val="0"/>
              </w:rPr>
              <w:t xml:space="preserve">Planned Final Result (value &amp; date)</w:t>
            </w:r>
          </w:p>
          <w:p w:rsidR="00000000" w:rsidDel="00000000" w:rsidP="00000000" w:rsidRDefault="00000000" w:rsidRPr="00000000" w14:paraId="00000072">
            <w:pPr>
              <w:jc w:val="center"/>
              <w:rPr>
                <w:rFonts w:ascii="Calibri" w:cs="Calibri" w:eastAsia="Calibri" w:hAnsi="Calibri"/>
                <w:b w:val="1"/>
              </w:rPr>
            </w:pPr>
            <w:r w:rsidDel="00000000" w:rsidR="00000000" w:rsidRPr="00000000">
              <w:rPr>
                <w:rtl w:val="0"/>
              </w:rPr>
            </w:r>
          </w:p>
        </w:tc>
        <w:tc>
          <w:tcPr>
            <w:vMerge w:val="restart"/>
            <w:shd w:fill="bfbfbf" w:val="clear"/>
          </w:tcPr>
          <w:p w:rsidR="00000000" w:rsidDel="00000000" w:rsidP="00000000" w:rsidRDefault="00000000" w:rsidRPr="00000000" w14:paraId="00000073">
            <w:pPr>
              <w:jc w:val="center"/>
              <w:rPr>
                <w:rFonts w:ascii="Calibri" w:cs="Calibri" w:eastAsia="Calibri" w:hAnsi="Calibri"/>
                <w:b w:val="1"/>
              </w:rPr>
            </w:pPr>
            <w:r w:rsidDel="00000000" w:rsidR="00000000" w:rsidRPr="00000000">
              <w:rPr>
                <w:rtl w:val="0"/>
              </w:rPr>
            </w:r>
          </w:p>
        </w:tc>
        <w:tc>
          <w:tcPr>
            <w:vMerge w:val="restart"/>
            <w:shd w:fill="bfbfbf" w:val="clear"/>
          </w:tcPr>
          <w:p w:rsidR="00000000" w:rsidDel="00000000" w:rsidP="00000000" w:rsidRDefault="00000000" w:rsidRPr="00000000" w14:paraId="00000074">
            <w:pPr>
              <w:jc w:val="center"/>
              <w:rPr>
                <w:rFonts w:ascii="Calibri" w:cs="Calibri" w:eastAsia="Calibri" w:hAnsi="Calibri"/>
                <w:b w:val="1"/>
              </w:rPr>
            </w:pPr>
            <w:r w:rsidDel="00000000" w:rsidR="00000000" w:rsidRPr="00000000">
              <w:rPr>
                <w:rtl w:val="0"/>
              </w:rPr>
            </w:r>
          </w:p>
        </w:tc>
      </w:tr>
      <w:tr>
        <w:trPr>
          <w:cantSplit w:val="0"/>
          <w:trHeight w:val="560" w:hRule="atLeast"/>
          <w:tblHeader w:val="0"/>
        </w:trPr>
        <w:tc>
          <w:tcPr>
            <w:vMerge w:val="continue"/>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vMerge w:val="continue"/>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vMerge w:val="continue"/>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0078">
            <w:pPr>
              <w:jc w:val="both"/>
              <w:rPr>
                <w:rFonts w:ascii="Calibri" w:cs="Calibri" w:eastAsia="Calibri" w:hAnsi="Calibri"/>
                <w:b w:val="1"/>
              </w:rPr>
            </w:pPr>
            <w:r w:rsidDel="00000000" w:rsidR="00000000" w:rsidRPr="00000000">
              <w:rPr>
                <w:rFonts w:ascii="Calibri" w:cs="Calibri" w:eastAsia="Calibri" w:hAnsi="Calibri"/>
                <w:b w:val="1"/>
                <w:rtl w:val="0"/>
              </w:rPr>
              <w:t xml:space="preserve">FYxx </w:t>
            </w:r>
          </w:p>
        </w:tc>
        <w:tc>
          <w:tcPr>
            <w:gridSpan w:val="2"/>
          </w:tcPr>
          <w:p w:rsidR="00000000" w:rsidDel="00000000" w:rsidP="00000000" w:rsidRDefault="00000000" w:rsidRPr="00000000" w14:paraId="0000007A">
            <w:pPr>
              <w:jc w:val="both"/>
              <w:rPr>
                <w:rFonts w:ascii="Calibri" w:cs="Calibri" w:eastAsia="Calibri" w:hAnsi="Calibri"/>
                <w:b w:val="1"/>
              </w:rPr>
            </w:pPr>
            <w:r w:rsidDel="00000000" w:rsidR="00000000" w:rsidRPr="00000000">
              <w:rPr>
                <w:rFonts w:ascii="Calibri" w:cs="Calibri" w:eastAsia="Calibri" w:hAnsi="Calibri"/>
                <w:b w:val="1"/>
                <w:rtl w:val="0"/>
              </w:rPr>
              <w:t xml:space="preserve">FYxx</w:t>
            </w:r>
          </w:p>
        </w:tc>
        <w:tc>
          <w:tcPr/>
          <w:p w:rsidR="00000000" w:rsidDel="00000000" w:rsidP="00000000" w:rsidRDefault="00000000" w:rsidRPr="00000000" w14:paraId="0000007C">
            <w:pPr>
              <w:jc w:val="both"/>
              <w:rPr>
                <w:rFonts w:ascii="Calibri" w:cs="Calibri" w:eastAsia="Calibri" w:hAnsi="Calibri"/>
                <w:b w:val="1"/>
              </w:rPr>
            </w:pPr>
            <w:r w:rsidDel="00000000" w:rsidR="00000000" w:rsidRPr="00000000">
              <w:rPr>
                <w:rFonts w:ascii="Calibri" w:cs="Calibri" w:eastAsia="Calibri" w:hAnsi="Calibri"/>
                <w:b w:val="1"/>
                <w:rtl w:val="0"/>
              </w:rPr>
              <w:t xml:space="preserve">FYxx</w:t>
            </w:r>
          </w:p>
        </w:tc>
        <w:tc>
          <w:tcPr>
            <w:vMerge w:val="continue"/>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vMerge w:val="continue"/>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vMerge w:val="continue"/>
            <w:shd w:fill="bfbfbf" w:val="cle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vMerge w:val="continue"/>
            <w:shd w:fill="bfbfbf" w:val="cle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700" w:hRule="atLeast"/>
          <w:tblHeader w:val="0"/>
        </w:trPr>
        <w:tc>
          <w:tcPr/>
          <w:p w:rsidR="00000000" w:rsidDel="00000000" w:rsidP="00000000" w:rsidRDefault="00000000" w:rsidRPr="00000000" w14:paraId="00000081">
            <w:pPr>
              <w:jc w:val="center"/>
              <w:rPr>
                <w:rFonts w:ascii="Calibri" w:cs="Calibri" w:eastAsia="Calibri" w:hAnsi="Calibri"/>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89430" cy="773430"/>
                      <wp:effectExtent b="0" l="0" r="0" t="0"/>
                      <wp:wrapNone/>
                      <wp:docPr id="20" name=""/>
                      <a:graphic>
                        <a:graphicData uri="http://schemas.microsoft.com/office/word/2010/wordprocessingShape">
                          <wps:wsp>
                            <wps:cNvSpPr/>
                            <wps:cNvPr id="2" name="Shape 2"/>
                            <wps:spPr>
                              <a:xfrm>
                                <a:off x="4456048" y="3398048"/>
                                <a:ext cx="1779905" cy="763905"/>
                              </a:xfrm>
                              <a:prstGeom prst="wedgeRoundRectCallout">
                                <a:avLst>
                                  <a:gd fmla="val 5995" name="adj1"/>
                                  <a:gd fmla="val -93020" name="adj2"/>
                                  <a:gd fmla="val 16667" name="adj3"/>
                                </a:avLst>
                              </a:prstGeom>
                              <a:solidFill>
                                <a:srgbClr val="DAEEF3">
                                  <a:alpha val="64705"/>
                                </a:srgbClr>
                              </a:solidFill>
                              <a:ln cap="flat" cmpd="sng" w="9525">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Columns in black indicate information to draw directly from your monitoring plan </w:t>
                                  </w:r>
                                </w:p>
                              </w:txbxContent>
                            </wps:txbx>
                            <wps:bodyPr anchorCtr="0" anchor="t" bIns="36000" lIns="36000" spcFirstLastPara="1" rIns="36000" wrap="square" tIns="360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89430" cy="773430"/>
                      <wp:effectExtent b="0" l="0" r="0" t="0"/>
                      <wp:wrapNone/>
                      <wp:docPr id="20" name="image1.png"/>
                      <a:graphic>
                        <a:graphicData uri="http://schemas.openxmlformats.org/drawingml/2006/picture">
                          <pic:pic>
                            <pic:nvPicPr>
                              <pic:cNvPr id="0" name="image1.png"/>
                              <pic:cNvPicPr preferRelativeResize="0"/>
                            </pic:nvPicPr>
                            <pic:blipFill>
                              <a:blip r:embed="rId14"/>
                              <a:srcRect/>
                              <a:stretch>
                                <a:fillRect/>
                              </a:stretch>
                            </pic:blipFill>
                            <pic:spPr>
                              <a:xfrm>
                                <a:off x="0" y="0"/>
                                <a:ext cx="1789430" cy="773430"/>
                              </a:xfrm>
                              <a:prstGeom prst="rect"/>
                              <a:ln/>
                            </pic:spPr>
                          </pic:pic>
                        </a:graphicData>
                      </a:graphic>
                    </wp:anchor>
                  </w:drawing>
                </mc:Fallback>
              </mc:AlternateContent>
            </w:r>
          </w:p>
        </w:tc>
        <w:tc>
          <w:tcPr/>
          <w:p w:rsidR="00000000" w:rsidDel="00000000" w:rsidP="00000000" w:rsidRDefault="00000000" w:rsidRPr="00000000" w14:paraId="00000082">
            <w:pPr>
              <w:jc w:val="center"/>
              <w:rPr>
                <w:rFonts w:ascii="Calibri" w:cs="Calibri" w:eastAsia="Calibri" w:hAnsi="Calibri"/>
                <w:b w:val="1"/>
              </w:rPr>
            </w:pPr>
            <w:r w:rsidDel="00000000" w:rsidR="00000000" w:rsidRPr="00000000">
              <w:rPr>
                <w:rtl w:val="0"/>
              </w:rPr>
            </w:r>
          </w:p>
        </w:tc>
        <w:tc>
          <w:tcPr/>
          <w:p w:rsidR="00000000" w:rsidDel="00000000" w:rsidP="00000000" w:rsidRDefault="00000000" w:rsidRPr="00000000" w14:paraId="00000083">
            <w:pPr>
              <w:jc w:val="center"/>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0084">
            <w:pPr>
              <w:jc w:val="center"/>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0086">
            <w:pPr>
              <w:jc w:val="center"/>
              <w:rPr>
                <w:rFonts w:ascii="Calibri" w:cs="Calibri" w:eastAsia="Calibri" w:hAnsi="Calibri"/>
                <w:b w:val="1"/>
              </w:rPr>
            </w:pPr>
            <w:r w:rsidDel="00000000" w:rsidR="00000000" w:rsidRPr="00000000">
              <w:rPr>
                <w:rtl w:val="0"/>
              </w:rPr>
            </w:r>
          </w:p>
        </w:tc>
        <w:tc>
          <w:tcPr/>
          <w:p w:rsidR="00000000" w:rsidDel="00000000" w:rsidP="00000000" w:rsidRDefault="00000000" w:rsidRPr="00000000" w14:paraId="00000088">
            <w:pPr>
              <w:jc w:val="center"/>
              <w:rPr>
                <w:rFonts w:ascii="Calibri" w:cs="Calibri" w:eastAsia="Calibri" w:hAnsi="Calibri"/>
                <w:b w:val="1"/>
              </w:rPr>
            </w:pPr>
            <w:r w:rsidDel="00000000" w:rsidR="00000000" w:rsidRPr="00000000">
              <w:rPr>
                <w:rtl w:val="0"/>
              </w:rPr>
            </w:r>
          </w:p>
        </w:tc>
        <w:tc>
          <w:tcPr/>
          <w:p w:rsidR="00000000" w:rsidDel="00000000" w:rsidP="00000000" w:rsidRDefault="00000000" w:rsidRPr="00000000" w14:paraId="00000089">
            <w:pPr>
              <w:jc w:val="center"/>
              <w:rPr>
                <w:rFonts w:ascii="Calibri" w:cs="Calibri" w:eastAsia="Calibri" w:hAnsi="Calibri"/>
                <w:b w:val="1"/>
              </w:rPr>
            </w:pPr>
            <w:r w:rsidDel="00000000" w:rsidR="00000000" w:rsidRPr="00000000">
              <w:rPr>
                <w:rFonts w:ascii="Calibri" w:cs="Calibri" w:eastAsia="Calibri" w:hAnsi="Calibri"/>
                <w:color w:val="548dd4"/>
                <w:rtl w:val="0"/>
              </w:rPr>
              <w:t xml:space="preserve">Where no new data available, state when next measurement due.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901700</wp:posOffset>
                      </wp:positionH>
                      <wp:positionV relativeFrom="paragraph">
                        <wp:posOffset>114300</wp:posOffset>
                      </wp:positionV>
                      <wp:extent cx="1053465" cy="672465"/>
                      <wp:effectExtent b="0" l="0" r="0" t="0"/>
                      <wp:wrapNone/>
                      <wp:docPr id="25" name=""/>
                      <a:graphic>
                        <a:graphicData uri="http://schemas.microsoft.com/office/word/2010/wordprocessingShape">
                          <wps:wsp>
                            <wps:cNvSpPr/>
                            <wps:cNvPr id="7" name="Shape 7"/>
                            <wps:spPr>
                              <a:xfrm>
                                <a:off x="4824030" y="3448530"/>
                                <a:ext cx="1043940" cy="662940"/>
                              </a:xfrm>
                              <a:prstGeom prst="wedgeRoundRectCallout">
                                <a:avLst>
                                  <a:gd fmla="val -55537" name="adj1"/>
                                  <a:gd fmla="val 69179" name="adj2"/>
                                  <a:gd fmla="val 16667" name="adj3"/>
                                </a:avLst>
                              </a:prstGeom>
                              <a:solidFill>
                                <a:srgbClr val="DAEEF3">
                                  <a:alpha val="64705"/>
                                </a:srgbClr>
                              </a:solidFill>
                              <a:ln cap="flat" cmpd="sng" w="9525">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Did the current status meet the planned result? </w:t>
                                  </w:r>
                                </w:p>
                              </w:txbxContent>
                            </wps:txbx>
                            <wps:bodyPr anchorCtr="0" anchor="t" bIns="36000" lIns="36000" spcFirstLastPara="1" rIns="36000" wrap="square" tIns="360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901700</wp:posOffset>
                      </wp:positionH>
                      <wp:positionV relativeFrom="paragraph">
                        <wp:posOffset>114300</wp:posOffset>
                      </wp:positionV>
                      <wp:extent cx="1053465" cy="672465"/>
                      <wp:effectExtent b="0" l="0" r="0" t="0"/>
                      <wp:wrapNone/>
                      <wp:docPr id="25" name="image6.png"/>
                      <a:graphic>
                        <a:graphicData uri="http://schemas.openxmlformats.org/drawingml/2006/picture">
                          <pic:pic>
                            <pic:nvPicPr>
                              <pic:cNvPr id="0" name="image6.png"/>
                              <pic:cNvPicPr preferRelativeResize="0"/>
                            </pic:nvPicPr>
                            <pic:blipFill>
                              <a:blip r:embed="rId15"/>
                              <a:srcRect/>
                              <a:stretch>
                                <a:fillRect/>
                              </a:stretch>
                            </pic:blipFill>
                            <pic:spPr>
                              <a:xfrm>
                                <a:off x="0" y="0"/>
                                <a:ext cx="1053465" cy="672465"/>
                              </a:xfrm>
                              <a:prstGeom prst="rect"/>
                              <a:ln/>
                            </pic:spPr>
                          </pic:pic>
                        </a:graphicData>
                      </a:graphic>
                    </wp:anchor>
                  </w:drawing>
                </mc:Fallback>
              </mc:AlternateContent>
            </w:r>
          </w:p>
        </w:tc>
        <w:tc>
          <w:tcPr/>
          <w:p w:rsidR="00000000" w:rsidDel="00000000" w:rsidP="00000000" w:rsidRDefault="00000000" w:rsidRPr="00000000" w14:paraId="0000008A">
            <w:pPr>
              <w:jc w:val="center"/>
              <w:rPr>
                <w:rFonts w:ascii="Calibri" w:cs="Calibri" w:eastAsia="Calibri" w:hAnsi="Calibri"/>
                <w:b w:val="1"/>
              </w:rPr>
            </w:pPr>
            <w:r w:rsidDel="00000000" w:rsidR="00000000" w:rsidRPr="00000000">
              <w:rPr>
                <w:rtl w:val="0"/>
              </w:rPr>
            </w:r>
          </w:p>
        </w:tc>
        <w:tc>
          <w:tcPr>
            <w:shd w:fill="bfbfbf" w:val="clear"/>
          </w:tcPr>
          <w:p w:rsidR="00000000" w:rsidDel="00000000" w:rsidP="00000000" w:rsidRDefault="00000000" w:rsidRPr="00000000" w14:paraId="0000008B">
            <w:pPr>
              <w:jc w:val="center"/>
              <w:rPr>
                <w:rFonts w:ascii="Calibri" w:cs="Calibri" w:eastAsia="Calibri" w:hAnsi="Calibri"/>
                <w:b w:val="1"/>
              </w:rPr>
            </w:pPr>
            <w:r w:rsidDel="00000000" w:rsidR="00000000" w:rsidRPr="00000000">
              <w:rPr>
                <w:rtl w:val="0"/>
              </w:rPr>
            </w:r>
          </w:p>
        </w:tc>
        <w:tc>
          <w:tcPr>
            <w:shd w:fill="bfbfbf" w:val="clear"/>
          </w:tcPr>
          <w:p w:rsidR="00000000" w:rsidDel="00000000" w:rsidP="00000000" w:rsidRDefault="00000000" w:rsidRPr="00000000" w14:paraId="0000008C">
            <w:pPr>
              <w:jc w:val="center"/>
              <w:rPr>
                <w:rFonts w:ascii="Calibri" w:cs="Calibri" w:eastAsia="Calibri" w:hAnsi="Calibri"/>
                <w:b w:val="1"/>
              </w:rPr>
            </w:pPr>
            <w:r w:rsidDel="00000000" w:rsidR="00000000" w:rsidRPr="00000000">
              <w:rPr>
                <w:rtl w:val="0"/>
              </w:rPr>
            </w:r>
          </w:p>
        </w:tc>
      </w:tr>
      <w:tr>
        <w:trPr>
          <w:cantSplit w:val="0"/>
          <w:trHeight w:val="940" w:hRule="atLeast"/>
          <w:tblHeader w:val="0"/>
        </w:trPr>
        <w:tc>
          <w:tcPr>
            <w:vMerge w:val="restart"/>
          </w:tcPr>
          <w:p w:rsidR="00000000" w:rsidDel="00000000" w:rsidP="00000000" w:rsidRDefault="00000000" w:rsidRPr="00000000" w14:paraId="0000008D">
            <w:pPr>
              <w:jc w:val="center"/>
              <w:rPr>
                <w:rFonts w:ascii="Calibri" w:cs="Calibri" w:eastAsia="Calibri" w:hAnsi="Calibri"/>
                <w:b w:val="1"/>
              </w:rPr>
            </w:pPr>
            <w:r w:rsidDel="00000000" w:rsidR="00000000" w:rsidRPr="00000000">
              <w:rPr>
                <w:rFonts w:ascii="Calibri" w:cs="Calibri" w:eastAsia="Calibri" w:hAnsi="Calibri"/>
                <w:b w:val="1"/>
                <w:rtl w:val="0"/>
              </w:rPr>
              <w:t xml:space="preserve">Key Long-term Objectives (Outcomes)</w:t>
            </w:r>
          </w:p>
        </w:tc>
        <w:tc>
          <w:tcPr>
            <w:vMerge w:val="restart"/>
          </w:tcPr>
          <w:p w:rsidR="00000000" w:rsidDel="00000000" w:rsidP="00000000" w:rsidRDefault="00000000" w:rsidRPr="00000000" w14:paraId="0000008E">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Indicator</w:t>
            </w:r>
          </w:p>
          <w:p w:rsidR="00000000" w:rsidDel="00000000" w:rsidP="00000000" w:rsidRDefault="00000000" w:rsidRPr="00000000" w14:paraId="0000008F">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(what is being measured) and the units</w:t>
            </w:r>
          </w:p>
        </w:tc>
        <w:tc>
          <w:tcPr>
            <w:vMerge w:val="restart"/>
          </w:tcPr>
          <w:p w:rsidR="00000000" w:rsidDel="00000000" w:rsidP="00000000" w:rsidRDefault="00000000" w:rsidRPr="00000000" w14:paraId="00000090">
            <w:pPr>
              <w:jc w:val="center"/>
              <w:rPr>
                <w:rFonts w:ascii="Calibri" w:cs="Calibri" w:eastAsia="Calibri" w:hAnsi="Calibri"/>
                <w:b w:val="1"/>
              </w:rPr>
            </w:pPr>
            <w:r w:rsidDel="00000000" w:rsidR="00000000" w:rsidRPr="00000000">
              <w:rPr>
                <w:rFonts w:ascii="Calibri" w:cs="Calibri" w:eastAsia="Calibri" w:hAnsi="Calibri"/>
                <w:b w:val="1"/>
                <w:rtl w:val="0"/>
              </w:rPr>
              <w:t xml:space="preserve">Baseline</w:t>
              <w:br w:type="textWrapping"/>
              <w:t xml:space="preserve">(value &amp; date)</w:t>
            </w:r>
          </w:p>
        </w:tc>
        <w:tc>
          <w:tcPr>
            <w:gridSpan w:val="5"/>
          </w:tcPr>
          <w:p w:rsidR="00000000" w:rsidDel="00000000" w:rsidP="00000000" w:rsidRDefault="00000000" w:rsidRPr="00000000" w14:paraId="00000091">
            <w:pPr>
              <w:jc w:val="center"/>
              <w:rPr>
                <w:rFonts w:ascii="Calibri" w:cs="Calibri" w:eastAsia="Calibri" w:hAnsi="Calibri"/>
                <w:b w:val="1"/>
              </w:rPr>
            </w:pPr>
            <w:r w:rsidDel="00000000" w:rsidR="00000000" w:rsidRPr="00000000">
              <w:rPr>
                <w:rFonts w:ascii="Calibri" w:cs="Calibri" w:eastAsia="Calibri" w:hAnsi="Calibri"/>
                <w:b w:val="1"/>
                <w:rtl w:val="0"/>
              </w:rPr>
              <w:t xml:space="preserve">Planned Intermediate Result</w:t>
            </w:r>
          </w:p>
          <w:p w:rsidR="00000000" w:rsidDel="00000000" w:rsidP="00000000" w:rsidRDefault="00000000" w:rsidRPr="00000000" w14:paraId="00000092">
            <w:pPr>
              <w:jc w:val="center"/>
              <w:rPr>
                <w:rFonts w:ascii="Calibri" w:cs="Calibri" w:eastAsia="Calibri" w:hAnsi="Calibri"/>
                <w:i w:val="1"/>
              </w:rPr>
            </w:pPr>
            <w:r w:rsidDel="00000000" w:rsidR="00000000" w:rsidRPr="00000000">
              <w:rPr>
                <w:rFonts w:ascii="Calibri" w:cs="Calibri" w:eastAsia="Calibri" w:hAnsi="Calibri"/>
                <w:i w:val="1"/>
                <w:rtl w:val="0"/>
              </w:rPr>
              <w:t xml:space="preserve">(“what result the project planned to achieve by this time”)</w:t>
            </w:r>
          </w:p>
        </w:tc>
        <w:tc>
          <w:tcPr>
            <w:vMerge w:val="restart"/>
          </w:tcPr>
          <w:p w:rsidR="00000000" w:rsidDel="00000000" w:rsidP="00000000" w:rsidRDefault="00000000" w:rsidRPr="00000000" w14:paraId="00000097">
            <w:pPr>
              <w:jc w:val="center"/>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Current status this year</w:t>
            </w:r>
          </w:p>
          <w:p w:rsidR="00000000" w:rsidDel="00000000" w:rsidP="00000000" w:rsidRDefault="00000000" w:rsidRPr="00000000" w14:paraId="00000098">
            <w:pPr>
              <w:jc w:val="center"/>
              <w:rPr>
                <w:rFonts w:ascii="Calibri" w:cs="Calibri" w:eastAsia="Calibri" w:hAnsi="Calibri"/>
                <w:b w:val="1"/>
              </w:rPr>
            </w:pPr>
            <w:r w:rsidDel="00000000" w:rsidR="00000000" w:rsidRPr="00000000">
              <w:rPr>
                <w:rFonts w:ascii="Calibri" w:cs="Calibri" w:eastAsia="Calibri" w:hAnsi="Calibri"/>
                <w:i w:val="1"/>
                <w:color w:val="ff0000"/>
                <w:rtl w:val="0"/>
              </w:rPr>
              <w:t xml:space="preserve">(“what result was  achieved by the time of this report”)</w:t>
            </w:r>
            <w:r w:rsidDel="00000000" w:rsidR="00000000" w:rsidRPr="00000000">
              <w:rPr>
                <w:rtl w:val="0"/>
              </w:rPr>
            </w:r>
          </w:p>
        </w:tc>
        <w:tc>
          <w:tcPr>
            <w:vMerge w:val="restart"/>
          </w:tcPr>
          <w:p w:rsidR="00000000" w:rsidDel="00000000" w:rsidP="00000000" w:rsidRDefault="00000000" w:rsidRPr="00000000" w14:paraId="00000099">
            <w:pPr>
              <w:jc w:val="center"/>
              <w:rPr>
                <w:rFonts w:ascii="Calibri" w:cs="Calibri" w:eastAsia="Calibri" w:hAnsi="Calibri"/>
                <w:b w:val="1"/>
              </w:rPr>
            </w:pPr>
            <w:r w:rsidDel="00000000" w:rsidR="00000000" w:rsidRPr="00000000">
              <w:rPr>
                <w:rFonts w:ascii="Calibri" w:cs="Calibri" w:eastAsia="Calibri" w:hAnsi="Calibri"/>
                <w:b w:val="1"/>
                <w:rtl w:val="0"/>
              </w:rPr>
              <w:t xml:space="preserve">Planned Final Result (value &amp; date)</w:t>
            </w:r>
          </w:p>
          <w:p w:rsidR="00000000" w:rsidDel="00000000" w:rsidP="00000000" w:rsidRDefault="00000000" w:rsidRPr="00000000" w14:paraId="0000009A">
            <w:pPr>
              <w:tabs>
                <w:tab w:val="center" w:pos="488"/>
              </w:tabs>
              <w:rPr>
                <w:rFonts w:ascii="Calibri" w:cs="Calibri" w:eastAsia="Calibri" w:hAnsi="Calibri"/>
                <w:b w:val="1"/>
              </w:rPr>
            </w:pPr>
            <w:r w:rsidDel="00000000" w:rsidR="00000000" w:rsidRPr="00000000">
              <w:rPr>
                <w:rFonts w:ascii="Calibri" w:cs="Calibri" w:eastAsia="Calibri" w:hAnsi="Calibri"/>
                <w:b w:val="1"/>
                <w:rtl w:val="0"/>
              </w:rPr>
              <w:tab/>
            </w:r>
          </w:p>
        </w:tc>
        <w:tc>
          <w:tcPr>
            <w:vMerge w:val="restart"/>
          </w:tcPr>
          <w:p w:rsidR="00000000" w:rsidDel="00000000" w:rsidP="00000000" w:rsidRDefault="00000000" w:rsidRPr="00000000" w14:paraId="0000009B">
            <w:pPr>
              <w:jc w:val="center"/>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 Conservation Achievement  Rating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647700</wp:posOffset>
                      </wp:positionH>
                      <wp:positionV relativeFrom="paragraph">
                        <wp:posOffset>635000</wp:posOffset>
                      </wp:positionV>
                      <wp:extent cx="1076325" cy="739140"/>
                      <wp:effectExtent b="0" l="0" r="0" t="0"/>
                      <wp:wrapNone/>
                      <wp:docPr id="23" name=""/>
                      <a:graphic>
                        <a:graphicData uri="http://schemas.microsoft.com/office/word/2010/wordprocessingShape">
                          <wps:wsp>
                            <wps:cNvSpPr/>
                            <wps:cNvPr id="5" name="Shape 5"/>
                            <wps:spPr>
                              <a:xfrm flipH="1">
                                <a:off x="4812600" y="3415193"/>
                                <a:ext cx="1066800" cy="729615"/>
                              </a:xfrm>
                              <a:prstGeom prst="wedgeRoundRectCallout">
                                <a:avLst>
                                  <a:gd fmla="val 683" name="adj1"/>
                                  <a:gd fmla="val -87982" name="adj2"/>
                                  <a:gd fmla="val 16667" name="adj3"/>
                                </a:avLst>
                              </a:prstGeom>
                              <a:solidFill>
                                <a:srgbClr val="DAEEF3">
                                  <a:alpha val="64705"/>
                                </a:srgbClr>
                              </a:solidFill>
                              <a:ln cap="flat" cmpd="sng" w="9525">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How did you choose the rating that you gave? </w:t>
                                  </w:r>
                                </w:p>
                              </w:txbxContent>
                            </wps:txbx>
                            <wps:bodyPr anchorCtr="0" anchor="t" bIns="36000" lIns="36000" spcFirstLastPara="1" rIns="36000" wrap="square" tIns="360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647700</wp:posOffset>
                      </wp:positionH>
                      <wp:positionV relativeFrom="paragraph">
                        <wp:posOffset>635000</wp:posOffset>
                      </wp:positionV>
                      <wp:extent cx="1076325" cy="739140"/>
                      <wp:effectExtent b="0" l="0" r="0" t="0"/>
                      <wp:wrapNone/>
                      <wp:docPr id="23" name="image4.png"/>
                      <a:graphic>
                        <a:graphicData uri="http://schemas.openxmlformats.org/drawingml/2006/picture">
                          <pic:pic>
                            <pic:nvPicPr>
                              <pic:cNvPr id="0" name="image4.png"/>
                              <pic:cNvPicPr preferRelativeResize="0"/>
                            </pic:nvPicPr>
                            <pic:blipFill>
                              <a:blip r:embed="rId16"/>
                              <a:srcRect/>
                              <a:stretch>
                                <a:fillRect/>
                              </a:stretch>
                            </pic:blipFill>
                            <pic:spPr>
                              <a:xfrm>
                                <a:off x="0" y="0"/>
                                <a:ext cx="1076325" cy="739140"/>
                              </a:xfrm>
                              <a:prstGeom prst="rect"/>
                              <a:ln/>
                            </pic:spPr>
                          </pic:pic>
                        </a:graphicData>
                      </a:graphic>
                    </wp:anchor>
                  </w:drawing>
                </mc:Fallback>
              </mc:AlternateContent>
            </w:r>
          </w:p>
        </w:tc>
        <w:tc>
          <w:tcPr>
            <w:vMerge w:val="restart"/>
          </w:tcPr>
          <w:p w:rsidR="00000000" w:rsidDel="00000000" w:rsidP="00000000" w:rsidRDefault="00000000" w:rsidRPr="00000000" w14:paraId="0000009C">
            <w:pPr>
              <w:jc w:val="center"/>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Justification(s) for rating</w:t>
            </w:r>
          </w:p>
        </w:tc>
      </w:tr>
      <w:tr>
        <w:trPr>
          <w:cantSplit w:val="0"/>
          <w:trHeight w:val="360" w:hRule="atLeast"/>
          <w:tblHeader w:val="0"/>
        </w:trPr>
        <w:tc>
          <w:tcPr>
            <w:vMerge w:val="continue"/>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ff0000"/>
              </w:rPr>
            </w:pPr>
            <w:r w:rsidDel="00000000" w:rsidR="00000000" w:rsidRPr="00000000">
              <w:rPr>
                <w:rtl w:val="0"/>
              </w:rPr>
            </w:r>
          </w:p>
        </w:tc>
        <w:tc>
          <w:tcPr>
            <w:vMerge w:val="continue"/>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ff0000"/>
              </w:rPr>
            </w:pPr>
            <w:r w:rsidDel="00000000" w:rsidR="00000000" w:rsidRPr="00000000">
              <w:rPr>
                <w:rtl w:val="0"/>
              </w:rPr>
            </w:r>
          </w:p>
        </w:tc>
        <w:tc>
          <w:tcPr>
            <w:vMerge w:val="continue"/>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ff0000"/>
              </w:rPr>
            </w:pP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b w:val="1"/>
              </w:rPr>
            </w:pPr>
            <w:r w:rsidDel="00000000" w:rsidR="00000000" w:rsidRPr="00000000">
              <w:rPr>
                <w:rFonts w:ascii="Calibri" w:cs="Calibri" w:eastAsia="Calibri" w:hAnsi="Calibri"/>
                <w:b w:val="1"/>
                <w:rtl w:val="0"/>
              </w:rPr>
              <w:t xml:space="preserve">FYxx</w:t>
            </w:r>
          </w:p>
        </w:tc>
        <w:tc>
          <w:tcPr>
            <w:gridSpan w:val="2"/>
          </w:tcPr>
          <w:p w:rsidR="00000000" w:rsidDel="00000000" w:rsidP="00000000" w:rsidRDefault="00000000" w:rsidRPr="00000000" w14:paraId="000000A1">
            <w:pPr>
              <w:jc w:val="both"/>
              <w:rPr>
                <w:rFonts w:ascii="Calibri" w:cs="Calibri" w:eastAsia="Calibri" w:hAnsi="Calibri"/>
                <w:b w:val="1"/>
              </w:rPr>
            </w:pPr>
            <w:r w:rsidDel="00000000" w:rsidR="00000000" w:rsidRPr="00000000">
              <w:rPr>
                <w:rFonts w:ascii="Calibri" w:cs="Calibri" w:eastAsia="Calibri" w:hAnsi="Calibri"/>
                <w:b w:val="1"/>
                <w:rtl w:val="0"/>
              </w:rPr>
              <w:t xml:space="preserve">FYxx</w:t>
            </w:r>
          </w:p>
        </w:tc>
        <w:tc>
          <w:tcPr>
            <w:gridSpan w:val="2"/>
          </w:tcPr>
          <w:p w:rsidR="00000000" w:rsidDel="00000000" w:rsidP="00000000" w:rsidRDefault="00000000" w:rsidRPr="00000000" w14:paraId="000000A3">
            <w:pPr>
              <w:jc w:val="both"/>
              <w:rPr>
                <w:rFonts w:ascii="Calibri" w:cs="Calibri" w:eastAsia="Calibri" w:hAnsi="Calibri"/>
                <w:b w:val="1"/>
              </w:rPr>
            </w:pPr>
            <w:r w:rsidDel="00000000" w:rsidR="00000000" w:rsidRPr="00000000">
              <w:rPr>
                <w:rFonts w:ascii="Calibri" w:cs="Calibri" w:eastAsia="Calibri" w:hAnsi="Calibri"/>
                <w:b w:val="1"/>
                <w:rtl w:val="0"/>
              </w:rPr>
              <w:t xml:space="preserve">FYxx</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wp:posOffset>
                      </wp:positionH>
                      <wp:positionV relativeFrom="paragraph">
                        <wp:posOffset>177800</wp:posOffset>
                      </wp:positionV>
                      <wp:extent cx="2162175" cy="855345"/>
                      <wp:effectExtent b="0" l="0" r="0" t="0"/>
                      <wp:wrapNone/>
                      <wp:docPr id="21" name=""/>
                      <a:graphic>
                        <a:graphicData uri="http://schemas.microsoft.com/office/word/2010/wordprocessingShape">
                          <wps:wsp>
                            <wps:cNvSpPr/>
                            <wps:cNvPr id="3" name="Shape 3"/>
                            <wps:spPr>
                              <a:xfrm>
                                <a:off x="4269675" y="3357090"/>
                                <a:ext cx="2152650" cy="845820"/>
                              </a:xfrm>
                              <a:prstGeom prst="wedgeRoundRectCallout">
                                <a:avLst>
                                  <a:gd fmla="val -66758" name="adj1"/>
                                  <a:gd fmla="val -46072" name="adj2"/>
                                  <a:gd fmla="val 16667" name="adj3"/>
                                </a:avLst>
                              </a:prstGeom>
                              <a:solidFill>
                                <a:srgbClr val="DAEEF3">
                                  <a:alpha val="64705"/>
                                </a:srgbClr>
                              </a:solidFill>
                              <a:ln cap="flat" cmpd="sng" w="9525">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What are the milestones you intend to reach to achieve the objective? PIRs are needed to help track progress against long-term objectives.</w:t>
                                  </w:r>
                                </w:p>
                              </w:txbxContent>
                            </wps:txbx>
                            <wps:bodyPr anchorCtr="0" anchor="t" bIns="36000" lIns="36000" spcFirstLastPara="1" rIns="36000" wrap="square" tIns="360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596900</wp:posOffset>
                      </wp:positionH>
                      <wp:positionV relativeFrom="paragraph">
                        <wp:posOffset>177800</wp:posOffset>
                      </wp:positionV>
                      <wp:extent cx="2162175" cy="855345"/>
                      <wp:effectExtent b="0" l="0" r="0" t="0"/>
                      <wp:wrapNone/>
                      <wp:docPr id="21" name="image2.png"/>
                      <a:graphic>
                        <a:graphicData uri="http://schemas.openxmlformats.org/drawingml/2006/picture">
                          <pic:pic>
                            <pic:nvPicPr>
                              <pic:cNvPr id="0" name="image2.png"/>
                              <pic:cNvPicPr preferRelativeResize="0"/>
                            </pic:nvPicPr>
                            <pic:blipFill>
                              <a:blip r:embed="rId17"/>
                              <a:srcRect/>
                              <a:stretch>
                                <a:fillRect/>
                              </a:stretch>
                            </pic:blipFill>
                            <pic:spPr>
                              <a:xfrm>
                                <a:off x="0" y="0"/>
                                <a:ext cx="2162175" cy="855345"/>
                              </a:xfrm>
                              <a:prstGeom prst="rect"/>
                              <a:ln/>
                            </pic:spPr>
                          </pic:pic>
                        </a:graphicData>
                      </a:graphic>
                    </wp:anchor>
                  </w:drawing>
                </mc:Fallback>
              </mc:AlternateContent>
            </w:r>
          </w:p>
        </w:tc>
        <w:tc>
          <w:tcPr>
            <w:vMerge w:val="continue"/>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vMerge w:val="continue"/>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vMerge w:val="continue"/>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vMerge w:val="continue"/>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0A9">
            <w:pPr>
              <w:jc w:val="both"/>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5445" cy="474345"/>
                      <wp:effectExtent b="0" l="0" r="0" t="0"/>
                      <wp:wrapNone/>
                      <wp:docPr id="24" name=""/>
                      <a:graphic>
                        <a:graphicData uri="http://schemas.microsoft.com/office/word/2010/wordprocessingShape">
                          <wps:wsp>
                            <wps:cNvSpPr/>
                            <wps:cNvPr id="6" name="Shape 6"/>
                            <wps:spPr>
                              <a:xfrm>
                                <a:off x="4523040" y="3547590"/>
                                <a:ext cx="1645920" cy="464820"/>
                              </a:xfrm>
                              <a:prstGeom prst="wedgeRoundRectCallout">
                                <a:avLst>
                                  <a:gd fmla="val -38747" name="adj1"/>
                                  <a:gd fmla="val -189951" name="adj2"/>
                                  <a:gd fmla="val 16667" name="adj3"/>
                                </a:avLst>
                              </a:prstGeom>
                              <a:solidFill>
                                <a:srgbClr val="DAEEF3">
                                  <a:alpha val="64705"/>
                                </a:srgbClr>
                              </a:solidFill>
                              <a:ln cap="flat" cmpd="sng" w="9525">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These should be based on what is in your strategic plan</w:t>
                                  </w:r>
                                </w:p>
                              </w:txbxContent>
                            </wps:txbx>
                            <wps:bodyPr anchorCtr="0" anchor="t" bIns="36000" lIns="36000" spcFirstLastPara="1" rIns="36000" wrap="square" tIns="360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5445" cy="474345"/>
                      <wp:effectExtent b="0" l="0" r="0" t="0"/>
                      <wp:wrapNone/>
                      <wp:docPr id="24" name="image5.png"/>
                      <a:graphic>
                        <a:graphicData uri="http://schemas.openxmlformats.org/drawingml/2006/picture">
                          <pic:pic>
                            <pic:nvPicPr>
                              <pic:cNvPr id="0" name="image5.png"/>
                              <pic:cNvPicPr preferRelativeResize="0"/>
                            </pic:nvPicPr>
                            <pic:blipFill>
                              <a:blip r:embed="rId18"/>
                              <a:srcRect/>
                              <a:stretch>
                                <a:fillRect/>
                              </a:stretch>
                            </pic:blipFill>
                            <pic:spPr>
                              <a:xfrm>
                                <a:off x="0" y="0"/>
                                <a:ext cx="1655445" cy="474345"/>
                              </a:xfrm>
                              <a:prstGeom prst="rect"/>
                              <a:ln/>
                            </pic:spPr>
                          </pic:pic>
                        </a:graphicData>
                      </a:graphic>
                    </wp:anchor>
                  </w:drawing>
                </mc:Fallback>
              </mc:AlternateContent>
            </w:r>
          </w:p>
        </w:tc>
        <w:tc>
          <w:tcPr/>
          <w:p w:rsidR="00000000" w:rsidDel="00000000" w:rsidP="00000000" w:rsidRDefault="00000000" w:rsidRPr="00000000" w14:paraId="000000AA">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AB">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AC">
            <w:pPr>
              <w:jc w:val="both"/>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00AD">
            <w:pPr>
              <w:jc w:val="both"/>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00AF">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B1">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B2">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B3">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B4">
            <w:pPr>
              <w:jc w:val="both"/>
              <w:rPr>
                <w:rFonts w:ascii="Calibri" w:cs="Calibri" w:eastAsia="Calibri" w:hAnsi="Calibri"/>
              </w:rPr>
            </w:pPr>
            <w:r w:rsidDel="00000000" w:rsidR="00000000" w:rsidRPr="00000000">
              <w:rPr>
                <w:rtl w:val="0"/>
              </w:rPr>
            </w:r>
          </w:p>
        </w:tc>
      </w:tr>
      <w:tr>
        <w:trPr>
          <w:cantSplit w:val="0"/>
          <w:trHeight w:val="640" w:hRule="atLeast"/>
          <w:tblHeader w:val="0"/>
        </w:trPr>
        <w:tc>
          <w:tcPr>
            <w:gridSpan w:val="10"/>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b w:val="1"/>
                <w:sz w:val="22"/>
                <w:szCs w:val="22"/>
                <w:rtl w:val="0"/>
              </w:rPr>
              <w:t xml:space="preserve">Overall Conservation Achievement Rating (based on long-term objectives)</w:t>
            </w:r>
            <w:r w:rsidDel="00000000" w:rsidR="00000000" w:rsidRPr="00000000">
              <w:rPr>
                <w:rtl w:val="0"/>
              </w:rPr>
            </w:r>
          </w:p>
        </w:tc>
        <w:tc>
          <w:tcPr/>
          <w:p w:rsidR="00000000" w:rsidDel="00000000" w:rsidP="00000000" w:rsidRDefault="00000000" w:rsidRPr="00000000" w14:paraId="000000BF">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C0">
            <w:pPr>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0C1">
      <w:pPr>
        <w:rPr>
          <w:rFonts w:ascii="Calibri" w:cs="Calibri" w:eastAsia="Calibri" w:hAnsi="Calibri"/>
        </w:rPr>
        <w:sectPr>
          <w:type w:val="nextPage"/>
          <w:pgSz w:h="12240" w:w="15840" w:orient="landscape"/>
          <w:pgMar w:bottom="1440" w:top="1440" w:left="1440" w:right="1440" w:header="0" w:footer="720"/>
        </w:sectPr>
      </w:pPr>
      <w:r w:rsidDel="00000000" w:rsidR="00000000" w:rsidRPr="00000000">
        <w:rPr>
          <w:rtl w:val="0"/>
        </w:rPr>
      </w:r>
    </w:p>
    <w:p w:rsidR="00000000" w:rsidDel="00000000" w:rsidP="00000000" w:rsidRDefault="00000000" w:rsidRPr="00000000" w14:paraId="000000C2">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Scoring Guidelines for Conservation Achievement KPI ratings</w:t>
      </w:r>
    </w:p>
    <w:p w:rsidR="00000000" w:rsidDel="00000000" w:rsidP="00000000" w:rsidRDefault="00000000" w:rsidRPr="00000000" w14:paraId="000000C3">
      <w:pPr>
        <w:rPr>
          <w:i w:val="1"/>
          <w:color w:val="3333ff"/>
        </w:rPr>
      </w:pPr>
      <w:r w:rsidDel="00000000" w:rsidR="00000000" w:rsidRPr="00000000">
        <w:rPr>
          <w:i w:val="1"/>
          <w:color w:val="3333ff"/>
          <w:rtl w:val="0"/>
        </w:rPr>
        <w:t xml:space="preserve">New TPR Part 2 rating scale</w:t>
      </w:r>
    </w:p>
    <w:p w:rsidR="00000000" w:rsidDel="00000000" w:rsidP="00000000" w:rsidRDefault="00000000" w:rsidRPr="00000000" w14:paraId="000000C4">
      <w:pPr>
        <w:rPr>
          <w:rFonts w:ascii="Calibri" w:cs="Calibri" w:eastAsia="Calibri" w:hAnsi="Calibri"/>
          <w:b w:val="1"/>
          <w:i w:val="1"/>
          <w:color w:val="3333ff"/>
        </w:rPr>
      </w:pPr>
      <w:r w:rsidDel="00000000" w:rsidR="00000000" w:rsidRPr="00000000">
        <w:rPr>
          <w:rFonts w:ascii="Calibri" w:cs="Calibri" w:eastAsia="Calibri" w:hAnsi="Calibri"/>
          <w:i w:val="1"/>
          <w:color w:val="3333ff"/>
          <w:rtl w:val="0"/>
        </w:rPr>
        <w:t xml:space="preserve">Ratings systems can make a useful contribution to reflection and communication of progress. The rating system should:</w:t>
      </w:r>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ind w:left="720" w:hanging="360"/>
        <w:rPr>
          <w:rFonts w:ascii="Calibri" w:cs="Calibri" w:eastAsia="Calibri" w:hAnsi="Calibri"/>
          <w:i w:val="1"/>
          <w:color w:val="3333ff"/>
        </w:rPr>
      </w:pPr>
      <w:r w:rsidDel="00000000" w:rsidR="00000000" w:rsidRPr="00000000">
        <w:rPr>
          <w:rFonts w:ascii="Calibri" w:cs="Calibri" w:eastAsia="Calibri" w:hAnsi="Calibri"/>
          <w:i w:val="1"/>
          <w:color w:val="3333ff"/>
          <w:rtl w:val="0"/>
        </w:rPr>
        <w:t xml:space="preserve">Be objective, based on data and/ or criteria</w:t>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ind w:left="720" w:hanging="360"/>
        <w:rPr>
          <w:rFonts w:ascii="Calibri" w:cs="Calibri" w:eastAsia="Calibri" w:hAnsi="Calibri"/>
          <w:i w:val="1"/>
          <w:color w:val="3333ff"/>
        </w:rPr>
      </w:pPr>
      <w:r w:rsidDel="00000000" w:rsidR="00000000" w:rsidRPr="00000000">
        <w:rPr>
          <w:rFonts w:ascii="Calibri" w:cs="Calibri" w:eastAsia="Calibri" w:hAnsi="Calibri"/>
          <w:i w:val="1"/>
          <w:color w:val="3333ff"/>
          <w:rtl w:val="0"/>
        </w:rPr>
        <w:t xml:space="preserve">Provide an indication of progress (or not) towards the planned result</w:t>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ind w:left="720" w:hanging="360"/>
        <w:rPr>
          <w:rFonts w:ascii="Calibri" w:cs="Calibri" w:eastAsia="Calibri" w:hAnsi="Calibri"/>
          <w:i w:val="1"/>
          <w:color w:val="3333ff"/>
        </w:rPr>
      </w:pPr>
      <w:r w:rsidDel="00000000" w:rsidR="00000000" w:rsidRPr="00000000">
        <w:rPr>
          <w:rFonts w:ascii="Calibri" w:cs="Calibri" w:eastAsia="Calibri" w:hAnsi="Calibri"/>
          <w:i w:val="1"/>
          <w:color w:val="3333ff"/>
          <w:rtl w:val="0"/>
        </w:rPr>
        <w:t xml:space="preserve">Be informed by an assessment of progress vs the planned result(s) </w:t>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ind w:left="720" w:hanging="360"/>
        <w:rPr>
          <w:rFonts w:ascii="Calibri" w:cs="Calibri" w:eastAsia="Calibri" w:hAnsi="Calibri"/>
          <w:i w:val="1"/>
          <w:color w:val="3333ff"/>
        </w:rPr>
      </w:pPr>
      <w:r w:rsidDel="00000000" w:rsidR="00000000" w:rsidRPr="00000000">
        <w:rPr>
          <w:rFonts w:ascii="Calibri" w:cs="Calibri" w:eastAsia="Calibri" w:hAnsi="Calibri"/>
          <w:i w:val="1"/>
          <w:color w:val="3333ff"/>
          <w:rtl w:val="0"/>
        </w:rPr>
        <w:t xml:space="preserve">Help indicate where management should pay attention</w:t>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ind w:left="720" w:hanging="360"/>
        <w:rPr>
          <w:rFonts w:ascii="Calibri" w:cs="Calibri" w:eastAsia="Calibri" w:hAnsi="Calibri"/>
          <w:i w:val="1"/>
          <w:color w:val="3333ff"/>
        </w:rPr>
      </w:pPr>
      <w:r w:rsidDel="00000000" w:rsidR="00000000" w:rsidRPr="00000000">
        <w:rPr>
          <w:rFonts w:ascii="Calibri" w:cs="Calibri" w:eastAsia="Calibri" w:hAnsi="Calibri"/>
          <w:i w:val="1"/>
          <w:color w:val="3333ff"/>
          <w:rtl w:val="0"/>
        </w:rPr>
        <w:t xml:space="preserve">Preferably be against one unified scale</w:t>
      </w:r>
    </w:p>
    <w:p w:rsidR="00000000" w:rsidDel="00000000" w:rsidP="00000000" w:rsidRDefault="00000000" w:rsidRPr="00000000" w14:paraId="000000CA">
      <w:pPr>
        <w:rPr>
          <w:rFonts w:ascii="Calibri" w:cs="Calibri" w:eastAsia="Calibri" w:hAnsi="Calibri"/>
        </w:rPr>
      </w:pPr>
      <w:r w:rsidDel="00000000" w:rsidR="00000000" w:rsidRPr="00000000">
        <w:rPr>
          <w:rFonts w:ascii="Calibri" w:cs="Calibri" w:eastAsia="Calibri" w:hAnsi="Calibri"/>
          <w:rtl w:val="0"/>
        </w:rPr>
        <w:br w:type="textWrapping"/>
      </w:r>
    </w:p>
    <w:tbl>
      <w:tblPr>
        <w:tblStyle w:val="Table4"/>
        <w:tblW w:w="762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20"/>
        <w:tblGridChange w:id="0">
          <w:tblGrid>
            <w:gridCol w:w="7620"/>
          </w:tblGrid>
        </w:tblGridChange>
      </w:tblGrid>
      <w:tr>
        <w:trPr>
          <w:cantSplit w:val="0"/>
          <w:trHeight w:val="1200" w:hRule="atLeast"/>
          <w:tblHeader w:val="0"/>
        </w:trPr>
        <w:tc>
          <w:tcPr>
            <w:tcBorders>
              <w:top w:color="000000" w:space="0" w:sz="4" w:val="single"/>
              <w:left w:color="000000" w:space="0" w:sz="4" w:val="single"/>
              <w:bottom w:color="000000" w:space="0" w:sz="4" w:val="single"/>
              <w:right w:color="000000" w:space="0" w:sz="4" w:val="single"/>
            </w:tcBorders>
            <w:shd w:fill="00b050" w:val="clear"/>
          </w:tcPr>
          <w:p w:rsidR="00000000" w:rsidDel="00000000" w:rsidP="00000000" w:rsidRDefault="00000000" w:rsidRPr="00000000" w14:paraId="000000CB">
            <w:pPr>
              <w:spacing w:line="240" w:lineRule="auto"/>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5 - Achieved (&gt;80%) --&gt; Opportunity.</w:t>
            </w:r>
            <w:r w:rsidDel="00000000" w:rsidR="00000000" w:rsidRPr="00000000">
              <w:rPr>
                <w:rFonts w:ascii="Calibri" w:cs="Calibri" w:eastAsia="Calibri" w:hAnsi="Calibri"/>
                <w:color w:val="000000"/>
                <w:rtl w:val="0"/>
              </w:rPr>
              <w:t xml:space="preserve"> </w:t>
              <w:br w:type="textWrapping"/>
              <w:t xml:space="preserve">The goal or long term objective has been achieved (&gt;80%), and there is good evidence to demonstrate this. There may be opportunities to communicate and/or replicate the success across the country or region or the Network. </w:t>
            </w:r>
          </w:p>
        </w:tc>
      </w:tr>
      <w:tr>
        <w:trPr>
          <w:cantSplit w:val="0"/>
          <w:trHeight w:val="1175" w:hRule="atLeast"/>
          <w:tblHeader w:val="0"/>
        </w:trPr>
        <w:tc>
          <w:tcPr>
            <w:tcBorders>
              <w:top w:color="000000" w:space="0" w:sz="0" w:val="nil"/>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0CC">
            <w:pPr>
              <w:spacing w:line="240" w:lineRule="auto"/>
              <w:rPr>
                <w:rFonts w:ascii="Calibri" w:cs="Calibri" w:eastAsia="Calibri" w:hAnsi="Calibri"/>
              </w:rPr>
            </w:pPr>
            <w:r w:rsidDel="00000000" w:rsidR="00000000" w:rsidRPr="00000000">
              <w:rPr>
                <w:rFonts w:ascii="Calibri" w:cs="Calibri" w:eastAsia="Calibri" w:hAnsi="Calibri"/>
                <w:b w:val="1"/>
                <w:rtl w:val="0"/>
              </w:rPr>
              <w:t xml:space="preserve">4 - Well Advanced/ Strong Progress (50-80%). </w:t>
            </w: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b w:val="1"/>
              </w:rPr>
            </w:pPr>
            <w:r w:rsidDel="00000000" w:rsidR="00000000" w:rsidRPr="00000000">
              <w:rPr>
                <w:rFonts w:ascii="Calibri" w:cs="Calibri" w:eastAsia="Calibri" w:hAnsi="Calibri"/>
                <w:rtl w:val="0"/>
              </w:rPr>
              <w:t xml:space="preserve">The planned intermediate result (PIR)</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for the current FY has been entirely met (or almost) and monitoring evidence demonstrates strong progress (50-80% of the way) towards the long term objective. </w:t>
            </w:r>
            <w:r w:rsidDel="00000000" w:rsidR="00000000" w:rsidRPr="00000000">
              <w:rPr>
                <w:rtl w:val="0"/>
              </w:rPr>
            </w:r>
          </w:p>
        </w:tc>
      </w:tr>
      <w:tr>
        <w:trPr>
          <w:cantSplit w:val="0"/>
          <w:trHeight w:val="1405" w:hRule="atLeast"/>
          <w:tblHeader w:val="0"/>
        </w:trPr>
        <w:tc>
          <w:tcPr>
            <w:tcBorders>
              <w:top w:color="000000" w:space="0" w:sz="0" w:val="nil"/>
              <w:left w:color="000000" w:space="0" w:sz="4" w:val="single"/>
              <w:bottom w:color="000000" w:space="0" w:sz="4" w:val="single"/>
              <w:right w:color="000000" w:space="0" w:sz="4" w:val="single"/>
            </w:tcBorders>
            <w:shd w:fill="00ff00" w:val="clear"/>
          </w:tcPr>
          <w:p w:rsidR="00000000" w:rsidDel="00000000" w:rsidP="00000000" w:rsidRDefault="00000000" w:rsidRPr="00000000" w14:paraId="000000CE">
            <w:pPr>
              <w:spacing w:line="240" w:lineRule="auto"/>
              <w:rPr>
                <w:rFonts w:ascii="Calibri" w:cs="Calibri" w:eastAsia="Calibri" w:hAnsi="Calibri"/>
                <w:color w:val="000000"/>
              </w:rPr>
            </w:pPr>
            <w:r w:rsidDel="00000000" w:rsidR="00000000" w:rsidRPr="00000000">
              <w:rPr>
                <w:rFonts w:ascii="Calibri" w:cs="Calibri" w:eastAsia="Calibri" w:hAnsi="Calibri"/>
                <w:b w:val="1"/>
                <w:rtl w:val="0"/>
              </w:rPr>
              <w:t xml:space="preserve">3 - On Track/ Progress (&lt;50%)</w:t>
            </w:r>
            <w:r w:rsidDel="00000000" w:rsidR="00000000" w:rsidRPr="00000000">
              <w:rPr>
                <w:rFonts w:ascii="Calibri" w:cs="Calibri" w:eastAsia="Calibri" w:hAnsi="Calibri"/>
                <w:b w:val="1"/>
                <w:sz w:val="23"/>
                <w:szCs w:val="23"/>
                <w:rtl w:val="0"/>
              </w:rPr>
              <w:br w:type="textWrapping"/>
            </w:r>
            <w:r w:rsidDel="00000000" w:rsidR="00000000" w:rsidRPr="00000000">
              <w:rPr>
                <w:rFonts w:ascii="Calibri" w:cs="Calibri" w:eastAsia="Calibri" w:hAnsi="Calibri"/>
                <w:rtl w:val="0"/>
              </w:rPr>
              <w:t xml:space="preserve">The planned intermediate result (PIR) for the current FY has been entirely met and suggests the project is ‘on track’ towards the long-term objective. However the demonstrated progress towards the long term objective is &lt;50% and/ or the monitoring evidence is weaker. Any issues are minor and are being addressed by the relevant team.</w:t>
            </w:r>
            <w:r w:rsidDel="00000000" w:rsidR="00000000" w:rsidRPr="00000000">
              <w:rPr>
                <w:rtl w:val="0"/>
              </w:rPr>
            </w:r>
          </w:p>
        </w:tc>
      </w:tr>
      <w:tr>
        <w:trPr>
          <w:cantSplit w:val="0"/>
          <w:trHeight w:val="1153" w:hRule="atLeast"/>
          <w:tblHeader w:val="0"/>
        </w:trPr>
        <w:tc>
          <w:tcPr>
            <w:tcBorders>
              <w:top w:color="000000" w:space="0" w:sz="0" w:val="nil"/>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0CF">
            <w:pPr>
              <w:spacing w:line="240" w:lineRule="auto"/>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2 - Partially Achieved, some barriers.</w:t>
            </w:r>
            <w:r w:rsidDel="00000000" w:rsidR="00000000" w:rsidRPr="00000000">
              <w:rPr>
                <w:rFonts w:ascii="Calibri" w:cs="Calibri" w:eastAsia="Calibri" w:hAnsi="Calibri"/>
                <w:color w:val="000000"/>
                <w:rtl w:val="0"/>
              </w:rPr>
              <w:t xml:space="preserve"> </w:t>
              <w:br w:type="textWrapping"/>
              <w:t xml:space="preserve">There were moderate shortcomings in the achievement of the PIR for the current FY. There may be barriers to implementation (e.g. partner engagement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may have recently present</w:t>
            </w:r>
            <w:r w:rsidDel="00000000" w:rsidR="00000000" w:rsidRPr="00000000">
              <w:rPr>
                <w:rFonts w:ascii="Calibri" w:cs="Calibri" w:eastAsia="Calibri" w:hAnsi="Calibri"/>
                <w:rtl w:val="0"/>
              </w:rPr>
              <w:t xml:space="preserve">ed</w:t>
            </w:r>
            <w:r w:rsidDel="00000000" w:rsidR="00000000" w:rsidRPr="00000000">
              <w:rPr>
                <w:rFonts w:ascii="Calibri" w:cs="Calibri" w:eastAsia="Calibri" w:hAnsi="Calibri"/>
                <w:color w:val="000000"/>
                <w:rtl w:val="0"/>
              </w:rPr>
              <w:t xml:space="preserve">, but these barriers can be addressed by relevant teams alone.</w:t>
            </w:r>
          </w:p>
        </w:tc>
      </w:tr>
      <w:tr>
        <w:trPr>
          <w:cantSplit w:val="0"/>
          <w:trHeight w:val="1399" w:hRule="atLeast"/>
          <w:tblHeader w:val="0"/>
        </w:trPr>
        <w:tc>
          <w:tcPr>
            <w:tcBorders>
              <w:top w:color="000000" w:space="0" w:sz="0" w:val="nil"/>
              <w:left w:color="000000" w:space="0" w:sz="4" w:val="single"/>
              <w:bottom w:color="000000" w:space="0" w:sz="4" w:val="single"/>
              <w:right w:color="000000" w:space="0" w:sz="4" w:val="single"/>
            </w:tcBorders>
            <w:shd w:fill="ff0000" w:val="clear"/>
          </w:tcPr>
          <w:p w:rsidR="00000000" w:rsidDel="00000000" w:rsidP="00000000" w:rsidRDefault="00000000" w:rsidRPr="00000000" w14:paraId="000000D0">
            <w:pPr>
              <w:spacing w:line="240" w:lineRule="auto"/>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1 - Not Achieved, Support needed. </w:t>
            </w:r>
            <w:r w:rsidDel="00000000" w:rsidR="00000000" w:rsidRPr="00000000">
              <w:rPr>
                <w:rFonts w:ascii="Calibri" w:cs="Calibri" w:eastAsia="Calibri" w:hAnsi="Calibri"/>
                <w:color w:val="000000"/>
                <w:rtl w:val="0"/>
              </w:rPr>
              <w:br w:type="textWrapping"/>
              <w:t xml:space="preserve">The achievement of the PIR for the current FY is very low AND/OR significant barriers</w:t>
            </w:r>
            <w:r w:rsidDel="00000000" w:rsidR="00000000" w:rsidRPr="00000000">
              <w:rPr>
                <w:rFonts w:ascii="Calibri" w:cs="Calibri" w:eastAsia="Calibri" w:hAnsi="Calibri"/>
                <w:rtl w:val="0"/>
              </w:rPr>
              <w:t xml:space="preserve"> to achievement of the result may have recently occurred</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May require immediate management attention to address one or more internal or external factors that will substantially limit or prevent the achievement of the result. Where issues cannot be resolved, a shift in strategy may be required.</w:t>
            </w:r>
          </w:p>
        </w:tc>
      </w:tr>
      <w:tr>
        <w:trPr>
          <w:cantSplit w:val="0"/>
          <w:trHeight w:val="948" w:hRule="atLeast"/>
          <w:tblHeader w:val="0"/>
        </w:trPr>
        <w:tc>
          <w:tcPr>
            <w:tcBorders>
              <w:top w:color="000000" w:space="0" w:sz="0" w:val="nil"/>
              <w:left w:color="000000" w:space="0" w:sz="4" w:val="single"/>
              <w:bottom w:color="000000" w:space="0" w:sz="4" w:val="single"/>
              <w:right w:color="000000" w:space="0" w:sz="4" w:val="single"/>
            </w:tcBorders>
            <w:shd w:fill="8ea9db" w:val="clear"/>
          </w:tcPr>
          <w:p w:rsidR="00000000" w:rsidDel="00000000" w:rsidP="00000000" w:rsidRDefault="00000000" w:rsidRPr="00000000" w14:paraId="000000D1">
            <w:pPr>
              <w:spacing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Not Yet</w:t>
              <w:br w:type="textWrapping"/>
            </w:r>
            <w:r w:rsidDel="00000000" w:rsidR="00000000" w:rsidRPr="00000000">
              <w:rPr>
                <w:rFonts w:ascii="Calibri" w:cs="Calibri" w:eastAsia="Calibri" w:hAnsi="Calibri"/>
                <w:color w:val="000000"/>
                <w:rtl w:val="0"/>
              </w:rPr>
              <w:t xml:space="preserve">Progress against the result was not possible or was not expected this year, but looking ahead no major barriers are foreseen.  </w:t>
            </w:r>
            <w:r w:rsidDel="00000000" w:rsidR="00000000" w:rsidRPr="00000000">
              <w:rPr>
                <w:rtl w:val="0"/>
              </w:rPr>
            </w:r>
          </w:p>
        </w:tc>
      </w:tr>
      <w:tr>
        <w:trPr>
          <w:cantSplit w:val="0"/>
          <w:trHeight w:val="700" w:hRule="atLeast"/>
          <w:tblHeader w:val="0"/>
        </w:trPr>
        <w:tc>
          <w:tcPr>
            <w:tcBorders>
              <w:top w:color="000000" w:space="0" w:sz="0" w:val="nil"/>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D2">
            <w:pPr>
              <w:spacing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Not Known. </w:t>
              <w:br w:type="textWrapping"/>
            </w:r>
            <w:r w:rsidDel="00000000" w:rsidR="00000000" w:rsidRPr="00000000">
              <w:rPr>
                <w:rFonts w:ascii="Calibri" w:cs="Calibri" w:eastAsia="Calibri" w:hAnsi="Calibri"/>
                <w:color w:val="000000"/>
                <w:rtl w:val="0"/>
              </w:rPr>
              <w:t xml:space="preserve">No data is available to enable an assessment </w:t>
            </w:r>
            <w:r w:rsidDel="00000000" w:rsidR="00000000" w:rsidRPr="00000000">
              <w:rPr>
                <w:rtl w:val="0"/>
              </w:rPr>
            </w:r>
          </w:p>
        </w:tc>
      </w:tr>
    </w:tbl>
    <w:p w:rsidR="00000000" w:rsidDel="00000000" w:rsidP="00000000" w:rsidRDefault="00000000" w:rsidRPr="00000000" w14:paraId="000000D3">
      <w:pPr>
        <w:rPr>
          <w:rFonts w:ascii="Calibri" w:cs="Calibri" w:eastAsia="Calibri" w:hAnsi="Calibri"/>
        </w:rPr>
      </w:pPr>
      <w:r w:rsidDel="00000000" w:rsidR="00000000" w:rsidRPr="00000000">
        <w:rPr>
          <w:rtl w:val="0"/>
        </w:rPr>
      </w:r>
    </w:p>
    <w:sectPr>
      <w:type w:val="nextPage"/>
      <w:pgSz w:h="15840" w:w="12240" w:orient="portrait"/>
      <w:pgMar w:bottom="1440" w:top="144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Cambria"/>
  <w:font w:name="Times New Roman"/>
  <w:font w:name="Courier New"/>
  <w:font w:name="Noto Sans Symbol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Note that some of these examples used previous versions of this TPR format.</w:t>
      </w:r>
    </w:p>
  </w:footnote>
  <w:footnote w:id="1">
    <w:p w:rsidR="00000000" w:rsidDel="00000000" w:rsidP="00000000" w:rsidRDefault="00000000" w:rsidRPr="00000000" w14:paraId="000000D5">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Theory of change is often expressed in the form of a diagram such as a Results Chain that clarifies the project’s logic, combined with a statement of an overarching approach or philosophy that the project considers to be ‘true’. A logframe or similar results framework can be an alternative format.</w:t>
      </w:r>
    </w:p>
    <w:p w:rsidR="00000000" w:rsidDel="00000000" w:rsidP="00000000" w:rsidRDefault="00000000" w:rsidRPr="00000000" w14:paraId="000000D6">
      <w:pPr>
        <w:spacing w:line="240" w:lineRule="auto"/>
        <w:rPr>
          <w:sz w:val="20"/>
          <w:szCs w:val="20"/>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080" w:hanging="72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Roman"/>
      <w:lvlText w:val="%1."/>
      <w:lvlJc w:val="righ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lvl w:ilvl="0">
      <w:start w:val="1"/>
      <w:numFmt w:val="decimal"/>
      <w:lvlText w:val="%1."/>
      <w:lvlJc w:val="left"/>
      <w:pPr>
        <w:ind w:left="720" w:hanging="360"/>
      </w:pPr>
      <w:rPr>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pBdr>
        <w:top w:space="0" w:sz="0" w:val="nil"/>
        <w:left w:space="0" w:sz="0" w:val="nil"/>
        <w:bottom w:space="0" w:sz="0" w:val="nil"/>
        <w:right w:space="0" w:sz="0" w:val="nil"/>
        <w:between w:space="0" w:sz="0" w:val="nil"/>
      </w:pBdr>
      <w:spacing w:after="320"/>
    </w:pPr>
    <w:rPr>
      <w:color w:val="666666"/>
      <w:sz w:val="30"/>
      <w:szCs w:val="30"/>
    </w:rPr>
  </w:style>
  <w:style w:type="table" w:styleId="a" w:customStyle="1">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00.0" w:type="dxa"/>
        <w:bottom w:w="100.0" w:type="dxa"/>
        <w:right w:w="100.0" w:type="dxa"/>
      </w:tblCellMar>
    </w:tblPr>
  </w:style>
  <w:style w:type="table" w:styleId="a0" w:customStyle="1">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00.0" w:type="dxa"/>
        <w:bottom w:w="100.0" w:type="dxa"/>
        <w:right w:w="100.0" w:type="dxa"/>
      </w:tblCellMar>
    </w:tblPr>
  </w:style>
  <w:style w:type="table" w:styleId="a1" w:customStyle="1">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00.0" w:type="dxa"/>
        <w:bottom w:w="100.0" w:type="dxa"/>
        <w:right w:w="100.0" w:type="dxa"/>
      </w:tblCellMar>
    </w:tblPr>
  </w:style>
  <w:style w:type="table" w:styleId="a2" w:customStyle="1">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00.0" w:type="dxa"/>
        <w:bottom w:w="100.0" w:type="dxa"/>
        <w:right w:w="100.0" w:type="dxa"/>
      </w:tblCellMar>
    </w:tblPr>
  </w:style>
  <w:style w:type="table" w:styleId="a6" w:customStyle="1">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NormalWeb">
    <w:name w:val="Normal (Web)"/>
    <w:basedOn w:val="Normal"/>
    <w:uiPriority w:val="99"/>
    <w:semiHidden w:val="1"/>
    <w:unhideWhenUsed w:val="1"/>
    <w:rsid w:val="00BA156B"/>
    <w:pPr>
      <w:spacing w:after="100" w:afterAutospacing="1" w:before="100" w:beforeAutospacing="1" w:line="240" w:lineRule="auto"/>
    </w:pPr>
    <w:rPr>
      <w:rFonts w:ascii="Times New Roman" w:cs="Times New Roman" w:eastAsia="Times New Roman" w:hAnsi="Times New Roman"/>
      <w:sz w:val="24"/>
      <w:szCs w:val="24"/>
    </w:rPr>
  </w:style>
  <w:style w:type="paragraph" w:styleId="CommentSubject">
    <w:name w:val="annotation subject"/>
    <w:basedOn w:val="CommentText"/>
    <w:next w:val="CommentText"/>
    <w:link w:val="CommentSubjectChar"/>
    <w:uiPriority w:val="99"/>
    <w:semiHidden w:val="1"/>
    <w:unhideWhenUsed w:val="1"/>
    <w:rsid w:val="00C5272B"/>
    <w:rPr>
      <w:b w:val="1"/>
      <w:bCs w:val="1"/>
    </w:rPr>
  </w:style>
  <w:style w:type="character" w:styleId="CommentSubjectChar" w:customStyle="1">
    <w:name w:val="Comment Subject Char"/>
    <w:basedOn w:val="CommentTextChar"/>
    <w:link w:val="CommentSubject"/>
    <w:uiPriority w:val="99"/>
    <w:semiHidden w:val="1"/>
    <w:rsid w:val="00C5272B"/>
    <w:rPr>
      <w:b w:val="1"/>
      <w:bCs w:val="1"/>
      <w:sz w:val="20"/>
      <w:szCs w:val="20"/>
    </w:rPr>
  </w:style>
  <w:style w:type="paragraph" w:styleId="ListParagraph">
    <w:name w:val="List Paragraph"/>
    <w:basedOn w:val="Normal"/>
    <w:uiPriority w:val="34"/>
    <w:qFormat w:val="1"/>
    <w:rsid w:val="006262F4"/>
    <w:pPr>
      <w:ind w:left="720"/>
      <w:contextualSpacing w:val="1"/>
    </w:pPr>
  </w:style>
  <w:style w:type="table" w:styleId="TableGrid">
    <w:name w:val="Table Grid"/>
    <w:basedOn w:val="TableNormal"/>
    <w:uiPriority w:val="39"/>
    <w:rsid w:val="00661809"/>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basedOn w:val="Normal"/>
    <w:next w:val="Normal"/>
    <w:autoRedefine w:val="1"/>
    <w:uiPriority w:val="39"/>
    <w:unhideWhenUsed w:val="1"/>
    <w:rsid w:val="00647121"/>
    <w:pPr>
      <w:spacing w:after="100"/>
    </w:pPr>
  </w:style>
  <w:style w:type="paragraph" w:styleId="TOC2">
    <w:name w:val="toc 2"/>
    <w:basedOn w:val="Normal"/>
    <w:next w:val="Normal"/>
    <w:autoRedefine w:val="1"/>
    <w:uiPriority w:val="39"/>
    <w:unhideWhenUsed w:val="1"/>
    <w:rsid w:val="00647121"/>
    <w:pPr>
      <w:spacing w:after="100"/>
      <w:ind w:left="220"/>
    </w:pPr>
  </w:style>
  <w:style w:type="paragraph" w:styleId="TOC3">
    <w:name w:val="toc 3"/>
    <w:basedOn w:val="Normal"/>
    <w:next w:val="Normal"/>
    <w:autoRedefine w:val="1"/>
    <w:uiPriority w:val="39"/>
    <w:unhideWhenUsed w:val="1"/>
    <w:rsid w:val="00647121"/>
    <w:pPr>
      <w:spacing w:after="100"/>
      <w:ind w:left="440"/>
    </w:pPr>
  </w:style>
  <w:style w:type="character" w:styleId="Hyperlink">
    <w:name w:val="Hyperlink"/>
    <w:basedOn w:val="DefaultParagraphFont"/>
    <w:uiPriority w:val="99"/>
    <w:unhideWhenUsed w:val="1"/>
    <w:rsid w:val="00647121"/>
    <w:rPr>
      <w:color w:val="0000ff" w:themeColor="hyperlink"/>
      <w:u w:val="single"/>
    </w:rPr>
  </w:style>
  <w:style w:type="table" w:styleId="a7" w:customStyle="1">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00.0" w:type="dxa"/>
        <w:bottom w:w="100.0" w:type="dxa"/>
        <w:right w:w="100.0" w:type="dxa"/>
      </w:tblCellMar>
    </w:tblPr>
  </w:style>
  <w:style w:type="table" w:styleId="a8" w:customStyle="1">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00.0" w:type="dxa"/>
        <w:bottom w:w="100.0" w:type="dxa"/>
        <w:right w:w="100.0" w:type="dxa"/>
      </w:tblCellMar>
    </w:tblPr>
  </w:style>
  <w:style w:type="table" w:styleId="a9" w:customStyle="1">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left w:w="115.0" w:type="dxa"/>
        <w:right w:w="115.0" w:type="dxa"/>
      </w:tblCellMar>
    </w:tblPr>
  </w:style>
  <w:style w:type="paragraph" w:styleId="FootnoteText">
    <w:name w:val="footnote text"/>
    <w:basedOn w:val="Normal"/>
    <w:link w:val="FootnoteTextChar"/>
    <w:uiPriority w:val="99"/>
    <w:semiHidden w:val="1"/>
    <w:unhideWhenUsed w:val="1"/>
    <w:rsid w:val="00CC4B8A"/>
    <w:pPr>
      <w:spacing w:line="240" w:lineRule="auto"/>
    </w:pPr>
    <w:rPr>
      <w:sz w:val="20"/>
      <w:szCs w:val="20"/>
    </w:rPr>
  </w:style>
  <w:style w:type="character" w:styleId="FootnoteTextChar" w:customStyle="1">
    <w:name w:val="Footnote Text Char"/>
    <w:basedOn w:val="DefaultParagraphFont"/>
    <w:link w:val="FootnoteText"/>
    <w:uiPriority w:val="99"/>
    <w:semiHidden w:val="1"/>
    <w:rsid w:val="00CC4B8A"/>
    <w:rPr>
      <w:sz w:val="20"/>
      <w:szCs w:val="20"/>
    </w:rPr>
  </w:style>
  <w:style w:type="character" w:styleId="FootnoteReference">
    <w:name w:val="footnote reference"/>
    <w:basedOn w:val="DefaultParagraphFont"/>
    <w:uiPriority w:val="99"/>
    <w:semiHidden w:val="1"/>
    <w:unhideWhenUsed w:val="1"/>
    <w:rsid w:val="00CC4B8A"/>
    <w:rPr>
      <w:vertAlign w:val="superscript"/>
    </w:r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320" w:lineRule="auto"/>
    </w:pPr>
    <w:rPr>
      <w:color w:val="666666"/>
      <w:sz w:val="30"/>
      <w:szCs w:val="30"/>
    </w:rPr>
  </w:style>
  <w:style w:type="table" w:styleId="Table1">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15.0" w:type="dxa"/>
        <w:bottom w:w="100.0" w:type="dxa"/>
        <w:right w:w="115.0" w:type="dxa"/>
      </w:tblCellMar>
    </w:tblPr>
  </w:style>
  <w:style w:type="table" w:styleId="Table2">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15.0" w:type="dxa"/>
        <w:bottom w:w="100.0" w:type="dxa"/>
        <w:right w:w="115.0" w:type="dxa"/>
      </w:tblCellMar>
    </w:tblPr>
  </w:style>
  <w:style w:type="table" w:styleId="Table3">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15.0" w:type="dxa"/>
        <w:bottom w:w="100.0" w:type="dxa"/>
        <w:right w:w="115.0" w:type="dxa"/>
      </w:tblCellMar>
    </w:tblPr>
  </w:style>
  <w:style w:type="table" w:styleId="Table4">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WwVTJMv0BizSOM-1mIgGQ-OAQROV16Jj/view" TargetMode="External"/><Relationship Id="rId10" Type="http://schemas.openxmlformats.org/officeDocument/2006/relationships/hyperlink" Target="https://drive.google.com/drive/folders/1hvmqXbT2KzVFAbLwGkgRVRR9pKKMwP5A" TargetMode="External"/><Relationship Id="rId13" Type="http://schemas.openxmlformats.org/officeDocument/2006/relationships/image" Target="media/image3.png"/><Relationship Id="rId12" Type="http://schemas.openxmlformats.org/officeDocument/2006/relationships/hyperlink" Target="https://drive.google.com/a/wwf.panda.org/file/d/1wFvCH0zbei8aVk7NpghF2twAMDsPUJji/view?usp=drivesd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rive.google.com/drive/folders/1hvmqXbT2KzVFAbLwGkgRVRR9pKKMwP5A" TargetMode="External"/><Relationship Id="rId15" Type="http://schemas.openxmlformats.org/officeDocument/2006/relationships/image" Target="media/image6.png"/><Relationship Id="rId14" Type="http://schemas.openxmlformats.org/officeDocument/2006/relationships/image" Target="media/image1.png"/><Relationship Id="rId17" Type="http://schemas.openxmlformats.org/officeDocument/2006/relationships/image" Target="media/image2.png"/><Relationship Id="rId16"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image" Target="media/image5.png"/><Relationship Id="rId7" Type="http://schemas.openxmlformats.org/officeDocument/2006/relationships/customXml" Target="../customXML/item1.xml"/><Relationship Id="rId8" Type="http://schemas.openxmlformats.org/officeDocument/2006/relationships/hyperlink" Target="https://drive.google.com/file/d/14lopY4atY1l3ZpzRBuQM4nfWK_177F0U/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zUWHqAINGDNcE4SY/ooOw/Yqz4g==">AMUW2mUd74DcEgQpnrzciAEYao1HGgy6YKCK2XAx2aVswY3cc20T4ES0OxI0YqQkmPQ7lZFQA+FW73TiNj315Iuoo40t8nNHaT/RhuzsKtUHPEZMf3E7+vh/SA9ydS/xduer1MEb3FFbVERLPPI/VaQCH6juz+IuQxXgeapOz/Y4kitu9IvxnaojNcOpxvCDOy36WVAyF7LlWHQ4BgFwuk+Twox33z7VrH9+IJ1xO4Djp3MaCihrCOoFSJM/4+s6srZppb/P1ZVN4akHwSMa3A86zFrrIrv1VR30Zdct5++dKTo9far2u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2021-11-26T15:45:00Z</dcterms:created>
  <dc:creator>Will Beale</dc:creator>
</cp:coreProperties>
</file>