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rFonts w:ascii="Arial" w:cs="Arial" w:eastAsia="Arial" w:hAnsi="Arial"/>
          <w:b/>
          <w:bCs/>
          <w:color w:val="FF5B1F"/>
          <w:sz w:val="48"/>
          <w:szCs w:val="48"/>
        </w:rPr>
        <w:t xml:space="preserve">⚡ ZING CONNECT — ADDENDUM v1.2</w:t>
      </w:r>
    </w:p>
    <w:p>
      <w:pPr>
        <w:spacing w:after="80" w:before="0"/>
      </w:pPr>
      <w:r>
        <w:rPr>
          <w:rFonts w:ascii="Arial" w:cs="Arial" w:eastAsia="Arial" w:hAnsi="Arial"/>
          <w:i/>
          <w:iCs/>
          <w:color w:val="666666"/>
          <w:sz w:val="22"/>
          <w:szCs w:val="22"/>
        </w:rPr>
        <w:t xml:space="preserve">Gap 4 (Cold Start) + Launch Strategy + Share to WhatsApp + Engagement Layer</w:t>
      </w:r>
    </w:p>
    <w:p>
      <w:pPr>
        <w:pBdr>
          <w:bottom w:val="single" w:color="EEEEEE" w:sz="2" w:space="1"/>
        </w:pBdr>
        <w:spacing w:after="160" w:before="160"/>
      </w:pPr>
    </w:p>
    <w:p>
      <w:pPr>
        <w:pBdr>
          <w:left w:val="single" w:color="FF5B1F" w:sz="16" w:space="8"/>
        </w:pBdr>
        <w:shd w:fill="FFF7F4" w:val="clear"/>
        <w:spacing w:after="200" w:before="480"/>
        <w:ind w:left="160"/>
      </w:pPr>
      <w:r>
        <w:rPr>
          <w:rFonts w:ascii="Arial" w:cs="Arial" w:eastAsia="Arial" w:hAnsi="Arial"/>
          <w:b/>
          <w:bCs/>
          <w:color w:val="FF5B1F"/>
          <w:sz w:val="32"/>
          <w:szCs w:val="32"/>
        </w:rPr>
        <w:t xml:space="preserve">GAP 4 — COLD START PROBLEM [RESOLVED]</w:t>
      </w:r>
    </w:p>
    <w:p>
      <w:pPr>
        <w:spacing w:after="80" w:before="80"/>
      </w:pPr>
      <w:r>
        <w:rPr>
          <w:rFonts w:ascii="Arial" w:cs="Arial" w:eastAsia="Arial" w:hAnsi="Arial"/>
          <w:b w:val="false"/>
          <w:bCs w:val="false"/>
          <w:i w:val="false"/>
          <w:iCs w:val="false"/>
          <w:color w:val="1A1A2E"/>
          <w:sz w:val="22"/>
          <w:szCs w:val="22"/>
        </w:rPr>
        <w:t xml:space="preserve">Scenario: A new vendor is added with zero ratings, zero hire taps, zero household count. The algorithm buries them. They never get discovered. They never accumulate signals. They stay at the bottom forever.</w:t>
      </w:r>
    </w:p>
    <w:p>
      <w:pPr>
        <w:spacing w:after="80" w:before="80"/>
      </w:pPr>
      <w:r>
        <w:rPr>
          <w:rFonts w:ascii="Arial" w:cs="Arial" w:eastAsia="Arial" w:hAnsi="Arial"/>
          <w:b w:val="false"/>
          <w:bCs w:val="false"/>
          <w:i/>
          <w:iCs/>
          <w:color w:val="1A1A2E"/>
          <w:sz w:val="22"/>
          <w:szCs w:val="22"/>
        </w:rPr>
        <w:t xml:space="preserve">The honest tension: artificially boosting a new vendor violates the core honesty principle. But burying them just because they're new isn't honest either — it penalises quality vendors who simply haven't had time to accumulate history.</w:t>
      </w:r>
    </w:p>
    <w:p>
      <w:pPr>
        <w:pStyle w:val="Heading2"/>
        <w:spacing w:after="120" w:before="320"/>
      </w:pPr>
      <w:r>
        <w:rPr>
          <w:rFonts w:ascii="Arial" w:cs="Arial" w:eastAsia="Arial" w:hAnsi="Arial"/>
          <w:b/>
          <w:bCs/>
          <w:color w:val="FF5B1F"/>
          <w:sz w:val="28"/>
          <w:szCs w:val="28"/>
        </w:rPr>
        <w:t xml:space="preserve">Resolution — Three Layers</w:t>
      </w:r>
    </w:p>
    <w:p>
      <w:pPr>
        <w:pStyle w:val="Heading3"/>
        <w:spacing w:after="80" w:before="240"/>
      </w:pPr>
      <w:r>
        <w:rPr>
          <w:rFonts w:ascii="Arial" w:cs="Arial" w:eastAsia="Arial" w:hAnsi="Arial"/>
          <w:b/>
          <w:bCs/>
          <w:color w:val="1A1A2E"/>
          <w:sz w:val="24"/>
          <w:szCs w:val="24"/>
        </w:rPr>
        <w:t xml:space="preserve">Layer 1 — Submission Review as First Signal</w:t>
      </w:r>
    </w:p>
    <w:p>
      <w:pPr>
        <w:spacing w:after="80" w:before="80"/>
      </w:pPr>
      <w:r>
        <w:rPr>
          <w:rFonts w:ascii="Arial" w:cs="Arial" w:eastAsia="Arial" w:hAnsi="Arial"/>
          <w:b w:val="false"/>
          <w:bCs w:val="false"/>
          <w:i w:val="false"/>
          <w:iCs w:val="false"/>
          <w:color w:val="1A1A2E"/>
          <w:sz w:val="22"/>
          <w:szCs w:val="22"/>
        </w:rPr>
        <w:t xml:space="preserve">The resident who added a vendor already knows them. They are the most qualified person in the society to give the first review. Close this loop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4"/>
              <w:left w:val="single" w:color="166534" w:sz="12"/>
              <w:bottom w:val="single" w:color="DDDDDD" w:sz="1"/>
              <w:right w:val="single" w:color="DDDDDD" w:sz="1"/>
            </w:tcBorders>
            <w:shd w:fill="F0FDF4" w:val="clear"/>
            <w:tcMar>
              <w:top w:type="dxa" w:w="120"/>
              <w:left w:type="dxa" w:w="160"/>
              <w:bottom w:type="dxa" w:w="120"/>
              <w:right w:type="dxa" w:w="160"/>
            </w:tcMar>
          </w:tcPr>
          <w:p>
            <w:pPr>
              <w:spacing w:after="80" w:before="0"/>
            </w:pPr>
            <w:r>
              <w:rPr>
                <w:rFonts w:ascii="Arial" w:cs="Arial" w:eastAsia="Arial" w:hAnsi="Arial"/>
                <w:b/>
                <w:bCs/>
                <w:color w:val="166534"/>
                <w:sz w:val="22"/>
                <w:szCs w:val="22"/>
              </w:rPr>
              <w:t xml:space="preserve">Submission Flow</w:t>
            </w:r>
          </w:p>
          <w:p>
            <w:pPr>
              <w:spacing w:after="40" w:before="40"/>
            </w:pPr>
            <w:r>
              <w:rPr>
                <w:rFonts w:ascii="Arial" w:cs="Arial" w:eastAsia="Arial" w:hAnsi="Arial"/>
                <w:i w:val="false"/>
                <w:iCs w:val="false"/>
                <w:color w:val="1A1A2E"/>
                <w:sz w:val="21"/>
                <w:szCs w:val="21"/>
              </w:rPr>
              <w:t xml:space="preserve">Confirmation screen: 'Thanks for adding Ramesh Kumar. Since you know them, would you like to leave the first review? It helps your neighbours make a decision.'</w:t>
            </w:r>
          </w:p>
          <w:p>
            <w:pPr>
              <w:spacing w:after="40" w:before="40"/>
            </w:pPr>
            <w:r>
              <w:rPr>
                <w:rFonts w:ascii="Arial" w:cs="Arial" w:eastAsia="Arial" w:hAnsi="Arial"/>
                <w:i w:val="false"/>
                <w:iCs w:val="false"/>
                <w:color w:val="1A1A2E"/>
                <w:sz w:val="21"/>
                <w:szCs w:val="21"/>
              </w:rPr>
              <w:t xml:space="preserve">→ One tap to proceed to quick rating. One tap to skip. No friction.</w:t>
            </w:r>
          </w:p>
          <w:p>
            <w:pPr>
              <w:spacing w:after="40" w:before="40"/>
            </w:pPr>
            <w:r>
              <w:rPr>
                <w:rFonts w:ascii="Arial" w:cs="Arial" w:eastAsia="Arial" w:hAnsi="Arial"/>
                <w:i w:val="false"/>
                <w:iCs w:val="false"/>
                <w:color w:val="666666"/>
                <w:sz w:val="21"/>
                <w:szCs w:val="21"/>
              </w:rPr>
              <w:t xml:space="preserve"/>
            </w:r>
          </w:p>
          <w:p>
            <w:pPr>
              <w:spacing w:after="40" w:before="40"/>
            </w:pPr>
            <w:r>
              <w:rPr>
                <w:rFonts w:ascii="Arial" w:cs="Arial" w:eastAsia="Arial" w:hAnsi="Arial"/>
                <w:i w:val="false"/>
                <w:iCs w:val="false"/>
                <w:color w:val="1A1A2E"/>
                <w:sz w:val="21"/>
                <w:szCs w:val="21"/>
              </w:rPr>
              <w:t xml:space="preserve">If skipped: 24-hour nudge: 'You recently added Ramesh Kumar. Be the first to review them — your neighbours are waiting.'</w:t>
            </w:r>
          </w:p>
          <w:p>
            <w:pPr>
              <w:spacing w:after="40" w:before="40"/>
            </w:pPr>
            <w:r>
              <w:rPr>
                <w:rFonts w:ascii="Arial" w:cs="Arial" w:eastAsia="Arial" w:hAnsi="Arial"/>
                <w:i w:val="false"/>
                <w:iCs w:val="false"/>
                <w:color w:val="1A1A2E"/>
                <w:sz w:val="21"/>
                <w:szCs w:val="21"/>
              </w:rPr>
              <w:t xml:space="preserve">That's it. One nudge. Never repeated.</w:t>
            </w:r>
          </w:p>
          <w:p>
            <w:pPr>
              <w:spacing w:after="40" w:before="40"/>
            </w:pPr>
            <w:r>
              <w:rPr>
                <w:rFonts w:ascii="Arial" w:cs="Arial" w:eastAsia="Arial" w:hAnsi="Arial"/>
                <w:i w:val="false"/>
                <w:iCs w:val="false"/>
                <w:color w:val="666666"/>
                <w:sz w:val="21"/>
                <w:szCs w:val="21"/>
              </w:rPr>
              <w:t xml:space="preserve"/>
            </w:r>
          </w:p>
          <w:p>
            <w:pPr>
              <w:spacing w:after="40" w:before="40"/>
            </w:pPr>
            <w:r>
              <w:rPr>
                <w:rFonts w:ascii="Arial" w:cs="Arial" w:eastAsia="Arial" w:hAnsi="Arial"/>
                <w:i w:val="false"/>
                <w:iCs w:val="false"/>
                <w:color w:val="1A1A2E"/>
                <w:sz w:val="21"/>
                <w:szCs w:val="21"/>
              </w:rPr>
              <w:t xml:space="preserve">Why this works: Review comes from genuine first-hand experience. No artificial boosting. Real signal from a real relationship. Cold start problem solved at source.</w:t>
            </w:r>
          </w:p>
        </w:tc>
      </w:tr>
    </w:tbl>
    <w:p>
      <w:pPr>
        <w:spacing w:after="0" w:before="80"/>
      </w:pPr>
    </w:p>
    <w:p>
      <w:pPr>
        <w:pStyle w:val="Heading3"/>
        <w:spacing w:after="80" w:before="240"/>
      </w:pPr>
      <w:r>
        <w:rPr>
          <w:rFonts w:ascii="Arial" w:cs="Arial" w:eastAsia="Arial" w:hAnsi="Arial"/>
          <w:b/>
          <w:bCs/>
          <w:color w:val="1A1A2E"/>
          <w:sz w:val="24"/>
          <w:szCs w:val="24"/>
        </w:rPr>
        <w:t xml:space="preserve">Layer 2 — New on Zing Connect Badge</w:t>
      </w:r>
    </w:p>
    <w:p>
      <w:pPr>
        <w:pStyle w:val="ListParagraph"/>
        <w:numPr>
          <w:ilvl w:val="0"/>
          <w:numId w:val="2"/>
        </w:numPr>
        <w:spacing w:after="60" w:before="60"/>
      </w:pPr>
      <w:r>
        <w:rPr>
          <w:rFonts w:ascii="Arial" w:cs="Arial" w:eastAsia="Arial" w:hAnsi="Arial"/>
          <w:color w:val="1A1A2E"/>
          <w:sz w:val="22"/>
          <w:szCs w:val="22"/>
        </w:rPr>
        <w:t xml:space="preserve">First 30 days: vendor gets a clearly labelled NEW badge</w:t>
      </w:r>
    </w:p>
    <w:p>
      <w:pPr>
        <w:pStyle w:val="ListParagraph"/>
        <w:numPr>
          <w:ilvl w:val="0"/>
          <w:numId w:val="2"/>
        </w:numPr>
        <w:spacing w:after="60" w:before="60"/>
      </w:pPr>
      <w:r>
        <w:rPr>
          <w:rFonts w:ascii="Arial" w:cs="Arial" w:eastAsia="Arial" w:hAnsi="Arial"/>
          <w:color w:val="1A1A2E"/>
          <w:sz w:val="22"/>
          <w:szCs w:val="22"/>
        </w:rPr>
        <w:t xml:space="preserve">Appears in a dedicated Recently Added section at top of directory — separate from main ranked list</w:t>
      </w:r>
    </w:p>
    <w:p>
      <w:pPr>
        <w:pStyle w:val="ListParagraph"/>
        <w:numPr>
          <w:ilvl w:val="0"/>
          <w:numId w:val="2"/>
        </w:numPr>
        <w:spacing w:after="60" w:before="60"/>
      </w:pPr>
      <w:r>
        <w:rPr>
          <w:rFonts w:ascii="Arial" w:cs="Arial" w:eastAsia="Arial" w:hAnsi="Arial"/>
          <w:color w:val="1A1A2E"/>
          <w:sz w:val="22"/>
          <w:szCs w:val="22"/>
        </w:rPr>
        <w:t xml:space="preserve">Residents understand these are unranked new additions, not algorithmically validated</w:t>
      </w:r>
    </w:p>
    <w:p>
      <w:pPr>
        <w:pStyle w:val="ListParagraph"/>
        <w:numPr>
          <w:ilvl w:val="0"/>
          <w:numId w:val="2"/>
        </w:numPr>
        <w:spacing w:after="60" w:before="60"/>
      </w:pPr>
      <w:r>
        <w:rPr>
          <w:rFonts w:ascii="Arial" w:cs="Arial" w:eastAsia="Arial" w:hAnsi="Arial"/>
          <w:color w:val="1A1A2E"/>
          <w:sz w:val="22"/>
          <w:szCs w:val="22"/>
        </w:rPr>
        <w:t xml:space="preserve">Honest, visible, no artificial boosting</w:t>
      </w:r>
    </w:p>
    <w:p>
      <w:pPr>
        <w:pStyle w:val="ListParagraph"/>
        <w:numPr>
          <w:ilvl w:val="0"/>
          <w:numId w:val="2"/>
        </w:numPr>
        <w:spacing w:after="60" w:before="60"/>
      </w:pPr>
      <w:r>
        <w:rPr>
          <w:rFonts w:ascii="Arial" w:cs="Arial" w:eastAsia="Arial" w:hAnsi="Arial"/>
          <w:color w:val="1A1A2E"/>
          <w:sz w:val="22"/>
          <w:szCs w:val="22"/>
        </w:rPr>
        <w:t xml:space="preserve">After 30 days: badge expires, vendor enters main ranked list at whatever score they've earned</w:t>
      </w:r>
    </w:p>
    <w:p>
      <w:pPr>
        <w:pStyle w:val="Heading3"/>
        <w:spacing w:after="80" w:before="240"/>
      </w:pPr>
      <w:r>
        <w:rPr>
          <w:rFonts w:ascii="Arial" w:cs="Arial" w:eastAsia="Arial" w:hAnsi="Arial"/>
          <w:b/>
          <w:bCs/>
          <w:color w:val="1A1A2E"/>
          <w:sz w:val="24"/>
          <w:szCs w:val="24"/>
        </w:rPr>
        <w:t xml:space="preserve">Layer 3 — Submission Quality Baseline</w:t>
      </w:r>
    </w:p>
    <w:p>
      <w:pPr>
        <w:pStyle w:val="ListParagraph"/>
        <w:numPr>
          <w:ilvl w:val="0"/>
          <w:numId w:val="2"/>
        </w:numPr>
        <w:spacing w:after="60" w:before="60"/>
      </w:pPr>
      <w:r>
        <w:rPr>
          <w:rFonts w:ascii="Arial" w:cs="Arial" w:eastAsia="Arial" w:hAnsi="Arial"/>
          <w:color w:val="1A1A2E"/>
          <w:sz w:val="22"/>
          <w:szCs w:val="22"/>
        </w:rPr>
        <w:t xml:space="preserve">If submitting resident provides: photo + written description + at least one review at submission</w:t>
      </w:r>
    </w:p>
    <w:p>
      <w:pPr>
        <w:pStyle w:val="ListParagraph"/>
        <w:numPr>
          <w:ilvl w:val="0"/>
          <w:numId w:val="2"/>
        </w:numPr>
        <w:spacing w:after="60" w:before="60"/>
      </w:pPr>
      <w:r>
        <w:rPr>
          <w:rFonts w:ascii="Arial" w:cs="Arial" w:eastAsia="Arial" w:hAnsi="Arial"/>
          <w:color w:val="1A1A2E"/>
          <w:sz w:val="22"/>
          <w:szCs w:val="22"/>
        </w:rPr>
        <w:t xml:space="preserve">Listing starts with a Submitted with Full Details indicator</w:t>
      </w:r>
    </w:p>
    <w:p>
      <w:pPr>
        <w:pStyle w:val="ListParagraph"/>
        <w:numPr>
          <w:ilvl w:val="0"/>
          <w:numId w:val="2"/>
        </w:numPr>
        <w:spacing w:after="60" w:before="60"/>
      </w:pPr>
      <w:r>
        <w:rPr>
          <w:rFonts w:ascii="Arial" w:cs="Arial" w:eastAsia="Arial" w:hAnsi="Arial"/>
          <w:color w:val="1A1A2E"/>
          <w:sz w:val="22"/>
          <w:szCs w:val="22"/>
        </w:rPr>
        <w:t xml:space="preserve">Not a fake rating — just a credibility signal that the listing was added thoughtfully</w:t>
      </w:r>
    </w:p>
    <w:p>
      <w:pPr>
        <w:pStyle w:val="ListParagraph"/>
        <w:numPr>
          <w:ilvl w:val="0"/>
          <w:numId w:val="2"/>
        </w:numPr>
        <w:spacing w:after="60" w:before="60"/>
      </w:pPr>
      <w:r>
        <w:rPr>
          <w:rFonts w:ascii="Arial" w:cs="Arial" w:eastAsia="Arial" w:hAnsi="Arial"/>
          <w:color w:val="1A1A2E"/>
          <w:sz w:val="22"/>
          <w:szCs w:val="22"/>
        </w:rPr>
        <w:t xml:space="preserve">Residents can distinguish between a hasty submission and a properly introduced vendor</w:t>
      </w:r>
    </w:p>
    <w:p>
      <w:pPr>
        <w:pStyle w:val="Heading2"/>
        <w:spacing w:after="120" w:before="320"/>
      </w:pPr>
      <w:r>
        <w:rPr>
          <w:rFonts w:ascii="Arial" w:cs="Arial" w:eastAsia="Arial" w:hAnsi="Arial"/>
          <w:b/>
          <w:bCs/>
          <w:color w:val="FF5B1F"/>
          <w:sz w:val="28"/>
          <w:szCs w:val="28"/>
        </w:rPr>
        <w:t xml:space="preserve">Cold Start Safeguard</w:t>
      </w:r>
    </w:p>
    <w:p>
      <w:pPr>
        <w:pStyle w:val="ListParagraph"/>
        <w:numPr>
          <w:ilvl w:val="0"/>
          <w:numId w:val="2"/>
        </w:numPr>
        <w:spacing w:after="60" w:before="60"/>
      </w:pPr>
      <w:r>
        <w:rPr>
          <w:rFonts w:ascii="Arial" w:cs="Arial" w:eastAsia="Arial" w:hAnsi="Arial"/>
          <w:color w:val="1A1A2E"/>
          <w:sz w:val="22"/>
          <w:szCs w:val="22"/>
        </w:rPr>
        <w:t xml:space="preserve">First interaction amplifier fires only once per vendor</w:t>
      </w:r>
    </w:p>
    <w:p>
      <w:pPr>
        <w:pStyle w:val="ListParagraph"/>
        <w:numPr>
          <w:ilvl w:val="0"/>
          <w:numId w:val="2"/>
        </w:numPr>
        <w:spacing w:after="60" w:before="60"/>
      </w:pPr>
      <w:r>
        <w:rPr>
          <w:rFonts w:ascii="Arial" w:cs="Arial" w:eastAsia="Arial" w:hAnsi="Arial"/>
          <w:color w:val="1A1A2E"/>
          <w:sz w:val="22"/>
          <w:szCs w:val="22"/>
        </w:rPr>
        <w:t xml:space="preserve">Cannot be gamed by repeatedly adding and removing a vendor</w:t>
      </w:r>
    </w:p>
    <w:p>
      <w:pPr>
        <w:pStyle w:val="ListParagraph"/>
        <w:numPr>
          <w:ilvl w:val="0"/>
          <w:numId w:val="2"/>
        </w:numPr>
        <w:spacing w:after="60" w:before="60"/>
      </w:pPr>
      <w:r>
        <w:rPr>
          <w:rFonts w:ascii="Arial" w:cs="Arial" w:eastAsia="Arial" w:hAnsi="Arial"/>
          <w:color w:val="1A1A2E"/>
          <w:sz w:val="22"/>
          <w:szCs w:val="22"/>
        </w:rPr>
        <w:t xml:space="preserve">System checks first verified interaction date — if vendor was previously listed and relisted, no amplifier fires</w:t>
      </w:r>
    </w:p>
    <w:p>
      <w:pPr>
        <w:pBdr>
          <w:bottom w:val="single" w:color="EEEEEE" w:sz="2" w:space="1"/>
        </w:pBdr>
        <w:spacing w:after="160" w:before="160"/>
      </w:pPr>
    </w:p>
    <w:p>
      <w:pPr>
        <w:pBdr>
          <w:left w:val="single" w:color="FF5B1F" w:sz="16" w:space="8"/>
        </w:pBdr>
        <w:shd w:fill="FFF7F4" w:val="clear"/>
        <w:spacing w:after="200" w:before="480"/>
        <w:ind w:left="160"/>
      </w:pPr>
      <w:r>
        <w:rPr>
          <w:rFonts w:ascii="Arial" w:cs="Arial" w:eastAsia="Arial" w:hAnsi="Arial"/>
          <w:b/>
          <w:bCs/>
          <w:color w:val="FF5B1F"/>
          <w:sz w:val="32"/>
          <w:szCs w:val="32"/>
        </w:rPr>
        <w:t xml:space="preserve">LAUNCH STRATEGY — LOTUS ZING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FF5B1F" w:sz="16" w:space="0"/>
              <w:bottom w:val="none"/>
              <w:right w:val="none"/>
            </w:tcBorders>
            <w:shd w:fill="FFF7F4" w:val="clear"/>
            <w:tcMar>
              <w:top w:type="dxa" w:w="100"/>
              <w:left w:type="dxa" w:w="160"/>
              <w:bottom w:type="dxa" w:w="100"/>
              <w:right w:type="dxa" w:w="160"/>
            </w:tcMar>
          </w:tcPr>
          <w:p>
            <w:r>
              <w:rPr>
                <w:rFonts w:ascii="Arial" w:cs="Arial" w:eastAsia="Arial" w:hAnsi="Arial"/>
                <w:b/>
                <w:bCs/>
                <w:i/>
                <w:iCs/>
                <w:color w:val="1A1A2E"/>
                <w:sz w:val="24"/>
                <w:szCs w:val="24"/>
              </w:rPr>
              <w:t xml:space="preserve">Don't launch an empty directory. The product should already work before the first resident sees it.</w:t>
            </w:r>
          </w:p>
        </w:tc>
      </w:tr>
    </w:tbl>
    <w:p>
      <w:pPr>
        <w:spacing w:after="0" w:before="80"/>
      </w:pPr>
    </w:p>
    <w:p>
      <w:pPr>
        <w:pStyle w:val="Heading2"/>
        <w:spacing w:after="120" w:before="320"/>
      </w:pPr>
      <w:r>
        <w:rPr>
          <w:rFonts w:ascii="Arial" w:cs="Arial" w:eastAsia="Arial" w:hAnsi="Arial"/>
          <w:b/>
          <w:bCs/>
          <w:color w:val="FF5B1F"/>
          <w:sz w:val="28"/>
          <w:szCs w:val="28"/>
        </w:rPr>
        <w:t xml:space="preserve">Phase 1 — Seed Before Launch</w:t>
      </w:r>
    </w:p>
    <w:p>
      <w:pPr>
        <w:pStyle w:val="ListParagraph"/>
        <w:numPr>
          <w:ilvl w:val="0"/>
          <w:numId w:val="2"/>
        </w:numPr>
        <w:spacing w:after="60" w:before="60"/>
      </w:pPr>
      <w:r>
        <w:rPr>
          <w:rFonts w:ascii="Arial" w:cs="Arial" w:eastAsia="Arial" w:hAnsi="Arial"/>
          <w:color w:val="1A1A2E"/>
          <w:sz w:val="22"/>
          <w:szCs w:val="22"/>
        </w:rPr>
        <w:t xml:space="preserve">Admin populates 8 to 10 vendors before sharing link with any resident</w:t>
      </w:r>
    </w:p>
    <w:p>
      <w:pPr>
        <w:pStyle w:val="ListParagraph"/>
        <w:numPr>
          <w:ilvl w:val="0"/>
          <w:numId w:val="2"/>
        </w:numPr>
        <w:spacing w:after="60" w:before="60"/>
      </w:pPr>
      <w:r>
        <w:rPr>
          <w:rFonts w:ascii="Arial" w:cs="Arial" w:eastAsia="Arial" w:hAnsi="Arial"/>
          <w:color w:val="1A1A2E"/>
          <w:sz w:val="22"/>
          <w:szCs w:val="22"/>
        </w:rPr>
        <w:t xml:space="preserve">Use vendors already known to be active in the society — the regular cook, the trusted electrician, the housekeeping service</w:t>
      </w:r>
    </w:p>
    <w:p>
      <w:pPr>
        <w:pStyle w:val="ListParagraph"/>
        <w:numPr>
          <w:ilvl w:val="0"/>
          <w:numId w:val="2"/>
        </w:numPr>
        <w:spacing w:after="60" w:before="60"/>
      </w:pPr>
      <w:r>
        <w:rPr>
          <w:rFonts w:ascii="Arial" w:cs="Arial" w:eastAsia="Arial" w:hAnsi="Arial"/>
          <w:color w:val="1A1A2E"/>
          <w:sz w:val="22"/>
          <w:szCs w:val="22"/>
        </w:rPr>
        <w:t xml:space="preserve">Add photos, descriptions, and at least one review per vendor at submission</w:t>
      </w:r>
    </w:p>
    <w:p>
      <w:pPr>
        <w:pStyle w:val="ListParagraph"/>
        <w:numPr>
          <w:ilvl w:val="0"/>
          <w:numId w:val="2"/>
        </w:numPr>
        <w:spacing w:after="60" w:before="60"/>
      </w:pPr>
      <w:r>
        <w:rPr>
          <w:rFonts w:ascii="Arial" w:cs="Arial" w:eastAsia="Arial" w:hAnsi="Arial"/>
          <w:color w:val="1A1A2E"/>
          <w:sz w:val="22"/>
          <w:szCs w:val="22"/>
        </w:rPr>
        <w:t xml:space="preserve">A directory with real faces and real data is infinitely more compelling than an empty form</w:t>
      </w:r>
    </w:p>
    <w:p>
      <w:pPr>
        <w:pStyle w:val="ListParagraph"/>
        <w:numPr>
          <w:ilvl w:val="0"/>
          <w:numId w:val="2"/>
        </w:numPr>
        <w:spacing w:after="60" w:before="60"/>
      </w:pPr>
      <w:r>
        <w:rPr>
          <w:rFonts w:ascii="Arial" w:cs="Arial" w:eastAsia="Arial" w:hAnsi="Arial"/>
          <w:color w:val="1A1A2E"/>
          <w:sz w:val="22"/>
          <w:szCs w:val="22"/>
        </w:rPr>
        <w:t xml:space="preserve">This is not faking — it is doing the initial heavy lifting so residents arrive at something that already works</w:t>
      </w:r>
    </w:p>
    <w:p>
      <w:pPr>
        <w:pStyle w:val="Heading2"/>
        <w:spacing w:after="120" w:before="320"/>
      </w:pPr>
      <w:r>
        <w:rPr>
          <w:rFonts w:ascii="Arial" w:cs="Arial" w:eastAsia="Arial" w:hAnsi="Arial"/>
          <w:b/>
          <w:bCs/>
          <w:color w:val="FF5B1F"/>
          <w:sz w:val="28"/>
          <w:szCs w:val="28"/>
        </w:rPr>
        <w:t xml:space="preserve">Phase 2 — The WhatsApp Moment</w:t>
      </w:r>
    </w:p>
    <w:p>
      <w:pPr>
        <w:spacing w:after="80" w:before="80"/>
      </w:pPr>
      <w:r>
        <w:rPr>
          <w:rFonts w:ascii="Arial" w:cs="Arial" w:eastAsia="Arial" w:hAnsi="Arial"/>
          <w:b w:val="false"/>
          <w:bCs w:val="false"/>
          <w:i w:val="false"/>
          <w:iCs w:val="false"/>
          <w:color w:val="1A1A2E"/>
          <w:sz w:val="22"/>
          <w:szCs w:val="22"/>
        </w:rPr>
        <w:t xml:space="preserve">Do not announce the product. Let it solve a real problem in real time. The announcement happens organically.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4"/>
              <w:left w:val="single" w:color="1E40AF" w:sz="12"/>
              <w:bottom w:val="single" w:color="DDDDDD" w:sz="1"/>
              <w:right w:val="single" w:color="DDDDDD" w:sz="1"/>
            </w:tcBorders>
            <w:shd w:fill="EFF6FF" w:val="clear"/>
            <w:tcMar>
              <w:top w:type="dxa" w:w="120"/>
              <w:left w:type="dxa" w:w="160"/>
              <w:bottom w:type="dxa" w:w="120"/>
              <w:right w:type="dxa" w:w="160"/>
            </w:tcMar>
          </w:tcPr>
          <w:p>
            <w:pPr>
              <w:spacing w:after="80" w:before="0"/>
            </w:pPr>
            <w:r>
              <w:rPr>
                <w:rFonts w:ascii="Arial" w:cs="Arial" w:eastAsia="Arial" w:hAnsi="Arial"/>
                <w:b/>
                <w:bCs/>
                <w:color w:val="1E40AF"/>
                <w:sz w:val="22"/>
                <w:szCs w:val="22"/>
              </w:rPr>
              <w:t xml:space="preserve">The Launch Trigger</w:t>
            </w:r>
          </w:p>
          <w:p>
            <w:pPr>
              <w:spacing w:after="40" w:before="40"/>
            </w:pPr>
            <w:r>
              <w:rPr>
                <w:rFonts w:ascii="Arial" w:cs="Arial" w:eastAsia="Arial" w:hAnsi="Arial"/>
                <w:i w:val="false"/>
                <w:iCs w:val="false"/>
                <w:color w:val="1A1A2E"/>
                <w:sz w:val="21"/>
                <w:szCs w:val="21"/>
              </w:rPr>
              <w:t xml:space="preserve">Next time someone asks 'does anyone have a good plumber?' in the main WhatsApp group:</w:t>
            </w:r>
          </w:p>
          <w:p>
            <w:pPr>
              <w:spacing w:after="40" w:before="40"/>
            </w:pPr>
            <w:r>
              <w:rPr>
                <w:rFonts w:ascii="Arial" w:cs="Arial" w:eastAsia="Arial" w:hAnsi="Arial"/>
                <w:i w:val="false"/>
                <w:iCs w:val="false"/>
                <w:color w:val="666666"/>
                <w:sz w:val="21"/>
                <w:szCs w:val="21"/>
              </w:rPr>
              <w:t xml:space="preserve"/>
            </w:r>
          </w:p>
          <w:p>
            <w:pPr>
              <w:spacing w:after="40" w:before="40"/>
            </w:pPr>
            <w:r>
              <w:rPr>
                <w:rFonts w:ascii="Arial" w:cs="Arial" w:eastAsia="Arial" w:hAnsi="Arial"/>
                <w:i/>
                <w:iCs/>
                <w:color w:val="1A1A2E"/>
                <w:sz w:val="21"/>
                <w:szCs w:val="21"/>
              </w:rPr>
              <w:t xml:space="preserve">"Just added him to Zing Connect — you can find his number, rating, and availability there.</w:t>
            </w:r>
          </w:p>
          <w:p>
            <w:pPr>
              <w:spacing w:after="40" w:before="40"/>
            </w:pPr>
            <w:r>
              <w:rPr>
                <w:rFonts w:ascii="Arial" w:cs="Arial" w:eastAsia="Arial" w:hAnsi="Arial"/>
                <w:i w:val="false"/>
                <w:iCs w:val="false"/>
                <w:color w:val="1A1A2E"/>
                <w:sz w:val="21"/>
                <w:szCs w:val="21"/>
              </w:rPr>
              <w:t xml:space="preserve">Also added a few other trusted vendors the society uses regularly. Link in bio / pinned message."</w:t>
            </w:r>
          </w:p>
          <w:p>
            <w:pPr>
              <w:spacing w:after="40" w:before="40"/>
            </w:pPr>
            <w:r>
              <w:rPr>
                <w:rFonts w:ascii="Arial" w:cs="Arial" w:eastAsia="Arial" w:hAnsi="Arial"/>
                <w:i w:val="false"/>
                <w:iCs w:val="false"/>
                <w:color w:val="666666"/>
                <w:sz w:val="21"/>
                <w:szCs w:val="21"/>
              </w:rPr>
              <w:t xml:space="preserve"/>
            </w:r>
          </w:p>
          <w:p>
            <w:pPr>
              <w:spacing w:after="40" w:before="40"/>
            </w:pPr>
            <w:r>
              <w:rPr>
                <w:rFonts w:ascii="Arial" w:cs="Arial" w:eastAsia="Arial" w:hAnsi="Arial"/>
                <w:i w:val="false"/>
                <w:iCs w:val="false"/>
                <w:color w:val="1A1A2E"/>
                <w:sz w:val="21"/>
                <w:szCs w:val="21"/>
              </w:rPr>
              <w:t xml:space="preserve">Every share from that point becomes a referral. The link travels with the solution.</w:t>
            </w:r>
          </w:p>
        </w:tc>
      </w:tr>
    </w:tbl>
    <w:p>
      <w:pPr>
        <w:spacing w:after="0" w:before="80"/>
      </w:pPr>
    </w:p>
    <w:p>
      <w:pPr>
        <w:pStyle w:val="Heading2"/>
        <w:spacing w:after="120" w:before="320"/>
      </w:pPr>
      <w:r>
        <w:rPr>
          <w:rFonts w:ascii="Arial" w:cs="Arial" w:eastAsia="Arial" w:hAnsi="Arial"/>
          <w:b/>
          <w:bCs/>
          <w:color w:val="FF5B1F"/>
          <w:sz w:val="28"/>
          <w:szCs w:val="28"/>
        </w:rPr>
        <w:t xml:space="preserve">Phase 3 — The First 10 Contributors</w:t>
      </w:r>
    </w:p>
    <w:p>
      <w:pPr>
        <w:pStyle w:val="ListParagraph"/>
        <w:numPr>
          <w:ilvl w:val="0"/>
          <w:numId w:val="2"/>
        </w:numPr>
        <w:spacing w:after="60" w:before="60"/>
      </w:pPr>
      <w:r>
        <w:rPr>
          <w:rFonts w:ascii="Arial" w:cs="Arial" w:eastAsia="Arial" w:hAnsi="Arial"/>
          <w:color w:val="1A1A2E"/>
          <w:sz w:val="22"/>
          <w:szCs w:val="22"/>
        </w:rPr>
        <w:t xml:space="preserve">Identify 10 engaged residents — active in WhatsApp group, already share information</w:t>
      </w:r>
    </w:p>
    <w:p>
      <w:pPr>
        <w:pStyle w:val="ListParagraph"/>
        <w:numPr>
          <w:ilvl w:val="0"/>
          <w:numId w:val="2"/>
        </w:numPr>
        <w:spacing w:after="60" w:before="60"/>
      </w:pPr>
      <w:r>
        <w:rPr>
          <w:rFonts w:ascii="Arial" w:cs="Arial" w:eastAsia="Arial" w:hAnsi="Arial"/>
          <w:color w:val="1A1A2E"/>
          <w:sz w:val="22"/>
          <w:szCs w:val="22"/>
        </w:rPr>
        <w:t xml:space="preserve">Reach out individually, not in the group — personal ask, specific action, low effort</w:t>
      </w:r>
    </w:p>
    <w:p>
      <w:pPr>
        <w:pStyle w:val="ListParagraph"/>
        <w:numPr>
          <w:ilvl w:val="0"/>
          <w:numId w:val="2"/>
        </w:numPr>
        <w:spacing w:after="60" w:before="60"/>
      </w:pPr>
      <w:r>
        <w:rPr>
          <w:rFonts w:ascii="Arial" w:cs="Arial" w:eastAsia="Arial" w:hAnsi="Arial"/>
          <w:color w:val="1A1A2E"/>
          <w:sz w:val="22"/>
          <w:szCs w:val="22"/>
        </w:rPr>
        <w:t xml:space="preserve">Message: 'I built something for the society and wanted your help first. Can you add one vendor you trust and leave a quick review? Takes 2 minutes.'</w:t>
      </w:r>
    </w:p>
    <w:p>
      <w:pPr>
        <w:pStyle w:val="ListParagraph"/>
        <w:numPr>
          <w:ilvl w:val="0"/>
          <w:numId w:val="2"/>
        </w:numPr>
        <w:spacing w:after="60" w:before="60"/>
      </w:pPr>
      <w:r>
        <w:rPr>
          <w:rFonts w:ascii="Arial" w:cs="Arial" w:eastAsia="Arial" w:hAnsi="Arial"/>
          <w:color w:val="1A1A2E"/>
          <w:sz w:val="22"/>
          <w:szCs w:val="22"/>
        </w:rPr>
        <w:t xml:space="preserve">These 10 become seed contributors — their reviews create social proof</w:t>
      </w:r>
    </w:p>
    <w:p>
      <w:pPr>
        <w:pStyle w:val="ListParagraph"/>
        <w:numPr>
          <w:ilvl w:val="0"/>
          <w:numId w:val="2"/>
        </w:numPr>
        <w:spacing w:after="60" w:before="60"/>
      </w:pPr>
      <w:r>
        <w:rPr>
          <w:rFonts w:ascii="Arial" w:cs="Arial" w:eastAsia="Arial" w:hAnsi="Arial"/>
          <w:color w:val="1A1A2E"/>
          <w:sz w:val="22"/>
          <w:szCs w:val="22"/>
        </w:rPr>
        <w:t xml:space="preserve">When other residents see Verified Resident · Tower C reviewed this, they trust the directory</w:t>
      </w:r>
    </w:p>
    <w:p>
      <w:pPr>
        <w:pStyle w:val="Heading2"/>
        <w:spacing w:after="120" w:before="320"/>
      </w:pPr>
      <w:r>
        <w:rPr>
          <w:rFonts w:ascii="Arial" w:cs="Arial" w:eastAsia="Arial" w:hAnsi="Arial"/>
          <w:b/>
          <w:bCs/>
          <w:color w:val="FF5B1F"/>
          <w:sz w:val="28"/>
          <w:szCs w:val="28"/>
        </w:rPr>
        <w:t xml:space="preserve">The Add Just One Vendor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FF5B1F" w:sz="16" w:space="0"/>
              <w:bottom w:val="none"/>
              <w:right w:val="none"/>
            </w:tcBorders>
            <w:shd w:fill="FFF7F4" w:val="clear"/>
            <w:tcMar>
              <w:top w:type="dxa" w:w="100"/>
              <w:left w:type="dxa" w:w="160"/>
              <w:bottom w:type="dxa" w:w="100"/>
              <w:right w:type="dxa" w:w="160"/>
            </w:tcMar>
          </w:tcPr>
          <w:p>
            <w:r>
              <w:rPr>
                <w:rFonts w:ascii="Arial" w:cs="Arial" w:eastAsia="Arial" w:hAnsi="Arial"/>
                <w:b/>
                <w:bCs/>
                <w:i/>
                <w:iCs/>
                <w:color w:val="1A1A2E"/>
                <w:sz w:val="24"/>
                <w:szCs w:val="24"/>
              </w:rPr>
              <w:t xml:space="preserve">'If every flat adds just one vendor they trust, we'll have the most useful directory in the society within a week.'</w:t>
            </w:r>
          </w:p>
        </w:tc>
      </w:tr>
    </w:tbl>
    <w:p>
      <w:pPr>
        <w:spacing w:after="0" w:before="80"/>
      </w:pPr>
    </w:p>
    <w:p>
      <w:pPr>
        <w:pStyle w:val="ListParagraph"/>
        <w:numPr>
          <w:ilvl w:val="0"/>
          <w:numId w:val="2"/>
        </w:numPr>
        <w:spacing w:after="60" w:before="60"/>
      </w:pPr>
      <w:r>
        <w:rPr>
          <w:rFonts w:ascii="Arial" w:cs="Arial" w:eastAsia="Arial" w:hAnsi="Arial"/>
          <w:color w:val="1A1A2E"/>
          <w:sz w:val="22"/>
          <w:szCs w:val="22"/>
        </w:rPr>
        <w:t xml:space="preserve">One action feels achievable — not overwhelming</w:t>
      </w:r>
    </w:p>
    <w:p>
      <w:pPr>
        <w:pStyle w:val="ListParagraph"/>
        <w:numPr>
          <w:ilvl w:val="0"/>
          <w:numId w:val="2"/>
        </w:numPr>
        <w:spacing w:after="60" w:before="60"/>
      </w:pPr>
      <w:r>
        <w:rPr>
          <w:rFonts w:ascii="Arial" w:cs="Arial" w:eastAsia="Arial" w:hAnsi="Arial"/>
          <w:color w:val="1A1A2E"/>
          <w:sz w:val="22"/>
          <w:szCs w:val="22"/>
        </w:rPr>
        <w:t xml:space="preserve">80 flats × 1 vendor each = 50 to 60 unique vendors even accounting for duplicates</w:t>
      </w:r>
    </w:p>
    <w:p>
      <w:pPr>
        <w:pStyle w:val="ListParagraph"/>
        <w:numPr>
          <w:ilvl w:val="0"/>
          <w:numId w:val="2"/>
        </w:numPr>
        <w:spacing w:after="60" w:before="60"/>
      </w:pPr>
      <w:r>
        <w:rPr>
          <w:rFonts w:ascii="Arial" w:cs="Arial" w:eastAsia="Arial" w:hAnsi="Arial"/>
          <w:color w:val="1A1A2E"/>
          <w:sz w:val="22"/>
          <w:szCs w:val="22"/>
        </w:rPr>
        <w:t xml:space="preserve">WhatsApp message: 'Zing Connect just launched for Lotus Zing. One small ask — add just one vendor you trust. Takes 2 minutes. Link here →'</w:t>
      </w:r>
    </w:p>
    <w:p>
      <w:pPr>
        <w:pStyle w:val="ListParagraph"/>
        <w:numPr>
          <w:ilvl w:val="0"/>
          <w:numId w:val="2"/>
        </w:numPr>
        <w:spacing w:after="60" w:before="60"/>
      </w:pPr>
      <w:r>
        <w:rPr>
          <w:rFonts w:ascii="Arial" w:cs="Arial" w:eastAsia="Arial" w:hAnsi="Arial"/>
          <w:color w:val="1A1A2E"/>
          <w:sz w:val="22"/>
          <w:szCs w:val="22"/>
        </w:rPr>
        <w:t xml:space="preserve">The math is visible to residents — they understand their contribution multiplies across the society</w:t>
      </w:r>
    </w:p>
    <w:p>
      <w:pPr>
        <w:pBdr>
          <w:bottom w:val="single" w:color="EEEEEE" w:sz="2" w:space="1"/>
        </w:pBdr>
        <w:spacing w:after="160" w:before="160"/>
      </w:pPr>
    </w:p>
    <w:p>
      <w:pPr>
        <w:pBdr>
          <w:left w:val="single" w:color="FF5B1F" w:sz="16" w:space="8"/>
        </w:pBdr>
        <w:shd w:fill="FFF7F4" w:val="clear"/>
        <w:spacing w:after="200" w:before="480"/>
        <w:ind w:left="160"/>
      </w:pPr>
      <w:r>
        <w:rPr>
          <w:rFonts w:ascii="Arial" w:cs="Arial" w:eastAsia="Arial" w:hAnsi="Arial"/>
          <w:b/>
          <w:bCs/>
          <w:color w:val="FF5B1F"/>
          <w:sz w:val="32"/>
          <w:szCs w:val="32"/>
        </w:rPr>
        <w:t xml:space="preserve">SHARE TO WHATSAPP — GROWTH MECHANIC</w:t>
      </w:r>
    </w:p>
    <w:p>
      <w:pPr>
        <w:spacing w:after="80" w:before="80"/>
      </w:pPr>
      <w:r>
        <w:rPr>
          <w:rFonts w:ascii="Arial" w:cs="Arial" w:eastAsia="Arial" w:hAnsi="Arial"/>
          <w:b w:val="false"/>
          <w:bCs w:val="false"/>
          <w:i w:val="false"/>
          <w:iCs w:val="false"/>
          <w:color w:val="1A1A2E"/>
          <w:sz w:val="22"/>
          <w:szCs w:val="22"/>
        </w:rPr>
        <w:t xml:space="preserve">Every time a resident shares a vendor from Zing Connect back to the WhatsApp group, they simultaneously answer someone's question and market the platform. The share card does both invisibly.</w:t>
      </w:r>
    </w:p>
    <w:p>
      <w:pPr>
        <w:pStyle w:val="Heading2"/>
        <w:spacing w:after="120" w:before="320"/>
      </w:pPr>
      <w:r>
        <w:rPr>
          <w:rFonts w:ascii="Arial" w:cs="Arial" w:eastAsia="Arial" w:hAnsi="Arial"/>
          <w:b/>
          <w:bCs/>
          <w:color w:val="FF5B1F"/>
          <w:sz w:val="28"/>
          <w:szCs w:val="28"/>
        </w:rPr>
        <w:t xml:space="preserve">Auto-Generated Share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5B1F" w:sz="4"/>
              <w:left w:val="single" w:color="FF5B1F" w:sz="12"/>
              <w:bottom w:val="single" w:color="DDDDDD" w:sz="1"/>
              <w:right w:val="single" w:color="DDDDDD" w:sz="1"/>
            </w:tcBorders>
            <w:shd w:fill="FFF7F4" w:val="clear"/>
            <w:tcMar>
              <w:top w:type="dxa" w:w="120"/>
              <w:left w:type="dxa" w:w="160"/>
              <w:bottom w:type="dxa" w:w="120"/>
              <w:right w:type="dxa" w:w="160"/>
            </w:tcMar>
          </w:tcPr>
          <w:p>
            <w:pPr>
              <w:spacing w:after="80" w:before="0"/>
            </w:pPr>
            <w:r>
              <w:rPr>
                <w:rFonts w:ascii="Arial" w:cs="Arial" w:eastAsia="Arial" w:hAnsi="Arial"/>
                <w:b/>
                <w:bCs/>
                <w:color w:val="FF5B1F"/>
                <w:sz w:val="22"/>
                <w:szCs w:val="22"/>
              </w:rPr>
              <w:t xml:space="preserve">Share Message Format</w:t>
            </w:r>
          </w:p>
          <w:p>
            <w:pPr>
              <w:spacing w:after="40" w:before="40"/>
            </w:pPr>
            <w:r>
              <w:rPr>
                <w:rFonts w:ascii="Arial" w:cs="Arial" w:eastAsia="Arial" w:hAnsi="Arial"/>
                <w:i w:val="false"/>
                <w:iCs w:val="false"/>
                <w:color w:val="1A1A2E"/>
                <w:sz w:val="21"/>
                <w:szCs w:val="21"/>
              </w:rPr>
              <w:t xml:space="preserve">🔧 Ramesh Kumar — Plumber</w:t>
            </w:r>
          </w:p>
          <w:p>
            <w:pPr>
              <w:spacing w:after="40" w:before="40"/>
            </w:pPr>
            <w:r>
              <w:rPr>
                <w:rFonts w:ascii="Arial" w:cs="Arial" w:eastAsia="Arial" w:hAnsi="Arial"/>
                <w:i w:val="false"/>
                <w:iCs w:val="false"/>
                <w:color w:val="1A1A2E"/>
                <w:sz w:val="21"/>
                <w:szCs w:val="21"/>
              </w:rPr>
              <w:t xml:space="preserve">⭐ 4.7 · 12 reviews · Verified Resident ratings</w:t>
            </w:r>
          </w:p>
          <w:p>
            <w:pPr>
              <w:spacing w:after="40" w:before="40"/>
            </w:pPr>
            <w:r>
              <w:rPr>
                <w:rFonts w:ascii="Arial" w:cs="Arial" w:eastAsia="Arial" w:hAnsi="Arial"/>
                <w:i w:val="false"/>
                <w:iCs w:val="false"/>
                <w:color w:val="1A1A2E"/>
                <w:sz w:val="21"/>
                <w:szCs w:val="21"/>
              </w:rPr>
              <w:t xml:space="preserve">📍 Within 2 km · Society regular</w:t>
            </w:r>
          </w:p>
          <w:p>
            <w:pPr>
              <w:spacing w:after="40" w:before="40"/>
            </w:pPr>
            <w:r>
              <w:rPr>
                <w:rFonts w:ascii="Arial" w:cs="Arial" w:eastAsia="Arial" w:hAnsi="Arial"/>
                <w:i w:val="false"/>
                <w:iCs w:val="false"/>
                <w:color w:val="1A1A2E"/>
                <w:sz w:val="21"/>
                <w:szCs w:val="21"/>
              </w:rPr>
              <w:t xml:space="preserve">📞 Call | 💬 WhatsApp</w:t>
            </w:r>
          </w:p>
          <w:p>
            <w:pPr>
              <w:spacing w:after="40" w:before="40"/>
            </w:pPr>
            <w:r>
              <w:rPr>
                <w:rFonts w:ascii="Arial" w:cs="Arial" w:eastAsia="Arial" w:hAnsi="Arial"/>
                <w:i w:val="false"/>
                <w:iCs w:val="false"/>
                <w:color w:val="666666"/>
                <w:sz w:val="21"/>
                <w:szCs w:val="21"/>
              </w:rPr>
              <w:t xml:space="preserve"/>
            </w:r>
          </w:p>
          <w:p>
            <w:pPr>
              <w:spacing w:after="40" w:before="40"/>
            </w:pPr>
            <w:r>
              <w:rPr>
                <w:rFonts w:ascii="Arial" w:cs="Arial" w:eastAsia="Arial" w:hAnsi="Arial"/>
                <w:i w:val="false"/>
                <w:iCs w:val="false"/>
                <w:color w:val="1A1A2E"/>
                <w:sz w:val="21"/>
                <w:szCs w:val="21"/>
              </w:rPr>
              <w:t xml:space="preserve">Find more trusted vendors → [Zing Connect link]</w:t>
            </w:r>
          </w:p>
        </w:tc>
      </w:tr>
    </w:tbl>
    <w:p>
      <w:pPr>
        <w:spacing w:after="0" w:before="80"/>
      </w:pPr>
    </w:p>
    <w:p>
      <w:pPr>
        <w:pStyle w:val="ListParagraph"/>
        <w:numPr>
          <w:ilvl w:val="0"/>
          <w:numId w:val="2"/>
        </w:numPr>
        <w:spacing w:after="60" w:before="60"/>
      </w:pPr>
      <w:r>
        <w:rPr>
          <w:rFonts w:ascii="Arial" w:cs="Arial" w:eastAsia="Arial" w:hAnsi="Arial"/>
          <w:color w:val="1A1A2E"/>
          <w:sz w:val="22"/>
          <w:szCs w:val="22"/>
        </w:rPr>
        <w:t xml:space="preserve">Share card pulls live data from vendor profile — always accurate, always current, never stale</w:t>
      </w:r>
    </w:p>
    <w:p>
      <w:pPr>
        <w:pStyle w:val="ListParagraph"/>
        <w:numPr>
          <w:ilvl w:val="0"/>
          <w:numId w:val="2"/>
        </w:numPr>
        <w:spacing w:after="60" w:before="60"/>
      </w:pPr>
      <w:r>
        <w:rPr>
          <w:rFonts w:ascii="Arial" w:cs="Arial" w:eastAsia="Arial" w:hAnsi="Arial"/>
          <w:color w:val="1A1A2E"/>
          <w:sz w:val="22"/>
          <w:szCs w:val="22"/>
        </w:rPr>
        <w:t xml:space="preserve">Link at the bottom is how new residents discover the platform — not through an announcement but through someone solving a real problem</w:t>
      </w:r>
    </w:p>
    <w:p>
      <w:pPr>
        <w:pStyle w:val="ListParagraph"/>
        <w:numPr>
          <w:ilvl w:val="0"/>
          <w:numId w:val="2"/>
        </w:numPr>
        <w:spacing w:after="60" w:before="60"/>
      </w:pPr>
      <w:r>
        <w:rPr>
          <w:rFonts w:ascii="Arial" w:cs="Arial" w:eastAsia="Arial" w:hAnsi="Arial"/>
          <w:color w:val="1A1A2E"/>
          <w:sz w:val="22"/>
          <w:szCs w:val="22"/>
        </w:rPr>
        <w:t xml:space="preserve">Every share is effectively a referral — organic, honest, community-native</w:t>
      </w:r>
    </w:p>
    <w:p>
      <w:pPr>
        <w:pStyle w:val="ListParagraph"/>
        <w:numPr>
          <w:ilvl w:val="0"/>
          <w:numId w:val="2"/>
        </w:numPr>
        <w:spacing w:after="60" w:before="60"/>
      </w:pPr>
      <w:r>
        <w:rPr>
          <w:rFonts w:ascii="Arial" w:cs="Arial" w:eastAsia="Arial" w:hAnsi="Arial"/>
          <w:color w:val="1A1A2E"/>
          <w:sz w:val="22"/>
          <w:szCs w:val="22"/>
        </w:rPr>
        <w:t xml:space="preserve">Share button visible on every vendor card</w:t>
      </w:r>
    </w:p>
    <w:p>
      <w:pPr>
        <w:pStyle w:val="ListParagraph"/>
        <w:numPr>
          <w:ilvl w:val="0"/>
          <w:numId w:val="2"/>
        </w:numPr>
        <w:spacing w:after="60" w:before="60"/>
      </w:pPr>
      <w:r>
        <w:rPr>
          <w:rFonts w:ascii="Arial" w:cs="Arial" w:eastAsia="Arial" w:hAnsi="Arial"/>
          <w:color w:val="1A1A2E"/>
          <w:sz w:val="22"/>
          <w:szCs w:val="22"/>
        </w:rPr>
        <w:t xml:space="preserve">One tap generates the message, pre-filled for WhatsApp — resident just hits send</w:t>
      </w:r>
    </w:p>
    <w:p>
      <w:pPr>
        <w:pBdr>
          <w:bottom w:val="single" w:color="EEEEEE" w:sz="2" w:space="1"/>
        </w:pBdr>
        <w:spacing w:after="160" w:before="160"/>
      </w:pPr>
    </w:p>
    <w:p>
      <w:pPr>
        <w:pBdr>
          <w:left w:val="single" w:color="FF5B1F" w:sz="16" w:space="8"/>
        </w:pBdr>
        <w:shd w:fill="FFF7F4" w:val="clear"/>
        <w:spacing w:after="200" w:before="480"/>
        <w:ind w:left="160"/>
      </w:pPr>
      <w:r>
        <w:rPr>
          <w:rFonts w:ascii="Arial" w:cs="Arial" w:eastAsia="Arial" w:hAnsi="Arial"/>
          <w:b/>
          <w:bCs/>
          <w:color w:val="FF5B1F"/>
          <w:sz w:val="32"/>
          <w:szCs w:val="32"/>
        </w:rPr>
        <w:t xml:space="preserve">ENGAGEMENT LAYER — MAKING THE PLATFORM FEEL ALIVE</w:t>
      </w:r>
    </w:p>
    <w:p>
      <w:pPr>
        <w:spacing w:after="80" w:before="80"/>
      </w:pPr>
      <w:r>
        <w:rPr>
          <w:rFonts w:ascii="Arial" w:cs="Arial" w:eastAsia="Arial" w:hAnsi="Arial"/>
          <w:b w:val="false"/>
          <w:bCs w:val="false"/>
          <w:i w:val="false"/>
          <w:iCs w:val="false"/>
          <w:color w:val="1A1A2E"/>
          <w:sz w:val="22"/>
          <w:szCs w:val="22"/>
        </w:rPr>
        <w:t xml:space="preserve">These signals make Zing Connect feel like a living community platform, not a static database. They create social proof, personal impact, and a sense of belonging — the three psychological drivers of community participation.</w:t>
      </w:r>
    </w:p>
    <w:p>
      <w:pPr>
        <w:pStyle w:val="Heading2"/>
        <w:spacing w:after="120" w:before="320"/>
      </w:pPr>
      <w:r>
        <w:rPr>
          <w:rFonts w:ascii="Arial" w:cs="Arial" w:eastAsia="Arial" w:hAnsi="Arial"/>
          <w:b/>
          <w:bCs/>
          <w:color w:val="FF5B1F"/>
          <w:sz w:val="28"/>
          <w:szCs w:val="28"/>
        </w:rPr>
        <w:t xml:space="preserve">Live Counters — Homepage</w:t>
      </w:r>
    </w:p>
    <w:p>
      <w:pPr>
        <w:pStyle w:val="ListParagraph"/>
        <w:numPr>
          <w:ilvl w:val="0"/>
          <w:numId w:val="2"/>
        </w:numPr>
        <w:spacing w:after="60" w:before="60"/>
      </w:pPr>
      <w:r>
        <w:rPr>
          <w:rFonts w:ascii="Arial" w:cs="Arial" w:eastAsia="Arial" w:hAnsi="Arial"/>
          <w:color w:val="1A1A2E"/>
          <w:sz w:val="22"/>
          <w:szCs w:val="22"/>
        </w:rPr>
        <w:t xml:space="preserve">62 vendors added by 48 residents so far — updates in real time via Firebase</w:t>
      </w:r>
    </w:p>
    <w:p>
      <w:pPr>
        <w:pStyle w:val="ListParagraph"/>
        <w:numPr>
          <w:ilvl w:val="0"/>
          <w:numId w:val="2"/>
        </w:numPr>
        <w:spacing w:after="60" w:before="60"/>
      </w:pPr>
      <w:r>
        <w:rPr>
          <w:rFonts w:ascii="Arial" w:cs="Arial" w:eastAsia="Arial" w:hAnsi="Arial"/>
          <w:color w:val="1A1A2E"/>
          <w:sz w:val="22"/>
          <w:szCs w:val="22"/>
        </w:rPr>
        <w:t xml:space="preserve">3 residents are browsing right now — shows platform is active</w:t>
      </w:r>
    </w:p>
    <w:p>
      <w:pPr>
        <w:pStyle w:val="ListParagraph"/>
        <w:numPr>
          <w:ilvl w:val="0"/>
          <w:numId w:val="2"/>
        </w:numPr>
        <w:spacing w:after="60" w:before="60"/>
      </w:pPr>
      <w:r>
        <w:rPr>
          <w:rFonts w:ascii="Arial" w:cs="Arial" w:eastAsia="Arial" w:hAnsi="Arial"/>
          <w:color w:val="1A1A2E"/>
          <w:sz w:val="22"/>
          <w:szCs w:val="22"/>
        </w:rPr>
        <w:t xml:space="preserve">Last review was 2 hours ago — recency signal, platform feels current</w:t>
      </w:r>
    </w:p>
    <w:p>
      <w:pPr>
        <w:pStyle w:val="ListParagraph"/>
        <w:numPr>
          <w:ilvl w:val="0"/>
          <w:numId w:val="2"/>
        </w:numPr>
        <w:spacing w:after="60" w:before="60"/>
      </w:pPr>
      <w:r>
        <w:rPr>
          <w:rFonts w:ascii="Arial" w:cs="Arial" w:eastAsia="Arial" w:hAnsi="Arial"/>
          <w:color w:val="1A1A2E"/>
          <w:sz w:val="22"/>
          <w:szCs w:val="22"/>
        </w:rPr>
        <w:t xml:space="preserve">12 residents called a vendor this week — aggregate weekly activity</w:t>
      </w:r>
    </w:p>
    <w:p>
      <w:pPr>
        <w:pStyle w:val="ListParagraph"/>
        <w:numPr>
          <w:ilvl w:val="0"/>
          <w:numId w:val="2"/>
        </w:numPr>
        <w:spacing w:after="60" w:before="60"/>
      </w:pPr>
      <w:r>
        <w:rPr>
          <w:rFonts w:ascii="Arial" w:cs="Arial" w:eastAsia="Arial" w:hAnsi="Arial"/>
          <w:color w:val="1A1A2E"/>
          <w:sz w:val="22"/>
          <w:szCs w:val="22"/>
        </w:rPr>
        <w:t xml:space="preserve">Anita Didi is currently serving 7 households in this society — social proof on vendor card</w:t>
      </w:r>
    </w:p>
    <w:p>
      <w:pPr>
        <w:pStyle w:val="Heading2"/>
        <w:spacing w:after="120" w:before="320"/>
      </w:pPr>
      <w:r>
        <w:rPr>
          <w:rFonts w:ascii="Arial" w:cs="Arial" w:eastAsia="Arial" w:hAnsi="Arial"/>
          <w:b/>
          <w:bCs/>
          <w:color w:val="FF5B1F"/>
          <w:sz w:val="28"/>
          <w:szCs w:val="28"/>
        </w:rPr>
        <w:t xml:space="preserve">Milestone Celebrations</w:t>
      </w:r>
    </w:p>
    <w:p>
      <w:pPr>
        <w:pStyle w:val="ListParagraph"/>
        <w:numPr>
          <w:ilvl w:val="0"/>
          <w:numId w:val="2"/>
        </w:numPr>
        <w:spacing w:after="60" w:before="60"/>
      </w:pPr>
      <w:r>
        <w:rPr>
          <w:rFonts w:ascii="Arial" w:cs="Arial" w:eastAsia="Arial" w:hAnsi="Arial"/>
          <w:color w:val="1A1A2E"/>
          <w:sz w:val="22"/>
          <w:szCs w:val="22"/>
        </w:rPr>
        <w:t xml:space="preserve">🎉 50th vendor just added — Lotus Zing's directory is growing! — banner on homepage</w:t>
      </w:r>
    </w:p>
    <w:p>
      <w:pPr>
        <w:pStyle w:val="ListParagraph"/>
        <w:numPr>
          <w:ilvl w:val="0"/>
          <w:numId w:val="2"/>
        </w:numPr>
        <w:spacing w:after="60" w:before="60"/>
      </w:pPr>
      <w:r>
        <w:rPr>
          <w:rFonts w:ascii="Arial" w:cs="Arial" w:eastAsia="Arial" w:hAnsi="Arial"/>
          <w:color w:val="1A1A2E"/>
          <w:sz w:val="22"/>
          <w:szCs w:val="22"/>
        </w:rPr>
        <w:t xml:space="preserve">Tower B just added their 5th vendor — friendly inter-tower awareness</w:t>
      </w:r>
    </w:p>
    <w:p>
      <w:pPr>
        <w:pStyle w:val="ListParagraph"/>
        <w:numPr>
          <w:ilvl w:val="0"/>
          <w:numId w:val="2"/>
        </w:numPr>
        <w:spacing w:after="60" w:before="60"/>
      </w:pPr>
      <w:r>
        <w:rPr>
          <w:rFonts w:ascii="Arial" w:cs="Arial" w:eastAsia="Arial" w:hAnsi="Arial"/>
          <w:color w:val="1A1A2E"/>
          <w:sz w:val="22"/>
          <w:szCs w:val="22"/>
        </w:rPr>
        <w:t xml:space="preserve">Zing Connect just hit 100 reviews — thank you Lotus Zing! — community achievement</w:t>
      </w:r>
    </w:p>
    <w:p>
      <w:pPr>
        <w:pStyle w:val="ListParagraph"/>
        <w:numPr>
          <w:ilvl w:val="0"/>
          <w:numId w:val="2"/>
        </w:numPr>
        <w:spacing w:after="60" w:before="60"/>
      </w:pPr>
      <w:r>
        <w:rPr>
          <w:rFonts w:ascii="Arial" w:cs="Arial" w:eastAsia="Arial" w:hAnsi="Arial"/>
          <w:color w:val="1A1A2E"/>
          <w:sz w:val="22"/>
          <w:szCs w:val="22"/>
        </w:rPr>
        <w:t xml:space="preserve">You're the 30th resident to contribute — personal acknowledgment at submission</w:t>
      </w:r>
    </w:p>
    <w:p>
      <w:pPr>
        <w:spacing w:after="80" w:before="80"/>
      </w:pPr>
      <w:r>
        <w:rPr>
          <w:rFonts w:ascii="Arial" w:cs="Arial" w:eastAsia="Arial" w:hAnsi="Arial"/>
          <w:b w:val="false"/>
          <w:bCs w:val="false"/>
          <w:i/>
          <w:iCs/>
          <w:color w:val="1A1A2E"/>
          <w:sz w:val="22"/>
          <w:szCs w:val="22"/>
        </w:rPr>
        <w:t xml:space="preserve">These feel like celebrations, not notifications. They make residents feel part of something growing.</w:t>
      </w:r>
    </w:p>
    <w:p>
      <w:pPr>
        <w:pStyle w:val="Heading2"/>
        <w:spacing w:after="120" w:before="320"/>
      </w:pPr>
      <w:r>
        <w:rPr>
          <w:rFonts w:ascii="Arial" w:cs="Arial" w:eastAsia="Arial" w:hAnsi="Arial"/>
          <w:b/>
          <w:bCs/>
          <w:color w:val="FF5B1F"/>
          <w:sz w:val="28"/>
          <w:szCs w:val="28"/>
        </w:rPr>
        <w:t xml:space="preserve">Personal Impact Signals</w:t>
      </w:r>
    </w:p>
    <w:p>
      <w:pPr>
        <w:pStyle w:val="ListParagraph"/>
        <w:numPr>
          <w:ilvl w:val="0"/>
          <w:numId w:val="2"/>
        </w:numPr>
        <w:spacing w:after="60" w:before="60"/>
      </w:pPr>
      <w:r>
        <w:rPr>
          <w:rFonts w:ascii="Arial" w:cs="Arial" w:eastAsia="Arial" w:hAnsi="Arial"/>
          <w:color w:val="1A1A2E"/>
          <w:sz w:val="22"/>
          <w:szCs w:val="22"/>
        </w:rPr>
        <w:t xml:space="preserve">You've added 2 vendors and left 4 reviews — you're one of Lotus Zing's top contributors</w:t>
      </w:r>
    </w:p>
    <w:p>
      <w:pPr>
        <w:pStyle w:val="ListParagraph"/>
        <w:numPr>
          <w:ilvl w:val="0"/>
          <w:numId w:val="2"/>
        </w:numPr>
        <w:spacing w:after="60" w:before="60"/>
      </w:pPr>
      <w:r>
        <w:rPr>
          <w:rFonts w:ascii="Arial" w:cs="Arial" w:eastAsia="Arial" w:hAnsi="Arial"/>
          <w:color w:val="1A1A2E"/>
          <w:sz w:val="22"/>
          <w:szCs w:val="22"/>
        </w:rPr>
        <w:t xml:space="preserve">Active Contributor badge shown next to Verified Resident on their reviews</w:t>
      </w:r>
    </w:p>
    <w:p>
      <w:pPr>
        <w:pStyle w:val="ListParagraph"/>
        <w:numPr>
          <w:ilvl w:val="0"/>
          <w:numId w:val="2"/>
        </w:numPr>
        <w:spacing w:after="60" w:before="60"/>
      </w:pPr>
      <w:r>
        <w:rPr>
          <w:rFonts w:ascii="Arial" w:cs="Arial" w:eastAsia="Arial" w:hAnsi="Arial"/>
          <w:color w:val="1A1A2E"/>
          <w:sz w:val="22"/>
          <w:szCs w:val="22"/>
        </w:rPr>
        <w:t xml:space="preserve">Your review of Ramesh Kumar has been read by 14 residents — shows reach of contribution</w:t>
      </w:r>
    </w:p>
    <w:p>
      <w:pPr>
        <w:pStyle w:val="ListParagraph"/>
        <w:numPr>
          <w:ilvl w:val="0"/>
          <w:numId w:val="2"/>
        </w:numPr>
        <w:spacing w:after="60" w:before="60"/>
      </w:pPr>
      <w:r>
        <w:rPr>
          <w:rFonts w:ascii="Arial" w:cs="Arial" w:eastAsia="Arial" w:hAnsi="Arial"/>
          <w:color w:val="1A1A2E"/>
          <w:sz w:val="22"/>
          <w:szCs w:val="22"/>
        </w:rPr>
        <w:t xml:space="preserve">3 residents called Vijay AC Repair after your review — direct causal connection</w:t>
      </w:r>
    </w:p>
    <w:p>
      <w:pPr>
        <w:pStyle w:val="Heading2"/>
        <w:spacing w:after="120" w:before="320"/>
      </w:pPr>
      <w:r>
        <w:rPr>
          <w:rFonts w:ascii="Arial" w:cs="Arial" w:eastAsia="Arial" w:hAnsi="Arial"/>
          <w:b/>
          <w:bCs/>
          <w:color w:val="FF5B1F"/>
          <w:sz w:val="28"/>
          <w:szCs w:val="28"/>
        </w:rPr>
        <w:t xml:space="preserve">Recency and Re-engagement Nudges</w:t>
      </w:r>
    </w:p>
    <w:p>
      <w:pPr>
        <w:pStyle w:val="ListParagraph"/>
        <w:numPr>
          <w:ilvl w:val="0"/>
          <w:numId w:val="2"/>
        </w:numPr>
        <w:spacing w:after="60" w:before="60"/>
      </w:pPr>
      <w:r>
        <w:rPr>
          <w:rFonts w:ascii="Arial" w:cs="Arial" w:eastAsia="Arial" w:hAnsi="Arial"/>
          <w:color w:val="1A1A2E"/>
          <w:sz w:val="22"/>
          <w:szCs w:val="22"/>
        </w:rPr>
        <w:t xml:space="preserve">You haven't visited in 12 days — 4 new vendors were added since your last visit</w:t>
      </w:r>
    </w:p>
    <w:p>
      <w:pPr>
        <w:pStyle w:val="ListParagraph"/>
        <w:numPr>
          <w:ilvl w:val="0"/>
          <w:numId w:val="2"/>
        </w:numPr>
        <w:spacing w:after="60" w:before="60"/>
      </w:pPr>
      <w:r>
        <w:rPr>
          <w:rFonts w:ascii="Arial" w:cs="Arial" w:eastAsia="Arial" w:hAnsi="Arial"/>
          <w:color w:val="1A1A2E"/>
          <w:sz w:val="22"/>
          <w:szCs w:val="22"/>
        </w:rPr>
        <w:t xml:space="preserve">Anita Didi just got her 10th review — you employ her, want to add yours?</w:t>
      </w:r>
    </w:p>
    <w:p>
      <w:pPr>
        <w:pStyle w:val="ListParagraph"/>
        <w:numPr>
          <w:ilvl w:val="0"/>
          <w:numId w:val="2"/>
        </w:numPr>
        <w:spacing w:after="60" w:before="60"/>
      </w:pPr>
      <w:r>
        <w:rPr>
          <w:rFonts w:ascii="Arial" w:cs="Arial" w:eastAsia="Arial" w:hAnsi="Arial"/>
          <w:color w:val="1A1A2E"/>
          <w:sz w:val="22"/>
          <w:szCs w:val="22"/>
        </w:rPr>
        <w:t xml:space="preserve">A new plumber was added in Tower A — 3 residents already rated them</w:t>
      </w:r>
    </w:p>
    <w:p>
      <w:pPr>
        <w:pStyle w:val="Heading2"/>
        <w:spacing w:after="120" w:before="320"/>
      </w:pPr>
      <w:r>
        <w:rPr>
          <w:rFonts w:ascii="Arial" w:cs="Arial" w:eastAsia="Arial" w:hAnsi="Arial"/>
          <w:b/>
          <w:bCs/>
          <w:color w:val="FF5B1F"/>
          <w:sz w:val="28"/>
          <w:szCs w:val="28"/>
        </w:rPr>
        <w:t xml:space="preserve">Request Board Live Signals</w:t>
      </w:r>
    </w:p>
    <w:p>
      <w:pPr>
        <w:pStyle w:val="ListParagraph"/>
        <w:numPr>
          <w:ilvl w:val="0"/>
          <w:numId w:val="2"/>
        </w:numPr>
        <w:spacing w:after="60" w:before="60"/>
      </w:pPr>
      <w:r>
        <w:rPr>
          <w:rFonts w:ascii="Arial" w:cs="Arial" w:eastAsia="Arial" w:hAnsi="Arial"/>
          <w:color w:val="1A1A2E"/>
          <w:sz w:val="22"/>
          <w:szCs w:val="22"/>
        </w:rPr>
        <w:t xml:space="preserve">6 open requests right now — can you help?</w:t>
      </w:r>
    </w:p>
    <w:p>
      <w:pPr>
        <w:pStyle w:val="ListParagraph"/>
        <w:numPr>
          <w:ilvl w:val="0"/>
          <w:numId w:val="2"/>
        </w:numPr>
        <w:spacing w:after="60" w:before="60"/>
      </w:pPr>
      <w:r>
        <w:rPr>
          <w:rFonts w:ascii="Arial" w:cs="Arial" w:eastAsia="Arial" w:hAnsi="Arial"/>
          <w:color w:val="1A1A2E"/>
          <w:sz w:val="22"/>
          <w:szCs w:val="22"/>
        </w:rPr>
        <w:t xml:space="preserve">This request was filled in 4 hours — shows system works</w:t>
      </w:r>
    </w:p>
    <w:p>
      <w:pPr>
        <w:pStyle w:val="ListParagraph"/>
        <w:numPr>
          <w:ilvl w:val="0"/>
          <w:numId w:val="2"/>
        </w:numPr>
        <w:spacing w:after="60" w:before="60"/>
      </w:pPr>
      <w:r>
        <w:rPr>
          <w:rFonts w:ascii="Arial" w:cs="Arial" w:eastAsia="Arial" w:hAnsi="Arial"/>
          <w:color w:val="1A1A2E"/>
          <w:sz w:val="22"/>
          <w:szCs w:val="22"/>
        </w:rPr>
        <w:t xml:space="preserve">Most requested this week: Cook (3 requests) — demand pattern visible to community</w:t>
      </w:r>
    </w:p>
    <w:p>
      <w:pPr>
        <w:pStyle w:val="Heading2"/>
        <w:spacing w:after="120" w:before="320"/>
      </w:pPr>
      <w:r>
        <w:rPr>
          <w:rFonts w:ascii="Arial" w:cs="Arial" w:eastAsia="Arial" w:hAnsi="Arial"/>
          <w:b/>
          <w:bCs/>
          <w:color w:val="FF5B1F"/>
          <w:sz w:val="28"/>
          <w:szCs w:val="28"/>
        </w:rPr>
        <w:t xml:space="preserve">The Savings Counter — Highest Viral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FF5B1F" w:sz="16" w:space="0"/>
              <w:bottom w:val="none"/>
              <w:right w:val="none"/>
            </w:tcBorders>
            <w:shd w:fill="FFF7F4" w:val="clear"/>
            <w:tcMar>
              <w:top w:type="dxa" w:w="100"/>
              <w:left w:type="dxa" w:w="160"/>
              <w:bottom w:type="dxa" w:w="100"/>
              <w:right w:type="dxa" w:w="160"/>
            </w:tcMar>
          </w:tcPr>
          <w:p>
            <w:r>
              <w:rPr>
                <w:rFonts w:ascii="Arial" w:cs="Arial" w:eastAsia="Arial" w:hAnsi="Arial"/>
                <w:b/>
                <w:bCs/>
                <w:i/>
                <w:iCs/>
                <w:color w:val="1A1A2E"/>
                <w:sz w:val="24"/>
                <w:szCs w:val="24"/>
              </w:rPr>
              <w:t xml:space="preserve">"Lotus Zing residents have collectively saved an estimated ₹24,000 through Zing Connect"</w:t>
            </w:r>
          </w:p>
        </w:tc>
      </w:tr>
    </w:tbl>
    <w:p>
      <w:pPr>
        <w:spacing w:after="0" w:before="80"/>
      </w:pPr>
    </w:p>
    <w:p>
      <w:pPr>
        <w:spacing w:after="80" w:before="80"/>
      </w:pPr>
      <w:r>
        <w:rPr>
          <w:rFonts w:ascii="Arial" w:cs="Arial" w:eastAsia="Arial" w:hAnsi="Arial"/>
          <w:b w:val="false"/>
          <w:bCs w:val="false"/>
          <w:i w:val="false"/>
          <w:iCs w:val="false"/>
          <w:color w:val="1A1A2E"/>
          <w:sz w:val="22"/>
          <w:szCs w:val="22"/>
        </w:rPr>
        <w:t xml:space="preserve">After a verified hire, system optionally prompts: 'Roughly how much did you pay? (Optional — helps show community savings)'</w:t>
      </w:r>
    </w:p>
    <w:p>
      <w:pPr>
        <w:pStyle w:val="ListParagraph"/>
        <w:numPr>
          <w:ilvl w:val="0"/>
          <w:numId w:val="2"/>
        </w:numPr>
        <w:spacing w:after="60" w:before="60"/>
      </w:pPr>
      <w:r>
        <w:rPr>
          <w:rFonts w:ascii="Arial" w:cs="Arial" w:eastAsia="Arial" w:hAnsi="Arial"/>
          <w:color w:val="1A1A2E"/>
          <w:sz w:val="22"/>
          <w:szCs w:val="22"/>
        </w:rPr>
        <w:t xml:space="preserve">Purely optional — no pressure, no requirement</w:t>
      </w:r>
    </w:p>
    <w:p>
      <w:pPr>
        <w:pStyle w:val="ListParagraph"/>
        <w:numPr>
          <w:ilvl w:val="0"/>
          <w:numId w:val="2"/>
        </w:numPr>
        <w:spacing w:after="60" w:before="60"/>
      </w:pPr>
      <w:r>
        <w:rPr>
          <w:rFonts w:ascii="Arial" w:cs="Arial" w:eastAsia="Arial" w:hAnsi="Arial"/>
          <w:color w:val="1A1A2E"/>
          <w:sz w:val="22"/>
          <w:szCs w:val="22"/>
        </w:rPr>
        <w:t xml:space="preserve">If enough residents share this, aggregate becomes a real and compelling number</w:t>
      </w:r>
    </w:p>
    <w:p>
      <w:pPr>
        <w:pStyle w:val="ListParagraph"/>
        <w:numPr>
          <w:ilvl w:val="0"/>
          <w:numId w:val="2"/>
        </w:numPr>
        <w:spacing w:after="60" w:before="60"/>
      </w:pPr>
      <w:r>
        <w:rPr>
          <w:rFonts w:ascii="Arial" w:cs="Arial" w:eastAsia="Arial" w:hAnsi="Arial"/>
          <w:color w:val="1A1A2E"/>
          <w:sz w:val="22"/>
          <w:szCs w:val="22"/>
        </w:rPr>
        <w:t xml:space="preserve">A number like ₹24,000 saved will be shared in the WhatsApp group unprompted</w:t>
      </w:r>
    </w:p>
    <w:p>
      <w:pPr>
        <w:pStyle w:val="ListParagraph"/>
        <w:numPr>
          <w:ilvl w:val="0"/>
          <w:numId w:val="2"/>
        </w:numPr>
        <w:spacing w:after="60" w:before="60"/>
      </w:pPr>
      <w:r>
        <w:rPr>
          <w:rFonts w:ascii="Arial" w:cs="Arial" w:eastAsia="Arial" w:hAnsi="Arial"/>
          <w:color w:val="1A1A2E"/>
          <w:sz w:val="22"/>
          <w:szCs w:val="22"/>
        </w:rPr>
        <w:t xml:space="preserve">Most powerful organic marketing signal the platform can generate</w:t>
      </w:r>
    </w:p>
    <w:p>
      <w:pPr>
        <w:pStyle w:val="ListParagraph"/>
        <w:numPr>
          <w:ilvl w:val="0"/>
          <w:numId w:val="2"/>
        </w:numPr>
        <w:spacing w:after="60" w:before="60"/>
      </w:pPr>
      <w:r>
        <w:rPr>
          <w:rFonts w:ascii="Arial" w:cs="Arial" w:eastAsia="Arial" w:hAnsi="Arial"/>
          <w:color w:val="1A1A2E"/>
          <w:sz w:val="22"/>
          <w:szCs w:val="22"/>
        </w:rPr>
        <w:t xml:space="preserve">Honest — based on real responses, clearly labelled as estimated</w:t>
      </w:r>
    </w:p>
    <w:p>
      <w:pPr>
        <w:pStyle w:val="Heading2"/>
        <w:spacing w:after="120" w:before="320"/>
      </w:pPr>
      <w:r>
        <w:rPr>
          <w:rFonts w:ascii="Arial" w:cs="Arial" w:eastAsia="Arial" w:hAnsi="Arial"/>
          <w:b/>
          <w:bCs/>
          <w:color w:val="FF5B1F"/>
          <w:sz w:val="28"/>
          <w:szCs w:val="28"/>
        </w:rPr>
        <w:t xml:space="preserve">The Contributor Leaderboard — Use Carefully</w:t>
      </w:r>
    </w:p>
    <w:p>
      <w:pPr>
        <w:pStyle w:val="ListParagraph"/>
        <w:numPr>
          <w:ilvl w:val="0"/>
          <w:numId w:val="2"/>
        </w:numPr>
        <w:spacing w:after="60" w:before="60"/>
      </w:pPr>
      <w:r>
        <w:rPr>
          <w:rFonts w:ascii="Arial" w:cs="Arial" w:eastAsia="Arial" w:hAnsi="Arial"/>
          <w:color w:val="1A1A2E"/>
          <w:sz w:val="22"/>
          <w:szCs w:val="22"/>
        </w:rPr>
        <w:t xml:space="preserve">Not competitive ranking — framed as Top Contributors This Month</w:t>
      </w:r>
    </w:p>
    <w:p>
      <w:pPr>
        <w:pStyle w:val="ListParagraph"/>
        <w:numPr>
          <w:ilvl w:val="0"/>
          <w:numId w:val="2"/>
        </w:numPr>
        <w:spacing w:after="60" w:before="60"/>
      </w:pPr>
      <w:r>
        <w:rPr>
          <w:rFonts w:ascii="Arial" w:cs="Arial" w:eastAsia="Arial" w:hAnsi="Arial"/>
          <w:color w:val="1A1A2E"/>
          <w:sz w:val="22"/>
          <w:szCs w:val="22"/>
        </w:rPr>
        <w:t xml:space="preserve">Shows flat numbers only, no names — privacy maintained</w:t>
      </w:r>
    </w:p>
    <w:p>
      <w:pPr>
        <w:pStyle w:val="ListParagraph"/>
        <w:numPr>
          <w:ilvl w:val="0"/>
          <w:numId w:val="2"/>
        </w:numPr>
        <w:spacing w:after="60" w:before="60"/>
      </w:pPr>
      <w:r>
        <w:rPr>
          <w:rFonts w:ascii="Arial" w:cs="Arial" w:eastAsia="Arial" w:hAnsi="Arial"/>
          <w:color w:val="1A1A2E"/>
          <w:sz w:val="22"/>
          <w:szCs w:val="22"/>
        </w:rPr>
        <w:t xml:space="preserve">Celebrates participation without unhealthy competition</w:t>
      </w:r>
    </w:p>
    <w:p>
      <w:pPr>
        <w:pStyle w:val="ListParagraph"/>
        <w:numPr>
          <w:ilvl w:val="0"/>
          <w:numId w:val="2"/>
        </w:numPr>
        <w:spacing w:after="60" w:before="60"/>
      </w:pPr>
      <w:r>
        <w:rPr>
          <w:rFonts w:ascii="Arial" w:cs="Arial" w:eastAsia="Arial" w:hAnsi="Arial"/>
          <w:color w:val="1A1A2E"/>
          <w:sz w:val="22"/>
          <w:szCs w:val="22"/>
        </w:rPr>
        <w:t xml:space="preserve">Residents see their Tower represented and feel community pride</w:t>
      </w:r>
    </w:p>
    <w:p>
      <w:pPr>
        <w:pStyle w:val="Heading2"/>
        <w:spacing w:after="120" w:before="320"/>
      </w:pPr>
      <w:r>
        <w:rPr>
          <w:rFonts w:ascii="Arial" w:cs="Arial" w:eastAsia="Arial" w:hAnsi="Arial"/>
          <w:b/>
          <w:bCs/>
          <w:color w:val="FF5B1F"/>
          <w:sz w:val="28"/>
          <w:szCs w:val="28"/>
        </w:rPr>
        <w:t xml:space="preserve">The Underlying Psychology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1B6" w:sz="4"/>
              <w:left w:val="single" w:color="5B21B6" w:sz="12"/>
              <w:bottom w:val="single" w:color="DDDDDD" w:sz="1"/>
              <w:right w:val="single" w:color="DDDDDD" w:sz="1"/>
            </w:tcBorders>
            <w:shd w:fill="F5F3FF" w:val="clear"/>
            <w:tcMar>
              <w:top w:type="dxa" w:w="120"/>
              <w:left w:type="dxa" w:w="160"/>
              <w:bottom w:type="dxa" w:w="120"/>
              <w:right w:type="dxa" w:w="160"/>
            </w:tcMar>
          </w:tcPr>
          <w:p>
            <w:pPr>
              <w:spacing w:after="80" w:before="0"/>
            </w:pPr>
            <w:r>
              <w:rPr>
                <w:rFonts w:ascii="Arial" w:cs="Arial" w:eastAsia="Arial" w:hAnsi="Arial"/>
                <w:b/>
                <w:bCs/>
                <w:color w:val="5B21B6"/>
                <w:sz w:val="22"/>
                <w:szCs w:val="22"/>
              </w:rPr>
              <w:t xml:space="preserve">Three Drivers of Community Participation</w:t>
            </w:r>
          </w:p>
          <w:p>
            <w:pPr>
              <w:spacing w:after="40" w:before="40"/>
            </w:pPr>
            <w:r>
              <w:rPr>
                <w:rFonts w:ascii="Arial" w:cs="Arial" w:eastAsia="Arial" w:hAnsi="Arial"/>
                <w:i w:val="false"/>
                <w:iCs w:val="false"/>
                <w:color w:val="1A1A2E"/>
                <w:sz w:val="21"/>
                <w:szCs w:val="21"/>
              </w:rPr>
              <w:t xml:space="preserve">Social Proof — seeing others participate makes participation feel normal and safe</w:t>
            </w:r>
          </w:p>
          <w:p>
            <w:pPr>
              <w:spacing w:after="40" w:before="40"/>
            </w:pPr>
            <w:r>
              <w:rPr>
                <w:rFonts w:ascii="Arial" w:cs="Arial" w:eastAsia="Arial" w:hAnsi="Arial"/>
                <w:i w:val="false"/>
                <w:iCs w:val="false"/>
                <w:color w:val="1A1A2E"/>
                <w:sz w:val="21"/>
                <w:szCs w:val="21"/>
              </w:rPr>
              <w:t xml:space="preserve">Personal Impact — seeing the direct effect of your contribution makes it feel worthwhile</w:t>
            </w:r>
          </w:p>
          <w:p>
            <w:pPr>
              <w:spacing w:after="40" w:before="40"/>
            </w:pPr>
            <w:r>
              <w:rPr>
                <w:rFonts w:ascii="Arial" w:cs="Arial" w:eastAsia="Arial" w:hAnsi="Arial"/>
                <w:i w:val="false"/>
                <w:iCs w:val="false"/>
                <w:color w:val="1A1A2E"/>
                <w:sz w:val="21"/>
                <w:szCs w:val="21"/>
              </w:rPr>
              <w:t xml:space="preserve">Belonging — feeling part of something growing makes you want to contribute more</w:t>
            </w:r>
          </w:p>
          <w:p>
            <w:pPr>
              <w:spacing w:after="40" w:before="40"/>
            </w:pPr>
            <w:r>
              <w:rPr>
                <w:rFonts w:ascii="Arial" w:cs="Arial" w:eastAsia="Arial" w:hAnsi="Arial"/>
                <w:i w:val="false"/>
                <w:iCs w:val="false"/>
                <w:color w:val="666666"/>
                <w:sz w:val="21"/>
                <w:szCs w:val="21"/>
              </w:rPr>
              <w:t xml:space="preserve"/>
            </w:r>
          </w:p>
          <w:p>
            <w:pPr>
              <w:spacing w:after="40" w:before="40"/>
            </w:pPr>
            <w:r>
              <w:rPr>
                <w:rFonts w:ascii="Arial" w:cs="Arial" w:eastAsia="Arial" w:hAnsi="Arial"/>
                <w:i w:val="false"/>
                <w:iCs w:val="false"/>
                <w:color w:val="1A1A2E"/>
                <w:sz w:val="21"/>
                <w:szCs w:val="21"/>
              </w:rPr>
              <w:t xml:space="preserve">Every counter, milestone, and personal signal is designed to activate one or more of these three drivers.</w:t>
            </w:r>
          </w:p>
          <w:p>
            <w:pPr>
              <w:spacing w:after="40" w:before="40"/>
            </w:pPr>
            <w:r>
              <w:rPr>
                <w:rFonts w:ascii="Arial" w:cs="Arial" w:eastAsia="Arial" w:hAnsi="Arial"/>
                <w:i w:val="false"/>
                <w:iCs w:val="false"/>
                <w:color w:val="1A1A2E"/>
                <w:sz w:val="21"/>
                <w:szCs w:val="21"/>
              </w:rPr>
              <w:t xml:space="preserve">Residents are not contributing to a database. They are contributing to their community.</w:t>
            </w:r>
          </w:p>
        </w:tc>
      </w:tr>
    </w:tbl>
    <w:p>
      <w:pPr>
        <w:pBdr>
          <w:bottom w:val="single" w:color="EEEEEE" w:sz="2" w:space="1"/>
        </w:pBdr>
        <w:spacing w:after="160" w:before="160"/>
      </w:pPr>
    </w:p>
    <w:p>
      <w:pPr>
        <w:pBdr>
          <w:left w:val="single" w:color="FF5B1F" w:sz="16" w:space="8"/>
        </w:pBdr>
        <w:shd w:fill="FFF7F4" w:val="clear"/>
        <w:spacing w:after="200" w:before="480"/>
        <w:ind w:left="160"/>
      </w:pPr>
      <w:r>
        <w:rPr>
          <w:rFonts w:ascii="Arial" w:cs="Arial" w:eastAsia="Arial" w:hAnsi="Arial"/>
          <w:b/>
          <w:bCs/>
          <w:color w:val="FF5B1F"/>
          <w:sz w:val="32"/>
          <w:szCs w:val="32"/>
        </w:rPr>
        <w:t xml:space="preserve">UPDATES TO DECISIONS LOG (Section 15)</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1A1A2E"/>
                <w:sz w:val="20"/>
                <w:szCs w:val="20"/>
              </w:rPr>
              <w:t xml:space="preserve">Cold start solution</w:t>
            </w:r>
          </w:p>
        </w:tc>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Submission review as first signal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Submitting resident is most qualified reviewer. Nudge at submission + 24hr follow-up. One nudge, never repeated.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1A1A2E"/>
                <w:sz w:val="20"/>
                <w:szCs w:val="20"/>
              </w:rPr>
              <w:t xml:space="preserve">New vendor visibility</w:t>
            </w:r>
          </w:p>
        </w:tc>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NEW badge + Recently Added section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30-day window. Clearly labelled as unranked. Honest surfacing without artificial boosting.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1A1A2E"/>
                <w:sz w:val="20"/>
                <w:szCs w:val="20"/>
              </w:rPr>
              <w:t xml:space="preserve">Launch approach</w:t>
            </w:r>
          </w:p>
        </w:tc>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Seed first, solve in real time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Admin populates 8-10 vendors before launch. First public moment is solving a real WhatsApp request, not an announcement.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1A1A2E"/>
                <w:sz w:val="20"/>
                <w:szCs w:val="20"/>
              </w:rPr>
              <w:t xml:space="preserve">Growth mechanic</w:t>
            </w:r>
          </w:p>
        </w:tc>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Share to WhatsApp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Auto-generated share card with live vendor data. Every share is a referral. One tap, pre-filled message.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1A1A2E"/>
                <w:sz w:val="20"/>
                <w:szCs w:val="20"/>
              </w:rPr>
              <w:t xml:space="preserve">Onboarding ask</w:t>
            </w:r>
          </w:p>
        </w:tc>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Add just one vendor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Low ask, high collective impact. 80 flats × 1 vendor = 50-60 unique vendors.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1A1A2E"/>
                <w:sz w:val="20"/>
                <w:szCs w:val="20"/>
              </w:rPr>
              <w:t xml:space="preserve">Engagement layer</w:t>
            </w:r>
          </w:p>
        </w:tc>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Live counters + milestones + personal impact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Firebase-powered real-time signals. Makes platform feel alive. Drives repeat participation.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1A1A2E"/>
                <w:sz w:val="20"/>
                <w:szCs w:val="20"/>
              </w:rPr>
              <w:t xml:space="preserve">Savings counter</w:t>
            </w:r>
          </w:p>
        </w:tc>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Community savings estimate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Optional post-hire prompt. Aggregate shown on homepage. Highest organic viral potential of any feature.</w:t>
            </w:r>
          </w:p>
        </w:tc>
      </w:tr>
    </w:tbl>
    <w:p>
      <w:pPr>
        <w:spacing w:after="0" w:before="80"/>
      </w:pPr>
    </w:p>
    <w:p>
      <w:pPr>
        <w:pBdr>
          <w:bottom w:val="single" w:color="EEEEEE" w:sz="2" w:space="1"/>
        </w:pBdr>
        <w:spacing w:after="160" w:before="160"/>
      </w:pPr>
    </w:p>
    <w:p>
      <w:pPr>
        <w:pBdr>
          <w:left w:val="single" w:color="FF5B1F" w:sz="16" w:space="8"/>
        </w:pBdr>
        <w:shd w:fill="FFF7F4" w:val="clear"/>
        <w:spacing w:after="200" w:before="480"/>
        <w:ind w:left="160"/>
      </w:pPr>
      <w:r>
        <w:rPr>
          <w:rFonts w:ascii="Arial" w:cs="Arial" w:eastAsia="Arial" w:hAnsi="Arial"/>
          <w:b/>
          <w:bCs/>
          <w:color w:val="FF5B1F"/>
          <w:sz w:val="32"/>
          <w:szCs w:val="32"/>
        </w:rPr>
        <w:t xml:space="preserve">UPDATED OPEN ITEMS (Section 16)</w:t>
      </w:r>
    </w:p>
    <w:p>
      <w:pPr>
        <w:spacing w:after="80" w:before="80"/>
      </w:pPr>
      <w:r>
        <w:rPr>
          <w:rFonts w:ascii="Arial" w:cs="Arial" w:eastAsia="Arial" w:hAnsi="Arial"/>
          <w:b w:val="false"/>
          <w:bCs w:val="false"/>
          <w:i w:val="false"/>
          <w:iCs w:val="false"/>
          <w:color w:val="1A1A2E"/>
          <w:sz w:val="22"/>
          <w:szCs w:val="22"/>
        </w:rPr>
        <w:t xml:space="preserve">Resolved in this addendum:</w:t>
      </w:r>
    </w:p>
    <w:p>
      <w:pPr>
        <w:pStyle w:val="ListParagraph"/>
        <w:numPr>
          <w:ilvl w:val="0"/>
          <w:numId w:val="2"/>
        </w:numPr>
        <w:spacing w:after="60" w:before="60"/>
      </w:pPr>
      <w:r>
        <w:rPr>
          <w:rFonts w:ascii="Arial" w:cs="Arial" w:eastAsia="Arial" w:hAnsi="Arial"/>
          <w:color w:val="1A1A2E"/>
          <w:sz w:val="22"/>
          <w:szCs w:val="22"/>
        </w:rPr>
        <w:t xml:space="preserve">Gap 4 — Cold start problem ✓ RESOLVED</w:t>
      </w:r>
    </w:p>
    <w:p>
      <w:pPr>
        <w:pStyle w:val="ListParagraph"/>
        <w:numPr>
          <w:ilvl w:val="0"/>
          <w:numId w:val="2"/>
        </w:numPr>
        <w:spacing w:after="60" w:before="60"/>
      </w:pPr>
      <w:r>
        <w:rPr>
          <w:rFonts w:ascii="Arial" w:cs="Arial" w:eastAsia="Arial" w:hAnsi="Arial"/>
          <w:color w:val="1A1A2E"/>
          <w:sz w:val="22"/>
          <w:szCs w:val="22"/>
        </w:rPr>
        <w:t xml:space="preserve">Launch strategy ✓ RESOLVED</w:t>
      </w:r>
    </w:p>
    <w:p>
      <w:pPr>
        <w:pStyle w:val="ListParagraph"/>
        <w:numPr>
          <w:ilvl w:val="0"/>
          <w:numId w:val="2"/>
        </w:numPr>
        <w:spacing w:after="60" w:before="60"/>
      </w:pPr>
      <w:r>
        <w:rPr>
          <w:rFonts w:ascii="Arial" w:cs="Arial" w:eastAsia="Arial" w:hAnsi="Arial"/>
          <w:color w:val="1A1A2E"/>
          <w:sz w:val="22"/>
          <w:szCs w:val="22"/>
        </w:rPr>
        <w:t xml:space="preserve">Share to WhatsApp mechanic ✓ RESOLVED</w:t>
      </w:r>
    </w:p>
    <w:p>
      <w:pPr>
        <w:pStyle w:val="ListParagraph"/>
        <w:numPr>
          <w:ilvl w:val="0"/>
          <w:numId w:val="2"/>
        </w:numPr>
        <w:spacing w:after="60" w:before="60"/>
      </w:pPr>
      <w:r>
        <w:rPr>
          <w:rFonts w:ascii="Arial" w:cs="Arial" w:eastAsia="Arial" w:hAnsi="Arial"/>
          <w:color w:val="1A1A2E"/>
          <w:sz w:val="22"/>
          <w:szCs w:val="22"/>
        </w:rPr>
        <w:t xml:space="preserve">Engagement layer ✓ RESOLVED</w:t>
      </w:r>
    </w:p>
    <w:p>
      <w:pPr>
        <w:spacing w:after="0" w:before="80"/>
      </w:pPr>
    </w:p>
    <w:p>
      <w:pPr>
        <w:spacing w:after="80" w:before="80"/>
      </w:pPr>
      <w:r>
        <w:rPr>
          <w:rFonts w:ascii="Arial" w:cs="Arial" w:eastAsia="Arial" w:hAnsi="Arial"/>
          <w:b w:val="false"/>
          <w:bCs w:val="false"/>
          <w:i w:val="false"/>
          <w:iCs w:val="false"/>
          <w:color w:val="1A1A2E"/>
          <w:sz w:val="22"/>
          <w:szCs w:val="22"/>
        </w:rPr>
        <w:t xml:space="preserve">Remaining open items:</w:t>
      </w:r>
    </w:p>
    <w:p>
      <w:pPr>
        <w:pStyle w:val="ListParagraph"/>
        <w:numPr>
          <w:ilvl w:val="0"/>
          <w:numId w:val="2"/>
        </w:numPr>
        <w:spacing w:after="60" w:before="60"/>
      </w:pPr>
      <w:r>
        <w:rPr>
          <w:rFonts w:ascii="Arial" w:cs="Arial" w:eastAsia="Arial" w:hAnsi="Arial"/>
          <w:color w:val="1A1A2E"/>
          <w:sz w:val="22"/>
          <w:szCs w:val="22"/>
        </w:rPr>
        <w:t xml:space="preserve">Request Board — full matching algorithm design</w:t>
      </w:r>
    </w:p>
    <w:p>
      <w:pPr>
        <w:pStyle w:val="ListParagraph"/>
        <w:numPr>
          <w:ilvl w:val="0"/>
          <w:numId w:val="2"/>
        </w:numPr>
        <w:spacing w:after="60" w:before="60"/>
      </w:pPr>
      <w:r>
        <w:rPr>
          <w:rFonts w:ascii="Arial" w:cs="Arial" w:eastAsia="Arial" w:hAnsi="Arial"/>
          <w:color w:val="1A1A2E"/>
          <w:sz w:val="22"/>
          <w:szCs w:val="22"/>
        </w:rPr>
        <w:t xml:space="preserve">Smart inference — exact rules for availability inference from household data</w:t>
      </w:r>
    </w:p>
    <w:p>
      <w:pPr>
        <w:pStyle w:val="ListParagraph"/>
        <w:numPr>
          <w:ilvl w:val="0"/>
          <w:numId w:val="2"/>
        </w:numPr>
        <w:spacing w:after="60" w:before="60"/>
      </w:pPr>
      <w:r>
        <w:rPr>
          <w:rFonts w:ascii="Arial" w:cs="Arial" w:eastAsia="Arial" w:hAnsi="Arial"/>
          <w:color w:val="1A1A2E"/>
          <w:sz w:val="22"/>
          <w:szCs w:val="22"/>
        </w:rPr>
        <w:t xml:space="preserve">Vendor notification — monthly WhatsApp summary design</w:t>
      </w:r>
    </w:p>
    <w:p>
      <w:pPr>
        <w:pStyle w:val="ListParagraph"/>
        <w:numPr>
          <w:ilvl w:val="0"/>
          <w:numId w:val="2"/>
        </w:numPr>
        <w:spacing w:after="60" w:before="60"/>
      </w:pPr>
      <w:r>
        <w:rPr>
          <w:rFonts w:ascii="Arial" w:cs="Arial" w:eastAsia="Arial" w:hAnsi="Arial"/>
          <w:color w:val="1A1A2E"/>
          <w:sz w:val="22"/>
          <w:szCs w:val="22"/>
        </w:rPr>
        <w:t xml:space="preserve">Dispute flow — vendor disputes a review, admin workflow</w:t>
      </w:r>
    </w:p>
    <w:p>
      <w:pPr>
        <w:pStyle w:val="ListParagraph"/>
        <w:numPr>
          <w:ilvl w:val="0"/>
          <w:numId w:val="2"/>
        </w:numPr>
        <w:spacing w:after="60" w:before="60"/>
      </w:pPr>
      <w:r>
        <w:rPr>
          <w:rFonts w:ascii="Arial" w:cs="Arial" w:eastAsia="Arial" w:hAnsi="Arial"/>
          <w:color w:val="1A1A2E"/>
          <w:sz w:val="22"/>
          <w:szCs w:val="22"/>
        </w:rPr>
        <w:t xml:space="preserve">How it works page — transparency page for residents</w:t>
      </w:r>
    </w:p>
    <w:p>
      <w:pPr>
        <w:pStyle w:val="ListParagraph"/>
        <w:numPr>
          <w:ilvl w:val="0"/>
          <w:numId w:val="2"/>
        </w:numPr>
        <w:spacing w:after="60" w:before="60"/>
      </w:pPr>
      <w:r>
        <w:rPr>
          <w:rFonts w:ascii="Arial" w:cs="Arial" w:eastAsia="Arial" w:hAnsi="Arial"/>
          <w:color w:val="1A1A2E"/>
          <w:sz w:val="22"/>
          <w:szCs w:val="22"/>
        </w:rPr>
        <w:t xml:space="preserve">Cross-society logic — reputation transfer rules across societies</w:t>
      </w:r>
    </w:p>
    <w:p>
      <w:pPr>
        <w:pBdr>
          <w:bottom w:val="single" w:color="EEEEEE" w:sz="2" w:space="1"/>
        </w:pBdr>
        <w:spacing w:after="160" w:before="160"/>
      </w:pPr>
    </w:p>
    <w:p>
      <w:pPr>
        <w:spacing w:after="80" w:before="200"/>
        <w:jc w:val="center"/>
      </w:pPr>
      <w:r>
        <w:rPr>
          <w:rFonts w:ascii="Arial" w:cs="Arial" w:eastAsia="Arial" w:hAnsi="Arial"/>
          <w:b/>
          <w:bCs/>
          <w:color w:val="FF5B1F"/>
          <w:sz w:val="22"/>
          <w:szCs w:val="22"/>
        </w:rPr>
        <w:t xml:space="preserve">⚡ Zing Connect  |  Addendum v1.2  |  Append after Addendum v1.1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4"/>
      </w:pBdr>
    </w:pPr>
  </w:p>
  <w:p>
    <w:r>
      <w:rPr>
        <w:rFonts w:ascii="Arial" w:cs="Arial" w:eastAsia="Arial" w:hAnsi="Arial"/>
        <w:color w:val="666666"/>
        <w:sz w:val="18"/>
        <w:szCs w:val="18"/>
      </w:rPr>
      <w:t xml:space="preserve">Zing Connect  |  Addendum v1.2  |  Append after Addendum v1.1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666666"/>
              <w:sz w:val="18"/>
              <w:szCs w:val="18"/>
            </w:rPr>
            <w:t xml:space="preserve">Zing Connect — Addendum v1.2: Gap 4, Launch Strategy, Engagement Layer</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b/>
              <w:bCs/>
              <w:color w:val="FF5B1F"/>
              <w:sz w:val="18"/>
              <w:szCs w:val="18"/>
            </w:rPr>
            <w:t xml:space="preserve">ADDENDUM v1.2  |  CONFIDENTIAL</w:t>
          </w:r>
        </w:p>
      </w:tc>
    </w:tr>
  </w:tbl>
  <w:p>
    <w:pPr>
      <w:pBdr>
        <w:bottom w:val="single" w:color="EEEEEE" w:sz="2"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Arial" w:cs="Arial" w:eastAsia="Arial" w:hAnsi="Arial"/>
      <w:b/>
      <w:bCs/>
      <w:color w:val="FF5B1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2026-05-21T11:13:44.690Z</dcterms:created>
  <dcterms:modified xsi:type="dcterms:W3CDTF">2026-05-21T11:13:44.705Z</dcterms:modified>
</cp:coreProperties>
</file>

<file path=docProps/custom.xml><?xml version="1.0" encoding="utf-8"?>
<Properties xmlns="http://schemas.openxmlformats.org/officeDocument/2006/custom-properties" xmlns:vt="http://schemas.openxmlformats.org/officeDocument/2006/docPropsVTypes"/>
</file>