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&lt;title&gt;Foo&lt;/title&gt;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.card, .shoveler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height: 250px;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.shoveler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padding-left: 50px;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padding-right: 50px;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grid-column: 1 / -1;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.ad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grid-row: 1;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grid-column: -1 / -2;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.double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grid-column-start: 1;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grid-column-end: span 2;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.layout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grid-template-columns: repeat(auto-fill, minmax(250px, 1fr));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grid-template-rows: repeat(auto-fill, 1fr);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grid-auto-flow: row dense;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grid-column-gap: 20px;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grid-row-gap: 20px;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@supports(display: grid) {}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@media (max-width: 500px)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.double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.ad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grid-row: 2;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/* Potential compatibility, float or flexbox */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.card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min-width: 250px;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.shoveler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clear: left;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&lt;div class="layout"&gt;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red"&gt;Card 1&lt;/div&gt;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blue"&gt;Card 2&lt;/div&gt;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green"&gt;Card 3&lt;/div&gt;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aqua"&gt;Card 4&lt;/div&gt;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 ad" style="background: black; color: white"&gt;AD (5)&lt;/div&gt;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 double" style="background: yellow"&gt;Card D (6)&lt;/div&gt;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fuchsia"&gt;Card 7&lt;/div&gt;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darkgoldenrod"&gt;Card 8&lt;/div&gt;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class="shoveler" style="background: indianred;"&gt;Shoveler 1&lt;/div&gt;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class="shoveler" style="background: wheat"&gt;Shoveler 2&lt;/div&gt;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lightblue"&gt;Card 9&lt;/div&gt;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purple"&gt;Card 10&lt;/div&gt;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pink"&gt;Card 11&lt;/div&gt;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brown"&gt;Card 12&lt;/div&gt;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class="shoveler" style="background: violet"&gt;Shoveler 3&lt;/div&gt;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class="shoveler" style="background: orange"&gt;Shoveler 4&lt;/div&gt;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red"&gt;Card 13&lt;/div&gt;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blue"&gt;Card 14&lt;/div&gt;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green"&gt;Card 15&lt;/div&gt;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aqua"&gt;Card 16&lt;/div&gt;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class="shoveler" style="background: magenta"&gt;Shoveler 5&lt;/div&gt;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class="shoveler" style="background: grey"&gt;Shoveler 6&lt;/div&gt;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red"&gt;Card 17&lt;/div&gt;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blue"&gt;Card 18&lt;/div&gt;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green"&gt;Card 19&lt;/div&gt;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aqua"&gt;Card 20&lt;/div&gt;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class="shoveler" style="background: olive"&gt;Shoveler 7&lt;/div&gt;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class="shoveler" style="background: lime"&gt;Shoveler 8&lt;/div&gt;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red"&gt;Card 21&lt;/div&gt;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blue"&gt;Card 22&lt;/div&gt;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green"&gt;Card 23&lt;/div&gt;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&lt;div class="card" style="background: aqua"&gt;Card 24&lt;/div&gt;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