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D7FA" w14:textId="77777777" w:rsidR="009871B3" w:rsidRDefault="00071CCF">
      <w:pPr>
        <w:spacing w:after="200"/>
        <w:jc w:val="center"/>
        <w:rPr>
          <w:rFonts w:ascii="Verdana" w:eastAsia="Verdana" w:hAnsi="Verdana" w:cs="Verdana"/>
          <w:b/>
          <w:sz w:val="30"/>
          <w:szCs w:val="30"/>
        </w:rPr>
      </w:pPr>
      <w:r>
        <w:rPr>
          <w:rFonts w:ascii="Verdana" w:eastAsia="Verdana" w:hAnsi="Verdana" w:cs="Verdana"/>
          <w:sz w:val="30"/>
          <w:szCs w:val="30"/>
        </w:rPr>
        <w:t>Project</w:t>
      </w:r>
    </w:p>
    <w:p w14:paraId="34E43E41" w14:textId="77777777" w:rsidR="009871B3" w:rsidRDefault="00071CCF">
      <w:pPr>
        <w:spacing w:after="200"/>
        <w:jc w:val="center"/>
        <w:rPr>
          <w:rFonts w:ascii="Verdana" w:eastAsia="Verdana" w:hAnsi="Verdana" w:cs="Verdana"/>
          <w:sz w:val="30"/>
          <w:szCs w:val="30"/>
        </w:rPr>
      </w:pPr>
      <w:r>
        <w:rPr>
          <w:rFonts w:ascii="Verdana" w:eastAsia="Verdana" w:hAnsi="Verdana" w:cs="Verdana"/>
          <w:sz w:val="30"/>
          <w:szCs w:val="30"/>
        </w:rPr>
        <w:t>On</w:t>
      </w:r>
    </w:p>
    <w:p w14:paraId="33351270" w14:textId="77777777" w:rsidR="009871B3" w:rsidRDefault="00071CCF">
      <w:pPr>
        <w:spacing w:after="200"/>
        <w:jc w:val="center"/>
        <w:rPr>
          <w:rFonts w:ascii="Verdana" w:eastAsia="Verdana" w:hAnsi="Verdana" w:cs="Verdana"/>
          <w:b/>
          <w:sz w:val="30"/>
          <w:szCs w:val="30"/>
        </w:rPr>
      </w:pPr>
      <w:r>
        <w:rPr>
          <w:rFonts w:ascii="Verdana" w:eastAsia="Verdana" w:hAnsi="Verdana" w:cs="Verdana"/>
          <w:b/>
          <w:sz w:val="30"/>
          <w:szCs w:val="30"/>
        </w:rPr>
        <w:t>Will under Indian Succession Act and kinds of will</w:t>
      </w:r>
    </w:p>
    <w:p w14:paraId="16112FD4" w14:textId="77777777" w:rsidR="009871B3" w:rsidRDefault="00071CCF">
      <w:pPr>
        <w:spacing w:after="200"/>
        <w:rPr>
          <w:rFonts w:ascii="Verdana" w:eastAsia="Verdana" w:hAnsi="Verdana" w:cs="Verdana"/>
          <w:sz w:val="30"/>
          <w:szCs w:val="30"/>
        </w:rPr>
      </w:pPr>
      <w:r>
        <w:rPr>
          <w:rFonts w:ascii="Verdana" w:eastAsia="Verdana" w:hAnsi="Verdana" w:cs="Verdana"/>
          <w:sz w:val="30"/>
          <w:szCs w:val="30"/>
        </w:rPr>
        <w:t xml:space="preserve">                                               </w:t>
      </w:r>
    </w:p>
    <w:p w14:paraId="2C648307" w14:textId="77777777" w:rsidR="009871B3" w:rsidRDefault="00071CCF">
      <w:pPr>
        <w:spacing w:after="200"/>
        <w:jc w:val="center"/>
        <w:rPr>
          <w:rFonts w:ascii="Verdana" w:eastAsia="Verdana" w:hAnsi="Verdana" w:cs="Verdana"/>
          <w:sz w:val="28"/>
          <w:szCs w:val="28"/>
        </w:rPr>
      </w:pPr>
      <w:r>
        <w:rPr>
          <w:rFonts w:ascii="Verdana" w:eastAsia="Verdana" w:hAnsi="Verdana" w:cs="Verdana"/>
          <w:sz w:val="28"/>
          <w:szCs w:val="28"/>
        </w:rPr>
        <w:t>Submitted by</w:t>
      </w:r>
    </w:p>
    <w:p w14:paraId="27036110" w14:textId="77777777" w:rsidR="009871B3" w:rsidRDefault="00071CCF">
      <w:pPr>
        <w:spacing w:after="200"/>
        <w:jc w:val="center"/>
        <w:rPr>
          <w:rFonts w:ascii="Verdana" w:eastAsia="Verdana" w:hAnsi="Verdana" w:cs="Verdana"/>
          <w:sz w:val="30"/>
          <w:szCs w:val="30"/>
        </w:rPr>
      </w:pPr>
      <w:r>
        <w:rPr>
          <w:rFonts w:ascii="Verdana" w:eastAsia="Verdana" w:hAnsi="Verdana" w:cs="Verdana"/>
          <w:sz w:val="30"/>
          <w:szCs w:val="30"/>
        </w:rPr>
        <w:t>SHAILESH JAYPRAKASH SINGH</w:t>
      </w:r>
    </w:p>
    <w:p w14:paraId="47AF5B29" w14:textId="77777777" w:rsidR="009871B3" w:rsidRDefault="00071CCF">
      <w:pPr>
        <w:spacing w:after="200"/>
        <w:jc w:val="center"/>
        <w:rPr>
          <w:rFonts w:ascii="Verdana" w:eastAsia="Verdana" w:hAnsi="Verdana" w:cs="Verdana"/>
          <w:sz w:val="30"/>
          <w:szCs w:val="30"/>
        </w:rPr>
      </w:pPr>
      <w:r>
        <w:rPr>
          <w:rFonts w:ascii="Verdana" w:eastAsia="Verdana" w:hAnsi="Verdana" w:cs="Verdana"/>
          <w:sz w:val="30"/>
          <w:szCs w:val="30"/>
        </w:rPr>
        <w:t xml:space="preserve">Seat No - LLB20350, </w:t>
      </w:r>
    </w:p>
    <w:p w14:paraId="2D48FE26" w14:textId="77777777" w:rsidR="009871B3" w:rsidRDefault="00071CCF">
      <w:pPr>
        <w:spacing w:after="200"/>
        <w:jc w:val="center"/>
        <w:rPr>
          <w:rFonts w:ascii="Verdana" w:eastAsia="Verdana" w:hAnsi="Verdana" w:cs="Verdana"/>
          <w:sz w:val="30"/>
          <w:szCs w:val="30"/>
        </w:rPr>
      </w:pPr>
      <w:r>
        <w:rPr>
          <w:rFonts w:ascii="Verdana" w:eastAsia="Verdana" w:hAnsi="Verdana" w:cs="Verdana"/>
          <w:sz w:val="30"/>
          <w:szCs w:val="30"/>
        </w:rPr>
        <w:t xml:space="preserve">Semester - II, LLB-3Yrs </w:t>
      </w:r>
    </w:p>
    <w:p w14:paraId="644AD1DE" w14:textId="77777777" w:rsidR="009871B3" w:rsidRDefault="009871B3">
      <w:pPr>
        <w:spacing w:after="200"/>
        <w:jc w:val="center"/>
        <w:rPr>
          <w:rFonts w:ascii="Verdana" w:eastAsia="Verdana" w:hAnsi="Verdana" w:cs="Verdana"/>
          <w:sz w:val="30"/>
          <w:szCs w:val="30"/>
        </w:rPr>
      </w:pPr>
    </w:p>
    <w:p w14:paraId="2562183A" w14:textId="77777777" w:rsidR="009871B3" w:rsidRDefault="00071CCF">
      <w:pPr>
        <w:spacing w:after="200"/>
        <w:jc w:val="center"/>
        <w:rPr>
          <w:rFonts w:ascii="Verdana" w:eastAsia="Verdana" w:hAnsi="Verdana" w:cs="Verdana"/>
          <w:sz w:val="28"/>
          <w:szCs w:val="28"/>
        </w:rPr>
      </w:pPr>
      <w:r>
        <w:rPr>
          <w:rFonts w:ascii="Verdana" w:eastAsia="Verdana" w:hAnsi="Verdana" w:cs="Verdana"/>
          <w:sz w:val="28"/>
          <w:szCs w:val="28"/>
        </w:rPr>
        <w:t xml:space="preserve">Under the Guidance </w:t>
      </w:r>
    </w:p>
    <w:p w14:paraId="3F483619" w14:textId="77777777" w:rsidR="009871B3" w:rsidRDefault="00071CCF">
      <w:pPr>
        <w:spacing w:after="200"/>
        <w:jc w:val="center"/>
        <w:rPr>
          <w:rFonts w:ascii="Verdana" w:eastAsia="Verdana" w:hAnsi="Verdana" w:cs="Verdana"/>
          <w:sz w:val="28"/>
          <w:szCs w:val="28"/>
        </w:rPr>
      </w:pPr>
      <w:r>
        <w:rPr>
          <w:rFonts w:ascii="Verdana" w:eastAsia="Verdana" w:hAnsi="Verdana" w:cs="Verdana"/>
          <w:sz w:val="28"/>
          <w:szCs w:val="28"/>
        </w:rPr>
        <w:t>of</w:t>
      </w:r>
    </w:p>
    <w:p w14:paraId="50502C6E" w14:textId="77777777" w:rsidR="009871B3" w:rsidRDefault="00071CCF">
      <w:pPr>
        <w:spacing w:after="200"/>
        <w:jc w:val="center"/>
        <w:rPr>
          <w:rFonts w:ascii="Verdana" w:eastAsia="Verdana" w:hAnsi="Verdana" w:cs="Verdana"/>
          <w:sz w:val="30"/>
          <w:szCs w:val="30"/>
        </w:rPr>
      </w:pPr>
      <w:r>
        <w:rPr>
          <w:rFonts w:ascii="Verdana" w:eastAsia="Verdana" w:hAnsi="Verdana" w:cs="Verdana"/>
          <w:sz w:val="30"/>
          <w:szCs w:val="30"/>
        </w:rPr>
        <w:t xml:space="preserve">Prof. N. M. RAJADHYAKSHA </w:t>
      </w:r>
    </w:p>
    <w:p w14:paraId="2EC55F83" w14:textId="77777777" w:rsidR="009871B3" w:rsidRDefault="009871B3">
      <w:pPr>
        <w:spacing w:after="200"/>
        <w:jc w:val="center"/>
        <w:rPr>
          <w:rFonts w:ascii="Verdana" w:eastAsia="Verdana" w:hAnsi="Verdana" w:cs="Verdana"/>
          <w:sz w:val="30"/>
          <w:szCs w:val="30"/>
        </w:rPr>
      </w:pPr>
    </w:p>
    <w:p w14:paraId="64EDFF7A" w14:textId="7F48AD02" w:rsidR="009871B3" w:rsidRDefault="00071CCF">
      <w:pPr>
        <w:spacing w:after="200"/>
        <w:jc w:val="center"/>
        <w:rPr>
          <w:rFonts w:ascii="Verdana" w:eastAsia="Verdana" w:hAnsi="Verdana" w:cs="Verdana"/>
          <w:sz w:val="30"/>
          <w:szCs w:val="30"/>
        </w:rPr>
      </w:pPr>
      <w:r>
        <w:rPr>
          <w:rFonts w:ascii="Verdana" w:eastAsia="Verdana" w:hAnsi="Verdana" w:cs="Verdana"/>
          <w:noProof/>
          <w:sz w:val="30"/>
          <w:szCs w:val="30"/>
        </w:rPr>
        <w:drawing>
          <wp:inline distT="19050" distB="19050" distL="19050" distR="19050" wp14:anchorId="6568C3F3" wp14:editId="1FFC8A9B">
            <wp:extent cx="2548225" cy="2569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48225" cy="2569460"/>
                    </a:xfrm>
                    <a:prstGeom prst="rect">
                      <a:avLst/>
                    </a:prstGeom>
                    <a:ln/>
                  </pic:spPr>
                </pic:pic>
              </a:graphicData>
            </a:graphic>
          </wp:inline>
        </w:drawing>
      </w:r>
    </w:p>
    <w:p w14:paraId="196ED1D3" w14:textId="77777777" w:rsidR="009871B3" w:rsidRDefault="00071CCF">
      <w:pPr>
        <w:spacing w:after="200"/>
        <w:jc w:val="center"/>
        <w:rPr>
          <w:rFonts w:ascii="Verdana" w:eastAsia="Verdana" w:hAnsi="Verdana" w:cs="Verdana"/>
          <w:b/>
          <w:sz w:val="30"/>
          <w:szCs w:val="30"/>
        </w:rPr>
      </w:pPr>
      <w:proofErr w:type="spellStart"/>
      <w:r>
        <w:rPr>
          <w:rFonts w:ascii="Verdana" w:eastAsia="Verdana" w:hAnsi="Verdana" w:cs="Verdana"/>
          <w:b/>
          <w:sz w:val="30"/>
          <w:szCs w:val="30"/>
        </w:rPr>
        <w:t>Bharatratna</w:t>
      </w:r>
      <w:proofErr w:type="spellEnd"/>
      <w:r>
        <w:rPr>
          <w:rFonts w:ascii="Verdana" w:eastAsia="Verdana" w:hAnsi="Verdana" w:cs="Verdana"/>
          <w:b/>
          <w:sz w:val="30"/>
          <w:szCs w:val="30"/>
        </w:rPr>
        <w:t xml:space="preserve"> </w:t>
      </w:r>
      <w:proofErr w:type="spellStart"/>
      <w:r>
        <w:rPr>
          <w:rFonts w:ascii="Verdana" w:eastAsia="Verdana" w:hAnsi="Verdana" w:cs="Verdana"/>
          <w:b/>
          <w:sz w:val="30"/>
          <w:szCs w:val="30"/>
        </w:rPr>
        <w:t>Dr.</w:t>
      </w:r>
      <w:proofErr w:type="spellEnd"/>
      <w:r>
        <w:rPr>
          <w:rFonts w:ascii="Verdana" w:eastAsia="Verdana" w:hAnsi="Verdana" w:cs="Verdana"/>
          <w:b/>
          <w:sz w:val="30"/>
          <w:szCs w:val="30"/>
        </w:rPr>
        <w:t xml:space="preserve"> Babasaheb Ambedkar Law College Bhiwandi</w:t>
      </w:r>
    </w:p>
    <w:p w14:paraId="4B7451B6" w14:textId="77777777" w:rsidR="009871B3" w:rsidRDefault="00071CCF">
      <w:pPr>
        <w:spacing w:after="200"/>
        <w:jc w:val="center"/>
        <w:rPr>
          <w:rFonts w:ascii="Verdana" w:eastAsia="Verdana" w:hAnsi="Verdana" w:cs="Verdana"/>
          <w:sz w:val="32"/>
          <w:szCs w:val="32"/>
        </w:rPr>
      </w:pPr>
      <w:r>
        <w:rPr>
          <w:rFonts w:ascii="Verdana" w:eastAsia="Verdana" w:hAnsi="Verdana" w:cs="Verdana"/>
          <w:sz w:val="32"/>
          <w:szCs w:val="32"/>
        </w:rPr>
        <w:t>Session 2020-21</w:t>
      </w:r>
    </w:p>
    <w:p w14:paraId="486F8696" w14:textId="77777777" w:rsidR="009871B3" w:rsidRDefault="00071CCF">
      <w:pPr>
        <w:spacing w:after="200" w:line="360" w:lineRule="auto"/>
        <w:jc w:val="center"/>
        <w:rPr>
          <w:b/>
          <w:sz w:val="36"/>
          <w:szCs w:val="36"/>
        </w:rPr>
      </w:pPr>
      <w:r>
        <w:rPr>
          <w:b/>
          <w:sz w:val="36"/>
          <w:szCs w:val="36"/>
        </w:rPr>
        <w:lastRenderedPageBreak/>
        <w:t>INDEX</w:t>
      </w:r>
    </w:p>
    <w:tbl>
      <w:tblPr>
        <w:tblStyle w:val="a"/>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6379"/>
        <w:gridCol w:w="1418"/>
      </w:tblGrid>
      <w:tr w:rsidR="009871B3" w:rsidRPr="00173DF4" w14:paraId="02D5735B" w14:textId="77777777" w:rsidTr="00B16C1E">
        <w:trPr>
          <w:jc w:val="center"/>
        </w:trPr>
        <w:tc>
          <w:tcPr>
            <w:tcW w:w="1129" w:type="dxa"/>
            <w:vAlign w:val="center"/>
          </w:tcPr>
          <w:p w14:paraId="798B0FAA" w14:textId="77777777" w:rsidR="009871B3" w:rsidRPr="00B16C1E" w:rsidRDefault="00071CCF">
            <w:pPr>
              <w:spacing w:line="360" w:lineRule="auto"/>
              <w:jc w:val="both"/>
              <w:rPr>
                <w:rFonts w:asciiTheme="majorHAnsi" w:hAnsiTheme="majorHAnsi" w:cstheme="majorHAnsi"/>
                <w:b/>
                <w:sz w:val="28"/>
                <w:szCs w:val="28"/>
              </w:rPr>
            </w:pPr>
            <w:r w:rsidRPr="00B16C1E">
              <w:rPr>
                <w:rFonts w:asciiTheme="majorHAnsi" w:hAnsiTheme="majorHAnsi" w:cstheme="majorHAnsi"/>
                <w:b/>
                <w:sz w:val="28"/>
                <w:szCs w:val="28"/>
              </w:rPr>
              <w:t>SR NO.</w:t>
            </w:r>
          </w:p>
        </w:tc>
        <w:tc>
          <w:tcPr>
            <w:tcW w:w="6379" w:type="dxa"/>
            <w:vAlign w:val="center"/>
          </w:tcPr>
          <w:p w14:paraId="66E4F187" w14:textId="77777777" w:rsidR="009871B3" w:rsidRPr="00B16C1E" w:rsidRDefault="00071CCF">
            <w:pPr>
              <w:spacing w:line="360" w:lineRule="auto"/>
              <w:jc w:val="both"/>
              <w:rPr>
                <w:rFonts w:asciiTheme="majorHAnsi" w:hAnsiTheme="majorHAnsi" w:cstheme="majorHAnsi"/>
                <w:b/>
                <w:sz w:val="28"/>
                <w:szCs w:val="28"/>
              </w:rPr>
            </w:pPr>
            <w:r w:rsidRPr="00B16C1E">
              <w:rPr>
                <w:rFonts w:asciiTheme="majorHAnsi" w:hAnsiTheme="majorHAnsi" w:cstheme="majorHAnsi"/>
                <w:b/>
                <w:sz w:val="28"/>
                <w:szCs w:val="28"/>
              </w:rPr>
              <w:t>CONTENTS</w:t>
            </w:r>
          </w:p>
        </w:tc>
        <w:tc>
          <w:tcPr>
            <w:tcW w:w="1418" w:type="dxa"/>
            <w:vAlign w:val="center"/>
          </w:tcPr>
          <w:p w14:paraId="7812C326" w14:textId="77777777" w:rsidR="009871B3" w:rsidRPr="00B16C1E" w:rsidRDefault="00071CCF">
            <w:pPr>
              <w:spacing w:line="360" w:lineRule="auto"/>
              <w:jc w:val="both"/>
              <w:rPr>
                <w:rFonts w:asciiTheme="majorHAnsi" w:hAnsiTheme="majorHAnsi" w:cstheme="majorHAnsi"/>
                <w:b/>
                <w:sz w:val="28"/>
                <w:szCs w:val="28"/>
              </w:rPr>
            </w:pPr>
            <w:r w:rsidRPr="00B16C1E">
              <w:rPr>
                <w:rFonts w:asciiTheme="majorHAnsi" w:hAnsiTheme="majorHAnsi" w:cstheme="majorHAnsi"/>
                <w:b/>
                <w:sz w:val="28"/>
                <w:szCs w:val="28"/>
              </w:rPr>
              <w:t>PAGE NO.</w:t>
            </w:r>
          </w:p>
        </w:tc>
      </w:tr>
      <w:tr w:rsidR="00E85500" w:rsidRPr="00173DF4" w14:paraId="7AA9CEC8" w14:textId="77777777" w:rsidTr="00173DF4">
        <w:trPr>
          <w:jc w:val="center"/>
        </w:trPr>
        <w:tc>
          <w:tcPr>
            <w:tcW w:w="8926" w:type="dxa"/>
            <w:gridSpan w:val="3"/>
            <w:vAlign w:val="center"/>
          </w:tcPr>
          <w:p w14:paraId="51B728EC" w14:textId="77777777" w:rsidR="00E85500" w:rsidRPr="00173DF4" w:rsidRDefault="00E85500" w:rsidP="00E85500">
            <w:pPr>
              <w:spacing w:line="360" w:lineRule="auto"/>
              <w:jc w:val="center"/>
              <w:rPr>
                <w:rFonts w:asciiTheme="majorHAnsi" w:hAnsiTheme="majorHAnsi" w:cstheme="majorHAnsi"/>
                <w:b/>
                <w:sz w:val="28"/>
                <w:szCs w:val="28"/>
              </w:rPr>
            </w:pPr>
            <w:r w:rsidRPr="00173DF4">
              <w:rPr>
                <w:rFonts w:asciiTheme="majorHAnsi" w:hAnsiTheme="majorHAnsi" w:cstheme="majorHAnsi"/>
                <w:b/>
                <w:sz w:val="28"/>
                <w:szCs w:val="28"/>
              </w:rPr>
              <w:t>PART - A</w:t>
            </w:r>
          </w:p>
        </w:tc>
      </w:tr>
      <w:tr w:rsidR="009871B3" w:rsidRPr="00173DF4" w14:paraId="4AECD0DD" w14:textId="77777777" w:rsidTr="00B16C1E">
        <w:trPr>
          <w:jc w:val="center"/>
        </w:trPr>
        <w:tc>
          <w:tcPr>
            <w:tcW w:w="1129" w:type="dxa"/>
            <w:vAlign w:val="center"/>
          </w:tcPr>
          <w:p w14:paraId="5F6ED8D3"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w:t>
            </w:r>
          </w:p>
        </w:tc>
        <w:tc>
          <w:tcPr>
            <w:tcW w:w="6379" w:type="dxa"/>
            <w:vAlign w:val="center"/>
          </w:tcPr>
          <w:p w14:paraId="3A80EE65" w14:textId="77777777" w:rsidR="009871B3" w:rsidRPr="00173DF4" w:rsidRDefault="00CD7702">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The Indian Succession Act. 1925</w:t>
            </w:r>
          </w:p>
        </w:tc>
        <w:tc>
          <w:tcPr>
            <w:tcW w:w="1418" w:type="dxa"/>
            <w:vAlign w:val="center"/>
          </w:tcPr>
          <w:p w14:paraId="7F466710"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3</w:t>
            </w:r>
          </w:p>
        </w:tc>
      </w:tr>
      <w:tr w:rsidR="009871B3" w:rsidRPr="00173DF4" w14:paraId="0C4E306F" w14:textId="77777777" w:rsidTr="00B16C1E">
        <w:trPr>
          <w:jc w:val="center"/>
        </w:trPr>
        <w:tc>
          <w:tcPr>
            <w:tcW w:w="1129" w:type="dxa"/>
            <w:vAlign w:val="center"/>
          </w:tcPr>
          <w:p w14:paraId="7A159875"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2.</w:t>
            </w:r>
          </w:p>
        </w:tc>
        <w:tc>
          <w:tcPr>
            <w:tcW w:w="6379" w:type="dxa"/>
            <w:vAlign w:val="center"/>
          </w:tcPr>
          <w:p w14:paraId="2986A91B"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Will</w:t>
            </w:r>
          </w:p>
        </w:tc>
        <w:tc>
          <w:tcPr>
            <w:tcW w:w="1418" w:type="dxa"/>
            <w:vAlign w:val="center"/>
          </w:tcPr>
          <w:p w14:paraId="2E123A2A"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3</w:t>
            </w:r>
          </w:p>
        </w:tc>
      </w:tr>
      <w:tr w:rsidR="009871B3" w:rsidRPr="00173DF4" w14:paraId="1E0F7945" w14:textId="77777777" w:rsidTr="00B16C1E">
        <w:trPr>
          <w:jc w:val="center"/>
        </w:trPr>
        <w:tc>
          <w:tcPr>
            <w:tcW w:w="1129" w:type="dxa"/>
            <w:vAlign w:val="center"/>
          </w:tcPr>
          <w:p w14:paraId="2EA4B744"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3.</w:t>
            </w:r>
          </w:p>
        </w:tc>
        <w:tc>
          <w:tcPr>
            <w:tcW w:w="6379" w:type="dxa"/>
            <w:vAlign w:val="center"/>
          </w:tcPr>
          <w:p w14:paraId="0017743D"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Essential characteristics of Will</w:t>
            </w:r>
          </w:p>
        </w:tc>
        <w:tc>
          <w:tcPr>
            <w:tcW w:w="1418" w:type="dxa"/>
            <w:vAlign w:val="center"/>
          </w:tcPr>
          <w:p w14:paraId="1ED2F50B"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4</w:t>
            </w:r>
          </w:p>
        </w:tc>
      </w:tr>
      <w:tr w:rsidR="009871B3" w:rsidRPr="00173DF4" w14:paraId="385EA40B" w14:textId="77777777" w:rsidTr="00B16C1E">
        <w:trPr>
          <w:jc w:val="center"/>
        </w:trPr>
        <w:tc>
          <w:tcPr>
            <w:tcW w:w="1129" w:type="dxa"/>
            <w:vAlign w:val="center"/>
          </w:tcPr>
          <w:p w14:paraId="52AC1E1D"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4.</w:t>
            </w:r>
          </w:p>
        </w:tc>
        <w:tc>
          <w:tcPr>
            <w:tcW w:w="6379" w:type="dxa"/>
            <w:vAlign w:val="center"/>
          </w:tcPr>
          <w:p w14:paraId="300C1467"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Conditions of a valid Will</w:t>
            </w:r>
          </w:p>
        </w:tc>
        <w:tc>
          <w:tcPr>
            <w:tcW w:w="1418" w:type="dxa"/>
            <w:vAlign w:val="center"/>
          </w:tcPr>
          <w:p w14:paraId="5A779366"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4</w:t>
            </w:r>
          </w:p>
        </w:tc>
      </w:tr>
      <w:tr w:rsidR="009871B3" w:rsidRPr="00173DF4" w14:paraId="5F63A16F" w14:textId="77777777" w:rsidTr="00B16C1E">
        <w:trPr>
          <w:jc w:val="center"/>
        </w:trPr>
        <w:tc>
          <w:tcPr>
            <w:tcW w:w="1129" w:type="dxa"/>
            <w:vAlign w:val="center"/>
          </w:tcPr>
          <w:p w14:paraId="21C81ABB"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5.</w:t>
            </w:r>
          </w:p>
        </w:tc>
        <w:tc>
          <w:tcPr>
            <w:tcW w:w="6379" w:type="dxa"/>
            <w:vAlign w:val="center"/>
          </w:tcPr>
          <w:p w14:paraId="14B63E85"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Types of Wills</w:t>
            </w:r>
          </w:p>
        </w:tc>
        <w:tc>
          <w:tcPr>
            <w:tcW w:w="1418" w:type="dxa"/>
            <w:vAlign w:val="center"/>
          </w:tcPr>
          <w:p w14:paraId="2E892BD7"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5-6</w:t>
            </w:r>
          </w:p>
        </w:tc>
      </w:tr>
      <w:tr w:rsidR="009871B3" w:rsidRPr="00173DF4" w14:paraId="081AFCE4" w14:textId="77777777" w:rsidTr="00B16C1E">
        <w:trPr>
          <w:jc w:val="center"/>
        </w:trPr>
        <w:tc>
          <w:tcPr>
            <w:tcW w:w="1129" w:type="dxa"/>
            <w:vAlign w:val="center"/>
          </w:tcPr>
          <w:p w14:paraId="0C35005C"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6.</w:t>
            </w:r>
          </w:p>
        </w:tc>
        <w:tc>
          <w:tcPr>
            <w:tcW w:w="6379" w:type="dxa"/>
            <w:vAlign w:val="center"/>
          </w:tcPr>
          <w:p w14:paraId="685B8583"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Testamentary Capacity</w:t>
            </w:r>
          </w:p>
        </w:tc>
        <w:tc>
          <w:tcPr>
            <w:tcW w:w="1418" w:type="dxa"/>
            <w:vAlign w:val="center"/>
          </w:tcPr>
          <w:p w14:paraId="1A1DE65B"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7</w:t>
            </w:r>
          </w:p>
        </w:tc>
      </w:tr>
      <w:tr w:rsidR="009871B3" w:rsidRPr="00173DF4" w14:paraId="280D6C79" w14:textId="77777777" w:rsidTr="00B16C1E">
        <w:trPr>
          <w:jc w:val="center"/>
        </w:trPr>
        <w:tc>
          <w:tcPr>
            <w:tcW w:w="1129" w:type="dxa"/>
            <w:vAlign w:val="center"/>
          </w:tcPr>
          <w:p w14:paraId="0E64636A"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7.</w:t>
            </w:r>
          </w:p>
        </w:tc>
        <w:tc>
          <w:tcPr>
            <w:tcW w:w="6379" w:type="dxa"/>
            <w:vAlign w:val="center"/>
          </w:tcPr>
          <w:p w14:paraId="3C468FE8"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Testamentary Guardian</w:t>
            </w:r>
          </w:p>
        </w:tc>
        <w:tc>
          <w:tcPr>
            <w:tcW w:w="1418" w:type="dxa"/>
            <w:vAlign w:val="center"/>
          </w:tcPr>
          <w:p w14:paraId="7A0B8C2C"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8</w:t>
            </w:r>
          </w:p>
        </w:tc>
      </w:tr>
      <w:tr w:rsidR="009871B3" w:rsidRPr="00173DF4" w14:paraId="3058D2F4" w14:textId="77777777" w:rsidTr="00B16C1E">
        <w:trPr>
          <w:jc w:val="center"/>
        </w:trPr>
        <w:tc>
          <w:tcPr>
            <w:tcW w:w="1129" w:type="dxa"/>
            <w:vAlign w:val="center"/>
          </w:tcPr>
          <w:p w14:paraId="2607146F" w14:textId="77777777" w:rsidR="009871B3" w:rsidRPr="00173DF4" w:rsidRDefault="00071CCF">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8.</w:t>
            </w:r>
          </w:p>
        </w:tc>
        <w:tc>
          <w:tcPr>
            <w:tcW w:w="6379" w:type="dxa"/>
            <w:vAlign w:val="center"/>
          </w:tcPr>
          <w:p w14:paraId="78A79BD2"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eastAsia="Verdana" w:hAnsiTheme="majorHAnsi" w:cstheme="majorHAnsi"/>
                <w:bCs/>
                <w:color w:val="222222"/>
                <w:sz w:val="28"/>
                <w:szCs w:val="28"/>
                <w:highlight w:val="white"/>
              </w:rPr>
              <w:t>Will Obtained by fraud, coercion or importunity</w:t>
            </w:r>
          </w:p>
        </w:tc>
        <w:tc>
          <w:tcPr>
            <w:tcW w:w="1418" w:type="dxa"/>
            <w:vAlign w:val="center"/>
          </w:tcPr>
          <w:p w14:paraId="5111BBA7" w14:textId="77777777" w:rsidR="009871B3"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8</w:t>
            </w:r>
          </w:p>
        </w:tc>
      </w:tr>
      <w:tr w:rsidR="00A12A8C" w:rsidRPr="00173DF4" w14:paraId="6679B8CD" w14:textId="77777777" w:rsidTr="00B16C1E">
        <w:trPr>
          <w:jc w:val="center"/>
        </w:trPr>
        <w:tc>
          <w:tcPr>
            <w:tcW w:w="1129" w:type="dxa"/>
            <w:vAlign w:val="center"/>
          </w:tcPr>
          <w:p w14:paraId="5AA1B9F3" w14:textId="77777777" w:rsidR="00A12A8C"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 xml:space="preserve">9. </w:t>
            </w:r>
          </w:p>
        </w:tc>
        <w:tc>
          <w:tcPr>
            <w:tcW w:w="6379" w:type="dxa"/>
            <w:vAlign w:val="center"/>
          </w:tcPr>
          <w:p w14:paraId="09677AEB" w14:textId="77777777" w:rsidR="00A12A8C" w:rsidRPr="00173DF4" w:rsidRDefault="00A12A8C">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Probate</w:t>
            </w:r>
          </w:p>
        </w:tc>
        <w:tc>
          <w:tcPr>
            <w:tcW w:w="1418" w:type="dxa"/>
            <w:vAlign w:val="center"/>
          </w:tcPr>
          <w:p w14:paraId="61E34277" w14:textId="77777777" w:rsidR="00A12A8C" w:rsidRPr="00173DF4" w:rsidRDefault="00A12A8C">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8</w:t>
            </w:r>
          </w:p>
        </w:tc>
      </w:tr>
      <w:tr w:rsidR="00A12A8C" w:rsidRPr="00173DF4" w14:paraId="07DE3FE3" w14:textId="77777777" w:rsidTr="00B16C1E">
        <w:trPr>
          <w:jc w:val="center"/>
        </w:trPr>
        <w:tc>
          <w:tcPr>
            <w:tcW w:w="1129" w:type="dxa"/>
            <w:vAlign w:val="center"/>
          </w:tcPr>
          <w:p w14:paraId="66B38E0D"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10.</w:t>
            </w:r>
          </w:p>
        </w:tc>
        <w:tc>
          <w:tcPr>
            <w:tcW w:w="6379" w:type="dxa"/>
            <w:vAlign w:val="center"/>
          </w:tcPr>
          <w:p w14:paraId="115D730D" w14:textId="77777777" w:rsidR="00A12A8C" w:rsidRPr="00173DF4" w:rsidRDefault="00173DF4" w:rsidP="00E85500">
            <w:pPr>
              <w:shd w:val="clear" w:color="auto" w:fill="FFFFFF"/>
              <w:jc w:val="both"/>
              <w:rPr>
                <w:rFonts w:asciiTheme="majorHAnsi" w:eastAsia="Verdana" w:hAnsiTheme="majorHAnsi" w:cstheme="majorHAnsi"/>
                <w:bCs/>
                <w:color w:val="222222"/>
                <w:sz w:val="28"/>
                <w:szCs w:val="28"/>
                <w:highlight w:val="white"/>
              </w:rPr>
            </w:pPr>
            <w:r w:rsidRPr="00173DF4">
              <w:rPr>
                <w:rFonts w:asciiTheme="majorHAnsi" w:hAnsiTheme="majorHAnsi" w:cstheme="majorHAnsi"/>
                <w:bCs/>
                <w:color w:val="3B3835"/>
                <w:sz w:val="28"/>
                <w:szCs w:val="28"/>
                <w:highlight w:val="white"/>
              </w:rPr>
              <w:t xml:space="preserve">Revocation Of Will </w:t>
            </w:r>
          </w:p>
        </w:tc>
        <w:tc>
          <w:tcPr>
            <w:tcW w:w="1418" w:type="dxa"/>
            <w:vAlign w:val="center"/>
          </w:tcPr>
          <w:p w14:paraId="49136388"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9</w:t>
            </w:r>
          </w:p>
        </w:tc>
      </w:tr>
      <w:tr w:rsidR="00A12A8C" w:rsidRPr="00173DF4" w14:paraId="78AEAA28" w14:textId="77777777" w:rsidTr="00B16C1E">
        <w:trPr>
          <w:jc w:val="center"/>
        </w:trPr>
        <w:tc>
          <w:tcPr>
            <w:tcW w:w="1129" w:type="dxa"/>
            <w:vAlign w:val="center"/>
          </w:tcPr>
          <w:p w14:paraId="74459505"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11.</w:t>
            </w:r>
          </w:p>
        </w:tc>
        <w:tc>
          <w:tcPr>
            <w:tcW w:w="6379" w:type="dxa"/>
            <w:vAlign w:val="center"/>
          </w:tcPr>
          <w:p w14:paraId="2C72CB71" w14:textId="77777777" w:rsidR="00A12A8C"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Advantages</w:t>
            </w:r>
          </w:p>
        </w:tc>
        <w:tc>
          <w:tcPr>
            <w:tcW w:w="1418" w:type="dxa"/>
            <w:vAlign w:val="center"/>
          </w:tcPr>
          <w:p w14:paraId="4AF373CF"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9-10</w:t>
            </w:r>
          </w:p>
        </w:tc>
      </w:tr>
      <w:tr w:rsidR="00A12A8C" w:rsidRPr="00173DF4" w14:paraId="7CCC920B" w14:textId="77777777" w:rsidTr="00B16C1E">
        <w:trPr>
          <w:jc w:val="center"/>
        </w:trPr>
        <w:tc>
          <w:tcPr>
            <w:tcW w:w="1129" w:type="dxa"/>
            <w:vAlign w:val="center"/>
          </w:tcPr>
          <w:p w14:paraId="5FC2B831"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12.</w:t>
            </w:r>
          </w:p>
        </w:tc>
        <w:tc>
          <w:tcPr>
            <w:tcW w:w="6379" w:type="dxa"/>
            <w:vAlign w:val="center"/>
          </w:tcPr>
          <w:p w14:paraId="4C210CC9" w14:textId="77777777" w:rsidR="00A12A8C"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Summary</w:t>
            </w:r>
          </w:p>
        </w:tc>
        <w:tc>
          <w:tcPr>
            <w:tcW w:w="1418" w:type="dxa"/>
            <w:vAlign w:val="center"/>
          </w:tcPr>
          <w:p w14:paraId="2AF464D2" w14:textId="77777777" w:rsidR="00A12A8C"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11-12</w:t>
            </w:r>
          </w:p>
        </w:tc>
      </w:tr>
      <w:tr w:rsidR="009A3609" w:rsidRPr="00173DF4" w14:paraId="0F117F3D" w14:textId="77777777" w:rsidTr="00173DF4">
        <w:trPr>
          <w:trHeight w:val="391"/>
          <w:jc w:val="center"/>
        </w:trPr>
        <w:tc>
          <w:tcPr>
            <w:tcW w:w="8926" w:type="dxa"/>
            <w:gridSpan w:val="3"/>
            <w:vAlign w:val="center"/>
          </w:tcPr>
          <w:p w14:paraId="4F0BB452" w14:textId="77777777" w:rsidR="009A3609" w:rsidRPr="00173DF4" w:rsidRDefault="00173DF4" w:rsidP="009A3609">
            <w:pPr>
              <w:spacing w:line="360" w:lineRule="auto"/>
              <w:jc w:val="center"/>
              <w:rPr>
                <w:rFonts w:asciiTheme="majorHAnsi" w:hAnsiTheme="majorHAnsi" w:cstheme="majorHAnsi"/>
                <w:b/>
                <w:sz w:val="28"/>
                <w:szCs w:val="28"/>
              </w:rPr>
            </w:pPr>
            <w:r w:rsidRPr="00173DF4">
              <w:rPr>
                <w:rFonts w:asciiTheme="majorHAnsi" w:eastAsia="Verdana" w:hAnsiTheme="majorHAnsi" w:cstheme="majorHAnsi"/>
                <w:b/>
                <w:color w:val="222222"/>
                <w:sz w:val="28"/>
                <w:szCs w:val="28"/>
                <w:highlight w:val="white"/>
              </w:rPr>
              <w:t xml:space="preserve">PART – </w:t>
            </w:r>
            <w:proofErr w:type="gramStart"/>
            <w:r w:rsidRPr="00173DF4">
              <w:rPr>
                <w:rFonts w:asciiTheme="majorHAnsi" w:eastAsia="Verdana" w:hAnsiTheme="majorHAnsi" w:cstheme="majorHAnsi"/>
                <w:b/>
                <w:color w:val="222222"/>
                <w:sz w:val="28"/>
                <w:szCs w:val="28"/>
                <w:highlight w:val="white"/>
              </w:rPr>
              <w:t>B :</w:t>
            </w:r>
            <w:proofErr w:type="gramEnd"/>
            <w:r w:rsidRPr="00173DF4">
              <w:rPr>
                <w:rFonts w:asciiTheme="majorHAnsi" w:eastAsia="Verdana" w:hAnsiTheme="majorHAnsi" w:cstheme="majorHAnsi"/>
                <w:b/>
                <w:color w:val="222222"/>
                <w:sz w:val="28"/>
                <w:szCs w:val="28"/>
                <w:highlight w:val="white"/>
              </w:rPr>
              <w:t xml:space="preserve"> CASE LAW</w:t>
            </w:r>
          </w:p>
        </w:tc>
      </w:tr>
      <w:tr w:rsidR="00E85500" w:rsidRPr="00173DF4" w14:paraId="717796CF" w14:textId="77777777" w:rsidTr="00B16C1E">
        <w:trPr>
          <w:jc w:val="center"/>
        </w:trPr>
        <w:tc>
          <w:tcPr>
            <w:tcW w:w="1129" w:type="dxa"/>
            <w:vAlign w:val="center"/>
          </w:tcPr>
          <w:p w14:paraId="2D4B0BA5" w14:textId="77777777" w:rsidR="00E85500"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13.</w:t>
            </w:r>
          </w:p>
        </w:tc>
        <w:tc>
          <w:tcPr>
            <w:tcW w:w="6379" w:type="dxa"/>
            <w:vAlign w:val="center"/>
          </w:tcPr>
          <w:p w14:paraId="330A9388" w14:textId="77777777" w:rsidR="00E85500"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 xml:space="preserve">The Facts </w:t>
            </w:r>
            <w:proofErr w:type="gramStart"/>
            <w:r w:rsidRPr="00173DF4">
              <w:rPr>
                <w:rFonts w:asciiTheme="majorHAnsi" w:eastAsia="Verdana" w:hAnsiTheme="majorHAnsi" w:cstheme="majorHAnsi"/>
                <w:bCs/>
                <w:color w:val="222222"/>
                <w:sz w:val="28"/>
                <w:szCs w:val="28"/>
                <w:highlight w:val="white"/>
              </w:rPr>
              <w:t>Of</w:t>
            </w:r>
            <w:proofErr w:type="gramEnd"/>
            <w:r w:rsidRPr="00173DF4">
              <w:rPr>
                <w:rFonts w:asciiTheme="majorHAnsi" w:eastAsia="Verdana" w:hAnsiTheme="majorHAnsi" w:cstheme="majorHAnsi"/>
                <w:bCs/>
                <w:color w:val="222222"/>
                <w:sz w:val="28"/>
                <w:szCs w:val="28"/>
                <w:highlight w:val="white"/>
              </w:rPr>
              <w:t xml:space="preserve"> The Case</w:t>
            </w:r>
          </w:p>
        </w:tc>
        <w:tc>
          <w:tcPr>
            <w:tcW w:w="1418" w:type="dxa"/>
            <w:vAlign w:val="center"/>
          </w:tcPr>
          <w:p w14:paraId="37CA9309" w14:textId="77777777" w:rsidR="00E85500" w:rsidRPr="00173DF4" w:rsidRDefault="009A3609">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13-14</w:t>
            </w:r>
          </w:p>
        </w:tc>
      </w:tr>
      <w:tr w:rsidR="00E85500" w:rsidRPr="00173DF4" w14:paraId="0C62331B" w14:textId="77777777" w:rsidTr="00B16C1E">
        <w:trPr>
          <w:jc w:val="center"/>
        </w:trPr>
        <w:tc>
          <w:tcPr>
            <w:tcW w:w="1129" w:type="dxa"/>
            <w:vAlign w:val="center"/>
          </w:tcPr>
          <w:p w14:paraId="13E17B89" w14:textId="77777777" w:rsidR="00E85500"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14.</w:t>
            </w:r>
          </w:p>
        </w:tc>
        <w:tc>
          <w:tcPr>
            <w:tcW w:w="6379" w:type="dxa"/>
            <w:vAlign w:val="center"/>
          </w:tcPr>
          <w:p w14:paraId="4C4D05D2" w14:textId="77777777" w:rsidR="00E85500"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Issues Under Consideration</w:t>
            </w:r>
          </w:p>
        </w:tc>
        <w:tc>
          <w:tcPr>
            <w:tcW w:w="1418" w:type="dxa"/>
            <w:vAlign w:val="center"/>
          </w:tcPr>
          <w:p w14:paraId="41E514F8" w14:textId="77777777" w:rsidR="00E85500" w:rsidRPr="00173DF4" w:rsidRDefault="009A3609">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15-16</w:t>
            </w:r>
          </w:p>
        </w:tc>
      </w:tr>
      <w:tr w:rsidR="00E85500" w:rsidRPr="00173DF4" w14:paraId="7238513C" w14:textId="77777777" w:rsidTr="00B16C1E">
        <w:trPr>
          <w:jc w:val="center"/>
        </w:trPr>
        <w:tc>
          <w:tcPr>
            <w:tcW w:w="1129" w:type="dxa"/>
            <w:vAlign w:val="center"/>
          </w:tcPr>
          <w:p w14:paraId="2E4F5173" w14:textId="77777777" w:rsidR="00E85500"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15.</w:t>
            </w:r>
          </w:p>
        </w:tc>
        <w:tc>
          <w:tcPr>
            <w:tcW w:w="6379" w:type="dxa"/>
            <w:vAlign w:val="center"/>
          </w:tcPr>
          <w:p w14:paraId="33F47CEC" w14:textId="77777777" w:rsidR="00E85500"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Courts Observations</w:t>
            </w:r>
          </w:p>
        </w:tc>
        <w:tc>
          <w:tcPr>
            <w:tcW w:w="1418" w:type="dxa"/>
            <w:vAlign w:val="center"/>
          </w:tcPr>
          <w:p w14:paraId="456942E6" w14:textId="77777777" w:rsidR="00E85500" w:rsidRPr="00173DF4" w:rsidRDefault="009A3609">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16-17</w:t>
            </w:r>
          </w:p>
        </w:tc>
      </w:tr>
      <w:tr w:rsidR="00E85500" w:rsidRPr="00173DF4" w14:paraId="22C3FDCF" w14:textId="77777777" w:rsidTr="00B16C1E">
        <w:trPr>
          <w:jc w:val="center"/>
        </w:trPr>
        <w:tc>
          <w:tcPr>
            <w:tcW w:w="1129" w:type="dxa"/>
            <w:vAlign w:val="center"/>
          </w:tcPr>
          <w:p w14:paraId="75916946" w14:textId="77777777" w:rsidR="00E85500" w:rsidRPr="00173DF4" w:rsidRDefault="00E85500">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16.</w:t>
            </w:r>
          </w:p>
        </w:tc>
        <w:tc>
          <w:tcPr>
            <w:tcW w:w="6379" w:type="dxa"/>
            <w:vAlign w:val="center"/>
          </w:tcPr>
          <w:p w14:paraId="668093A5" w14:textId="77777777" w:rsidR="00E85500" w:rsidRPr="00173DF4" w:rsidRDefault="00173DF4">
            <w:pPr>
              <w:spacing w:line="360" w:lineRule="auto"/>
              <w:jc w:val="both"/>
              <w:rPr>
                <w:rFonts w:asciiTheme="majorHAnsi" w:eastAsia="Verdana" w:hAnsiTheme="majorHAnsi" w:cstheme="majorHAnsi"/>
                <w:bCs/>
                <w:color w:val="222222"/>
                <w:sz w:val="28"/>
                <w:szCs w:val="28"/>
                <w:highlight w:val="white"/>
              </w:rPr>
            </w:pPr>
            <w:r w:rsidRPr="00173DF4">
              <w:rPr>
                <w:rFonts w:asciiTheme="majorHAnsi" w:eastAsia="Verdana" w:hAnsiTheme="majorHAnsi" w:cstheme="majorHAnsi"/>
                <w:bCs/>
                <w:color w:val="222222"/>
                <w:sz w:val="28"/>
                <w:szCs w:val="28"/>
                <w:highlight w:val="white"/>
              </w:rPr>
              <w:t>Judgement By Honourable High Court</w:t>
            </w:r>
          </w:p>
        </w:tc>
        <w:tc>
          <w:tcPr>
            <w:tcW w:w="1418" w:type="dxa"/>
            <w:vAlign w:val="center"/>
          </w:tcPr>
          <w:p w14:paraId="6DAD0C76" w14:textId="77777777" w:rsidR="00E85500" w:rsidRPr="00173DF4" w:rsidRDefault="009A3609">
            <w:pPr>
              <w:spacing w:line="360" w:lineRule="auto"/>
              <w:jc w:val="both"/>
              <w:rPr>
                <w:rFonts w:asciiTheme="majorHAnsi" w:hAnsiTheme="majorHAnsi" w:cstheme="majorHAnsi"/>
                <w:bCs/>
                <w:sz w:val="28"/>
                <w:szCs w:val="28"/>
              </w:rPr>
            </w:pPr>
            <w:r w:rsidRPr="00173DF4">
              <w:rPr>
                <w:rFonts w:asciiTheme="majorHAnsi" w:hAnsiTheme="majorHAnsi" w:cstheme="majorHAnsi"/>
                <w:bCs/>
                <w:sz w:val="28"/>
                <w:szCs w:val="28"/>
              </w:rPr>
              <w:t>17</w:t>
            </w:r>
          </w:p>
        </w:tc>
      </w:tr>
    </w:tbl>
    <w:p w14:paraId="53ECBA40" w14:textId="77777777" w:rsidR="009871B3" w:rsidRDefault="009871B3">
      <w:pPr>
        <w:spacing w:after="200" w:line="360" w:lineRule="auto"/>
        <w:rPr>
          <w:b/>
          <w:sz w:val="28"/>
          <w:szCs w:val="28"/>
        </w:rPr>
      </w:pPr>
    </w:p>
    <w:p w14:paraId="3BB2111A" w14:textId="77777777" w:rsidR="009871B3" w:rsidRDefault="009871B3"/>
    <w:p w14:paraId="3946E2D8" w14:textId="77777777" w:rsidR="009871B3" w:rsidRDefault="009871B3"/>
    <w:p w14:paraId="6F794E7C" w14:textId="77777777" w:rsidR="009871B3" w:rsidRDefault="009871B3"/>
    <w:p w14:paraId="1BC4D8F8" w14:textId="77777777" w:rsidR="009871B3" w:rsidRDefault="009871B3"/>
    <w:p w14:paraId="69C4678D" w14:textId="77777777" w:rsidR="009871B3" w:rsidRDefault="009871B3"/>
    <w:p w14:paraId="2EC574AD" w14:textId="77777777" w:rsidR="009871B3" w:rsidRDefault="009871B3"/>
    <w:p w14:paraId="6819CC44" w14:textId="77777777" w:rsidR="009871B3" w:rsidRDefault="009871B3"/>
    <w:p w14:paraId="40BE281E" w14:textId="77777777" w:rsidR="009871B3" w:rsidRDefault="009871B3"/>
    <w:p w14:paraId="5A15D173" w14:textId="77777777" w:rsidR="009871B3" w:rsidRPr="000A3770" w:rsidRDefault="005442E9" w:rsidP="005442E9">
      <w:pPr>
        <w:jc w:val="both"/>
        <w:rPr>
          <w:rFonts w:ascii="Verdana" w:eastAsia="Verdana" w:hAnsi="Verdana"/>
          <w:b/>
          <w:color w:val="222222"/>
          <w:sz w:val="24"/>
          <w:szCs w:val="24"/>
          <w:highlight w:val="white"/>
        </w:rPr>
      </w:pPr>
      <w:r>
        <w:rPr>
          <w:rFonts w:ascii="Verdana" w:eastAsia="Verdana" w:hAnsi="Verdana"/>
          <w:b/>
          <w:color w:val="222222"/>
          <w:sz w:val="24"/>
          <w:szCs w:val="24"/>
          <w:highlight w:val="white"/>
        </w:rPr>
        <w:lastRenderedPageBreak/>
        <w:t xml:space="preserve">                                 </w:t>
      </w:r>
      <w:r w:rsidR="00071CCF" w:rsidRPr="000A3770">
        <w:rPr>
          <w:rFonts w:ascii="Verdana" w:eastAsia="Verdana" w:hAnsi="Verdana"/>
          <w:b/>
          <w:color w:val="222222"/>
          <w:sz w:val="24"/>
          <w:szCs w:val="24"/>
          <w:highlight w:val="white"/>
        </w:rPr>
        <w:t>The Indian Succession Act, 1925</w:t>
      </w:r>
    </w:p>
    <w:p w14:paraId="12111EB8" w14:textId="77777777" w:rsidR="009871B3" w:rsidRPr="000A3770" w:rsidRDefault="009871B3" w:rsidP="000A3770">
      <w:pPr>
        <w:jc w:val="both"/>
        <w:rPr>
          <w:rFonts w:ascii="Verdana" w:eastAsia="Verdana" w:hAnsi="Verdana"/>
          <w:b/>
          <w:color w:val="222222"/>
          <w:sz w:val="24"/>
          <w:szCs w:val="24"/>
          <w:highlight w:val="white"/>
        </w:rPr>
      </w:pPr>
    </w:p>
    <w:p w14:paraId="35D42893" w14:textId="77777777" w:rsidR="009871B3" w:rsidRPr="000A3770" w:rsidRDefault="00071CCF" w:rsidP="000A3770">
      <w:pPr>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 xml:space="preserve">Laws of Succession relate to legal principles of distribution of assets of a deceased individual. These include the order in which one person in preference of any or one person after another or any one person in particular shares with any other person succeeds to the property/estate of the deceased person. </w:t>
      </w:r>
    </w:p>
    <w:p w14:paraId="27255DEE" w14:textId="77777777" w:rsidR="009871B3" w:rsidRPr="000A3770" w:rsidRDefault="009871B3" w:rsidP="000A3770">
      <w:pPr>
        <w:jc w:val="both"/>
        <w:rPr>
          <w:rFonts w:ascii="Verdana" w:eastAsia="Verdana" w:hAnsi="Verdana"/>
          <w:color w:val="222222"/>
          <w:sz w:val="24"/>
          <w:szCs w:val="24"/>
          <w:highlight w:val="white"/>
        </w:rPr>
      </w:pPr>
    </w:p>
    <w:p w14:paraId="5F9134B9" w14:textId="77777777" w:rsidR="009871B3" w:rsidRPr="000A3770" w:rsidRDefault="00071CCF" w:rsidP="000A3770">
      <w:p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The Indian Succession Act, 1925 can be broadly divided into several parts:</w:t>
      </w:r>
    </w:p>
    <w:p w14:paraId="60A07F10"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Title &amp; Definitions [Section 1, 2 &amp; 3]</w:t>
      </w:r>
    </w:p>
    <w:p w14:paraId="08376B32"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Law Of Domicile [Section 4 -19]</w:t>
      </w:r>
    </w:p>
    <w:p w14:paraId="51182399"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Marriage [Section 20, 21 &amp; 22]</w:t>
      </w:r>
    </w:p>
    <w:p w14:paraId="261A7488"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Concept of consanguinity [Section 23 - 28]</w:t>
      </w:r>
    </w:p>
    <w:p w14:paraId="5FF557FA"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Intestate Succession [Section 29 - 56]</w:t>
      </w:r>
    </w:p>
    <w:p w14:paraId="623CF21A" w14:textId="77777777" w:rsidR="009871B3" w:rsidRPr="000A3770" w:rsidRDefault="00071CCF" w:rsidP="000A3770">
      <w:pPr>
        <w:numPr>
          <w:ilvl w:val="0"/>
          <w:numId w:val="3"/>
        </w:num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Testamentary Succession [Section 57 - 166]</w:t>
      </w:r>
    </w:p>
    <w:p w14:paraId="5720B8F1" w14:textId="77777777" w:rsidR="009871B3" w:rsidRPr="000A3770" w:rsidRDefault="009871B3" w:rsidP="000A3770">
      <w:pPr>
        <w:ind w:left="720"/>
        <w:jc w:val="both"/>
        <w:rPr>
          <w:rFonts w:ascii="Verdana" w:eastAsia="Verdana" w:hAnsi="Verdana"/>
          <w:color w:val="222222"/>
          <w:sz w:val="24"/>
          <w:szCs w:val="24"/>
          <w:highlight w:val="white"/>
        </w:rPr>
      </w:pPr>
    </w:p>
    <w:p w14:paraId="1D63EC2A" w14:textId="77777777" w:rsidR="009871B3" w:rsidRPr="000A3770" w:rsidRDefault="00071CCF" w:rsidP="000A3770">
      <w:pPr>
        <w:shd w:val="clear" w:color="auto" w:fill="FFFFFF"/>
        <w:spacing w:after="40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The Indian Succession Act, 1925 deals with both testamentary and intestate succession.</w:t>
      </w:r>
      <w:r w:rsidR="005442E9">
        <w:rPr>
          <w:rFonts w:ascii="Verdana" w:hAnsi="Verdana"/>
          <w:color w:val="212529"/>
          <w:sz w:val="24"/>
          <w:szCs w:val="24"/>
          <w:highlight w:val="white"/>
        </w:rPr>
        <w:t xml:space="preserve"> F</w:t>
      </w:r>
      <w:r w:rsidRPr="000A3770">
        <w:rPr>
          <w:rFonts w:ascii="Verdana" w:hAnsi="Verdana"/>
          <w:color w:val="212529"/>
          <w:sz w:val="24"/>
          <w:szCs w:val="24"/>
          <w:highlight w:val="white"/>
        </w:rPr>
        <w:t>irstly, where deceased has left behind a valid and enforceable 'Will'; and secondly, where a person died without leaving behind such 'Will'</w:t>
      </w:r>
      <w:r w:rsidRPr="000A3770">
        <w:rPr>
          <w:rFonts w:ascii="Verdana" w:eastAsia="Verdana" w:hAnsi="Verdana"/>
          <w:color w:val="222222"/>
          <w:sz w:val="24"/>
          <w:szCs w:val="24"/>
          <w:highlight w:val="white"/>
        </w:rPr>
        <w:t xml:space="preserve"> </w:t>
      </w:r>
    </w:p>
    <w:p w14:paraId="1D67CF57" w14:textId="77777777" w:rsidR="009871B3" w:rsidRPr="000A3770" w:rsidRDefault="00071CCF" w:rsidP="000A3770">
      <w:pPr>
        <w:jc w:val="both"/>
        <w:rPr>
          <w:rFonts w:ascii="Verdana" w:eastAsia="Verdana" w:hAnsi="Verdana"/>
          <w:b/>
          <w:color w:val="222222"/>
          <w:sz w:val="24"/>
          <w:szCs w:val="24"/>
          <w:highlight w:val="white"/>
        </w:rPr>
      </w:pPr>
      <w:r w:rsidRPr="000A3770">
        <w:rPr>
          <w:rFonts w:ascii="Verdana" w:eastAsia="Verdana" w:hAnsi="Verdana"/>
          <w:b/>
          <w:color w:val="222222"/>
          <w:sz w:val="24"/>
          <w:szCs w:val="24"/>
          <w:highlight w:val="white"/>
        </w:rPr>
        <w:t>Will</w:t>
      </w:r>
    </w:p>
    <w:p w14:paraId="328A0C68" w14:textId="77777777" w:rsidR="009871B3" w:rsidRPr="000A3770" w:rsidRDefault="009871B3" w:rsidP="000A3770">
      <w:pPr>
        <w:jc w:val="both"/>
        <w:rPr>
          <w:rFonts w:ascii="Verdana" w:hAnsi="Verdana"/>
          <w:sz w:val="24"/>
          <w:szCs w:val="24"/>
        </w:rPr>
      </w:pPr>
    </w:p>
    <w:p w14:paraId="750AB66A" w14:textId="77777777" w:rsidR="009871B3" w:rsidRPr="000A3770" w:rsidRDefault="00071CCF" w:rsidP="000A3770">
      <w:pPr>
        <w:jc w:val="both"/>
        <w:rPr>
          <w:rFonts w:ascii="Verdana" w:hAnsi="Verdana"/>
          <w:sz w:val="24"/>
          <w:szCs w:val="24"/>
        </w:rPr>
      </w:pPr>
      <w:r w:rsidRPr="000A3770">
        <w:rPr>
          <w:rFonts w:ascii="Verdana" w:hAnsi="Verdana"/>
          <w:sz w:val="24"/>
          <w:szCs w:val="24"/>
        </w:rPr>
        <w:t xml:space="preserve">As per definition under Section - 2 (h) of </w:t>
      </w:r>
      <w:r w:rsidRPr="000A3770">
        <w:rPr>
          <w:rFonts w:ascii="Verdana" w:eastAsia="Verdana" w:hAnsi="Verdana"/>
          <w:color w:val="222222"/>
          <w:sz w:val="24"/>
          <w:szCs w:val="24"/>
          <w:highlight w:val="white"/>
        </w:rPr>
        <w:t>The Indian Succession Act, 1925</w:t>
      </w:r>
      <w:r w:rsidRPr="000A3770">
        <w:rPr>
          <w:rFonts w:ascii="Verdana" w:hAnsi="Verdana"/>
          <w:sz w:val="24"/>
          <w:szCs w:val="24"/>
        </w:rPr>
        <w:t xml:space="preserve">   </w:t>
      </w:r>
    </w:p>
    <w:p w14:paraId="3704E909" w14:textId="77777777" w:rsidR="009871B3" w:rsidRPr="000A3770" w:rsidRDefault="00071CCF" w:rsidP="000A3770">
      <w:pPr>
        <w:jc w:val="both"/>
        <w:rPr>
          <w:rFonts w:ascii="Verdana" w:eastAsia="Times New Roman" w:hAnsi="Verdana"/>
          <w:sz w:val="24"/>
          <w:szCs w:val="24"/>
          <w:highlight w:val="white"/>
        </w:rPr>
      </w:pPr>
      <w:r w:rsidRPr="000A3770">
        <w:rPr>
          <w:rFonts w:ascii="Verdana" w:eastAsia="Times New Roman" w:hAnsi="Verdana"/>
          <w:sz w:val="24"/>
          <w:szCs w:val="24"/>
          <w:highlight w:val="white"/>
        </w:rPr>
        <w:t>“Will” means the legal declaration of the intention of a testator with respect to his property which he desires to be carried into effect after his death.</w:t>
      </w:r>
    </w:p>
    <w:p w14:paraId="526CC0BB" w14:textId="77777777" w:rsidR="009871B3" w:rsidRPr="000A3770" w:rsidRDefault="009871B3" w:rsidP="000A3770">
      <w:pPr>
        <w:jc w:val="both"/>
        <w:rPr>
          <w:rFonts w:ascii="Verdana" w:eastAsia="Times New Roman" w:hAnsi="Verdana"/>
          <w:sz w:val="24"/>
          <w:szCs w:val="24"/>
          <w:highlight w:val="white"/>
        </w:rPr>
      </w:pPr>
    </w:p>
    <w:p w14:paraId="312AA432" w14:textId="77777777" w:rsidR="009871B3" w:rsidRPr="005442E9" w:rsidRDefault="00071CCF" w:rsidP="000A3770">
      <w:pPr>
        <w:jc w:val="both"/>
        <w:rPr>
          <w:rFonts w:ascii="Verdana" w:eastAsia="Times New Roman" w:hAnsi="Verdana"/>
          <w:b/>
          <w:bCs/>
          <w:sz w:val="24"/>
          <w:szCs w:val="24"/>
          <w:highlight w:val="white"/>
        </w:rPr>
      </w:pPr>
      <w:r w:rsidRPr="005442E9">
        <w:rPr>
          <w:rFonts w:ascii="Verdana" w:eastAsia="Times New Roman" w:hAnsi="Verdana"/>
          <w:b/>
          <w:bCs/>
          <w:sz w:val="24"/>
          <w:szCs w:val="24"/>
          <w:highlight w:val="white"/>
        </w:rPr>
        <w:t>Description:</w:t>
      </w:r>
    </w:p>
    <w:p w14:paraId="4BE9D8F9" w14:textId="77777777" w:rsidR="009871B3" w:rsidRPr="000A3770" w:rsidRDefault="00071CCF" w:rsidP="000A3770">
      <w:p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A will or testament is a legal declaration which authorizes the testator to name the people who would inherit his estate after his death. He can specify his intentions which he wishes to be fulfilled after his death and clarify all confusion regarding the distribution of his property. A will once made can be revoked by the testator only during his lifetime. It cannot be changed or disregarded after the event of his demise and thus it is the best way to dispose </w:t>
      </w:r>
      <w:proofErr w:type="spellStart"/>
      <w:r w:rsidRPr="000A3770">
        <w:rPr>
          <w:rFonts w:ascii="Verdana" w:eastAsia="Verdana" w:hAnsi="Verdana"/>
          <w:color w:val="222222"/>
          <w:sz w:val="24"/>
          <w:szCs w:val="24"/>
          <w:highlight w:val="white"/>
        </w:rPr>
        <w:t>off</w:t>
      </w:r>
      <w:proofErr w:type="spellEnd"/>
      <w:r w:rsidRPr="000A3770">
        <w:rPr>
          <w:rFonts w:ascii="Verdana" w:eastAsia="Verdana" w:hAnsi="Verdana"/>
          <w:color w:val="222222"/>
          <w:sz w:val="24"/>
          <w:szCs w:val="24"/>
          <w:highlight w:val="white"/>
        </w:rPr>
        <w:t xml:space="preserve"> one’s property. However, one thing has to be kept in mind. A testator can only make declarations regarding his self</w:t>
      </w:r>
      <w:r w:rsidR="005442E9">
        <w:rPr>
          <w:rFonts w:ascii="Verdana" w:eastAsia="Verdana" w:hAnsi="Verdana"/>
          <w:color w:val="222222"/>
          <w:sz w:val="24"/>
          <w:szCs w:val="24"/>
          <w:highlight w:val="white"/>
        </w:rPr>
        <w:t>-</w:t>
      </w:r>
      <w:r w:rsidRPr="000A3770">
        <w:rPr>
          <w:rFonts w:ascii="Verdana" w:eastAsia="Verdana" w:hAnsi="Verdana"/>
          <w:color w:val="222222"/>
          <w:sz w:val="24"/>
          <w:szCs w:val="24"/>
          <w:highlight w:val="white"/>
        </w:rPr>
        <w:t>acquired property by way of a will. He cannot give away the joint family property or any other property not solely belonging to him.</w:t>
      </w:r>
    </w:p>
    <w:p w14:paraId="653594E2" w14:textId="77777777" w:rsidR="009871B3" w:rsidRPr="000A3770" w:rsidRDefault="009871B3" w:rsidP="000A3770">
      <w:pPr>
        <w:jc w:val="both"/>
        <w:rPr>
          <w:rFonts w:ascii="Verdana" w:eastAsia="Verdana" w:hAnsi="Verdana"/>
          <w:color w:val="222222"/>
          <w:sz w:val="24"/>
          <w:szCs w:val="24"/>
          <w:highlight w:val="white"/>
        </w:rPr>
      </w:pPr>
    </w:p>
    <w:p w14:paraId="539D866E" w14:textId="77777777" w:rsidR="009871B3" w:rsidRPr="000A3770" w:rsidRDefault="00071CCF" w:rsidP="00A12A8C">
      <w:pPr>
        <w:shd w:val="clear" w:color="auto" w:fill="FFFFFF"/>
        <w:spacing w:after="40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The Indian Succession Act applies to all religious communities across the board. This act however does not apply to </w:t>
      </w:r>
      <w:r w:rsidRPr="000A3770">
        <w:rPr>
          <w:rFonts w:ascii="Verdana" w:eastAsia="Verdana" w:hAnsi="Verdana"/>
          <w:b/>
          <w:color w:val="222222"/>
          <w:sz w:val="24"/>
          <w:szCs w:val="24"/>
          <w:highlight w:val="white"/>
        </w:rPr>
        <w:t xml:space="preserve">Muslims </w:t>
      </w:r>
      <w:r w:rsidRPr="000A3770">
        <w:rPr>
          <w:rFonts w:ascii="Verdana" w:eastAsia="Verdana" w:hAnsi="Verdana"/>
          <w:color w:val="222222"/>
          <w:sz w:val="24"/>
          <w:szCs w:val="24"/>
          <w:highlight w:val="white"/>
        </w:rPr>
        <w:t xml:space="preserve">who are governed by their personal laws. A person is deemed to die intestate in respect of all property of which he has made testamentary disposition </w:t>
      </w:r>
      <w:proofErr w:type="gramStart"/>
      <w:r w:rsidRPr="000A3770">
        <w:rPr>
          <w:rFonts w:ascii="Verdana" w:eastAsia="Verdana" w:hAnsi="Verdana"/>
          <w:color w:val="222222"/>
          <w:sz w:val="24"/>
          <w:szCs w:val="24"/>
          <w:highlight w:val="white"/>
        </w:rPr>
        <w:t>i.e</w:t>
      </w:r>
      <w:r w:rsidR="005442E9">
        <w:rPr>
          <w:rFonts w:ascii="Verdana" w:eastAsia="Verdana" w:hAnsi="Verdana"/>
          <w:color w:val="222222"/>
          <w:sz w:val="24"/>
          <w:szCs w:val="24"/>
          <w:highlight w:val="white"/>
        </w:rPr>
        <w:t>.</w:t>
      </w:r>
      <w:proofErr w:type="gramEnd"/>
      <w:r w:rsidRPr="000A3770">
        <w:rPr>
          <w:rFonts w:ascii="Verdana" w:eastAsia="Verdana" w:hAnsi="Verdana"/>
          <w:color w:val="222222"/>
          <w:sz w:val="24"/>
          <w:szCs w:val="24"/>
          <w:highlight w:val="white"/>
        </w:rPr>
        <w:t xml:space="preserve"> document of ‘Will’, etc. which is capable of taking effect, Section 30.</w:t>
      </w:r>
    </w:p>
    <w:p w14:paraId="5D3B0C1E" w14:textId="77777777" w:rsidR="009871B3" w:rsidRPr="000A3770" w:rsidRDefault="00071CCF" w:rsidP="000A3770">
      <w:pPr>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lastRenderedPageBreak/>
        <w:t xml:space="preserve">A person is said to have died testate when he or she left his or her ‘Will’. </w:t>
      </w:r>
    </w:p>
    <w:p w14:paraId="3D4CB2CA" w14:textId="77777777" w:rsidR="009871B3" w:rsidRPr="000A3770" w:rsidRDefault="00071CCF" w:rsidP="000A3770">
      <w:pPr>
        <w:jc w:val="both"/>
        <w:rPr>
          <w:rFonts w:ascii="Verdana" w:eastAsia="Verdana" w:hAnsi="Verdana"/>
          <w:b/>
          <w:color w:val="222222"/>
          <w:sz w:val="24"/>
          <w:szCs w:val="24"/>
          <w:highlight w:val="white"/>
        </w:rPr>
      </w:pPr>
      <w:r w:rsidRPr="000A3770">
        <w:rPr>
          <w:rFonts w:ascii="Verdana" w:eastAsia="Verdana" w:hAnsi="Verdana"/>
          <w:color w:val="222222"/>
          <w:sz w:val="24"/>
          <w:szCs w:val="24"/>
          <w:highlight w:val="white"/>
        </w:rPr>
        <w:t xml:space="preserve">The man who makes a ‘Will’ is called </w:t>
      </w:r>
      <w:r w:rsidRPr="000A3770">
        <w:rPr>
          <w:rFonts w:ascii="Verdana" w:eastAsia="Verdana" w:hAnsi="Verdana"/>
          <w:b/>
          <w:color w:val="222222"/>
          <w:sz w:val="24"/>
          <w:szCs w:val="24"/>
          <w:highlight w:val="white"/>
        </w:rPr>
        <w:t>‘testator’</w:t>
      </w:r>
      <w:r w:rsidRPr="000A3770">
        <w:rPr>
          <w:rFonts w:ascii="Verdana" w:eastAsia="Verdana" w:hAnsi="Verdana"/>
          <w:color w:val="222222"/>
          <w:sz w:val="24"/>
          <w:szCs w:val="24"/>
          <w:highlight w:val="white"/>
        </w:rPr>
        <w:t xml:space="preserve">. The woman who makes a ‘Will’ is called </w:t>
      </w:r>
      <w:r w:rsidRPr="000A3770">
        <w:rPr>
          <w:rFonts w:ascii="Verdana" w:eastAsia="Verdana" w:hAnsi="Verdana"/>
          <w:b/>
          <w:color w:val="222222"/>
          <w:sz w:val="24"/>
          <w:szCs w:val="24"/>
          <w:highlight w:val="white"/>
        </w:rPr>
        <w:t>‘testatrix’</w:t>
      </w:r>
      <w:r w:rsidRPr="000A3770">
        <w:rPr>
          <w:rFonts w:ascii="Verdana" w:eastAsia="Verdana" w:hAnsi="Verdana"/>
          <w:color w:val="222222"/>
          <w:sz w:val="24"/>
          <w:szCs w:val="24"/>
          <w:highlight w:val="white"/>
        </w:rPr>
        <w:t>.</w:t>
      </w:r>
    </w:p>
    <w:p w14:paraId="4273CBB2" w14:textId="77777777" w:rsidR="00A12A8C" w:rsidRDefault="00A12A8C" w:rsidP="000A3770">
      <w:pPr>
        <w:shd w:val="clear" w:color="auto" w:fill="FFFFFF"/>
        <w:jc w:val="both"/>
        <w:rPr>
          <w:rFonts w:ascii="Verdana" w:eastAsia="Verdana" w:hAnsi="Verdana"/>
          <w:b/>
          <w:color w:val="222222"/>
          <w:sz w:val="24"/>
          <w:szCs w:val="24"/>
          <w:highlight w:val="white"/>
        </w:rPr>
      </w:pPr>
    </w:p>
    <w:p w14:paraId="6F5A3D1C" w14:textId="77777777" w:rsidR="009871B3" w:rsidRPr="000A3770" w:rsidRDefault="00071CCF" w:rsidP="000A3770">
      <w:pPr>
        <w:shd w:val="clear" w:color="auto" w:fill="FFFFFF"/>
        <w:jc w:val="both"/>
        <w:rPr>
          <w:rFonts w:ascii="Verdana" w:eastAsia="Verdana" w:hAnsi="Verdana"/>
          <w:b/>
          <w:color w:val="222222"/>
          <w:sz w:val="24"/>
          <w:szCs w:val="24"/>
          <w:highlight w:val="white"/>
        </w:rPr>
      </w:pPr>
      <w:r w:rsidRPr="000A3770">
        <w:rPr>
          <w:rFonts w:ascii="Verdana" w:eastAsia="Verdana" w:hAnsi="Verdana"/>
          <w:b/>
          <w:color w:val="222222"/>
          <w:sz w:val="24"/>
          <w:szCs w:val="24"/>
          <w:highlight w:val="white"/>
        </w:rPr>
        <w:t xml:space="preserve">Essential characteristics of a valid </w:t>
      </w:r>
      <w:proofErr w:type="gramStart"/>
      <w:r w:rsidRPr="000A3770">
        <w:rPr>
          <w:rFonts w:ascii="Verdana" w:eastAsia="Verdana" w:hAnsi="Verdana"/>
          <w:b/>
          <w:color w:val="222222"/>
          <w:sz w:val="24"/>
          <w:szCs w:val="24"/>
          <w:highlight w:val="white"/>
        </w:rPr>
        <w:t>Will :</w:t>
      </w:r>
      <w:proofErr w:type="gramEnd"/>
    </w:p>
    <w:p w14:paraId="73E74604" w14:textId="77777777" w:rsidR="009871B3" w:rsidRPr="000A3770" w:rsidRDefault="009871B3" w:rsidP="000A3770">
      <w:pPr>
        <w:shd w:val="clear" w:color="auto" w:fill="FFFFFF"/>
        <w:jc w:val="both"/>
        <w:rPr>
          <w:rFonts w:ascii="Verdana" w:eastAsia="Verdana" w:hAnsi="Verdana"/>
          <w:b/>
          <w:color w:val="222222"/>
          <w:sz w:val="24"/>
          <w:szCs w:val="24"/>
          <w:highlight w:val="white"/>
        </w:rPr>
      </w:pPr>
    </w:p>
    <w:p w14:paraId="0A76088F" w14:textId="77777777" w:rsidR="009871B3" w:rsidRPr="000A3770" w:rsidRDefault="00071CCF" w:rsidP="000A3770">
      <w:pPr>
        <w:shd w:val="clear" w:color="auto" w:fill="FFFFFF"/>
        <w:spacing w:line="240" w:lineRule="auto"/>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The essential characteristics of a valid will are:</w:t>
      </w:r>
    </w:p>
    <w:p w14:paraId="6D330839" w14:textId="77777777" w:rsidR="009871B3" w:rsidRPr="000A3770" w:rsidRDefault="009871B3" w:rsidP="000A3770">
      <w:pPr>
        <w:shd w:val="clear" w:color="auto" w:fill="FFFFFF"/>
        <w:spacing w:line="240" w:lineRule="auto"/>
        <w:jc w:val="both"/>
        <w:rPr>
          <w:rFonts w:ascii="Verdana" w:eastAsia="Verdana" w:hAnsi="Verdana"/>
          <w:color w:val="222222"/>
          <w:sz w:val="24"/>
          <w:szCs w:val="24"/>
          <w:highlight w:val="white"/>
        </w:rPr>
      </w:pPr>
    </w:p>
    <w:p w14:paraId="59CF6E56" w14:textId="77777777" w:rsidR="009871B3" w:rsidRPr="000A3770" w:rsidRDefault="00071CCF" w:rsidP="000A3770">
      <w:pPr>
        <w:numPr>
          <w:ilvl w:val="0"/>
          <w:numId w:val="4"/>
        </w:numPr>
        <w:shd w:val="clear" w:color="auto" w:fill="FFFFFF"/>
        <w:spacing w:after="220"/>
        <w:ind w:left="1040"/>
        <w:jc w:val="both"/>
        <w:rPr>
          <w:rFonts w:ascii="Verdana" w:hAnsi="Verdana"/>
          <w:sz w:val="24"/>
          <w:szCs w:val="24"/>
          <w:highlight w:val="white"/>
        </w:rPr>
      </w:pPr>
      <w:r w:rsidRPr="000A3770">
        <w:rPr>
          <w:rFonts w:ascii="Verdana" w:eastAsia="Verdana" w:hAnsi="Verdana"/>
          <w:b/>
          <w:color w:val="222222"/>
          <w:sz w:val="24"/>
          <w:szCs w:val="24"/>
          <w:highlight w:val="white"/>
        </w:rPr>
        <w:t>Legal Declaration</w:t>
      </w:r>
      <w:r w:rsidRPr="000A3770">
        <w:rPr>
          <w:rFonts w:ascii="Verdana" w:eastAsia="Verdana" w:hAnsi="Verdana"/>
          <w:color w:val="222222"/>
          <w:sz w:val="24"/>
          <w:szCs w:val="24"/>
          <w:highlight w:val="white"/>
        </w:rPr>
        <w:t xml:space="preserve"> - The document purporting to be a will or testament must be legal. It means that, it must satisfy certain legal requirements relating to a will. In other words, such a </w:t>
      </w:r>
      <w:proofErr w:type="gramStart"/>
      <w:r w:rsidRPr="000A3770">
        <w:rPr>
          <w:rFonts w:ascii="Verdana" w:eastAsia="Verdana" w:hAnsi="Verdana"/>
          <w:color w:val="222222"/>
          <w:sz w:val="24"/>
          <w:szCs w:val="24"/>
          <w:highlight w:val="white"/>
        </w:rPr>
        <w:t>document  must</w:t>
      </w:r>
      <w:proofErr w:type="gramEnd"/>
      <w:r w:rsidRPr="000A3770">
        <w:rPr>
          <w:rFonts w:ascii="Verdana" w:eastAsia="Verdana" w:hAnsi="Verdana"/>
          <w:color w:val="222222"/>
          <w:sz w:val="24"/>
          <w:szCs w:val="24"/>
          <w:highlight w:val="white"/>
        </w:rPr>
        <w:t xml:space="preserve"> be in conformity with the provisions relating to execution, signature and attestation formalities prescribed under law.</w:t>
      </w:r>
    </w:p>
    <w:p w14:paraId="05C8CE5C" w14:textId="77777777" w:rsidR="009871B3" w:rsidRPr="000A3770" w:rsidRDefault="00071CCF" w:rsidP="000A3770">
      <w:pPr>
        <w:numPr>
          <w:ilvl w:val="0"/>
          <w:numId w:val="4"/>
        </w:numPr>
        <w:shd w:val="clear" w:color="auto" w:fill="FFFFFF"/>
        <w:spacing w:after="220"/>
        <w:ind w:left="1040"/>
        <w:jc w:val="both"/>
        <w:rPr>
          <w:rFonts w:ascii="Verdana" w:hAnsi="Verdana"/>
          <w:sz w:val="24"/>
          <w:szCs w:val="24"/>
          <w:highlight w:val="white"/>
        </w:rPr>
      </w:pPr>
      <w:r w:rsidRPr="000A3770">
        <w:rPr>
          <w:rFonts w:ascii="Verdana" w:eastAsia="Verdana" w:hAnsi="Verdana"/>
          <w:b/>
          <w:color w:val="222222"/>
          <w:sz w:val="24"/>
          <w:szCs w:val="24"/>
          <w:highlight w:val="white"/>
        </w:rPr>
        <w:t>Disposition of the property</w:t>
      </w:r>
      <w:r w:rsidRPr="000A3770">
        <w:rPr>
          <w:rFonts w:ascii="Verdana" w:eastAsia="Verdana" w:hAnsi="Verdana"/>
          <w:color w:val="222222"/>
          <w:sz w:val="24"/>
          <w:szCs w:val="24"/>
          <w:highlight w:val="white"/>
        </w:rPr>
        <w:t xml:space="preserve"> - The declaration should be regarding the disposition of property of the testator. If there is no reference to the disposal of the property the document shall not amount to a will.</w:t>
      </w:r>
    </w:p>
    <w:p w14:paraId="03A14F3B" w14:textId="77777777" w:rsidR="009871B3" w:rsidRPr="000A3770" w:rsidRDefault="00071CCF" w:rsidP="000A3770">
      <w:pPr>
        <w:numPr>
          <w:ilvl w:val="0"/>
          <w:numId w:val="4"/>
        </w:numPr>
        <w:shd w:val="clear" w:color="auto" w:fill="FFFFFF"/>
        <w:ind w:left="1040"/>
        <w:jc w:val="both"/>
        <w:rPr>
          <w:rFonts w:ascii="Verdana" w:hAnsi="Verdana"/>
          <w:sz w:val="24"/>
          <w:szCs w:val="24"/>
          <w:highlight w:val="white"/>
        </w:rPr>
      </w:pPr>
      <w:r w:rsidRPr="000A3770">
        <w:rPr>
          <w:rFonts w:ascii="Verdana" w:eastAsia="Verdana" w:hAnsi="Verdana"/>
          <w:b/>
          <w:color w:val="222222"/>
          <w:sz w:val="24"/>
          <w:szCs w:val="24"/>
          <w:highlight w:val="white"/>
        </w:rPr>
        <w:t>The testator must be the owner of the property</w:t>
      </w:r>
      <w:r w:rsidRPr="000A3770">
        <w:rPr>
          <w:rFonts w:ascii="Verdana" w:eastAsia="Verdana" w:hAnsi="Verdana"/>
          <w:color w:val="222222"/>
          <w:sz w:val="24"/>
          <w:szCs w:val="24"/>
          <w:highlight w:val="white"/>
        </w:rPr>
        <w:t xml:space="preserve"> - The property proposed to be disposed </w:t>
      </w:r>
      <w:proofErr w:type="spellStart"/>
      <w:r w:rsidRPr="000A3770">
        <w:rPr>
          <w:rFonts w:ascii="Verdana" w:eastAsia="Verdana" w:hAnsi="Verdana"/>
          <w:color w:val="222222"/>
          <w:sz w:val="24"/>
          <w:szCs w:val="24"/>
          <w:highlight w:val="white"/>
        </w:rPr>
        <w:t>off</w:t>
      </w:r>
      <w:proofErr w:type="spellEnd"/>
      <w:r w:rsidR="005442E9">
        <w:rPr>
          <w:rFonts w:ascii="Verdana" w:eastAsia="Verdana" w:hAnsi="Verdana"/>
          <w:color w:val="222222"/>
          <w:sz w:val="24"/>
          <w:szCs w:val="24"/>
          <w:highlight w:val="white"/>
        </w:rPr>
        <w:t>,</w:t>
      </w:r>
      <w:r w:rsidRPr="000A3770">
        <w:rPr>
          <w:rFonts w:ascii="Verdana" w:eastAsia="Verdana" w:hAnsi="Verdana"/>
          <w:color w:val="222222"/>
          <w:sz w:val="24"/>
          <w:szCs w:val="24"/>
          <w:highlight w:val="white"/>
        </w:rPr>
        <w:t xml:space="preserve"> must belong to the testator.</w:t>
      </w:r>
    </w:p>
    <w:p w14:paraId="5E693990"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05D22CD2" w14:textId="77777777" w:rsidR="009871B3" w:rsidRPr="000A3770" w:rsidRDefault="00071CCF" w:rsidP="000A3770">
      <w:pPr>
        <w:numPr>
          <w:ilvl w:val="0"/>
          <w:numId w:val="4"/>
        </w:numPr>
        <w:shd w:val="clear" w:color="auto" w:fill="FFFFFF"/>
        <w:ind w:left="1040"/>
        <w:jc w:val="both"/>
        <w:rPr>
          <w:rFonts w:ascii="Verdana" w:hAnsi="Verdana"/>
          <w:sz w:val="24"/>
          <w:szCs w:val="24"/>
          <w:highlight w:val="white"/>
        </w:rPr>
      </w:pPr>
      <w:r w:rsidRPr="000A3770">
        <w:rPr>
          <w:rFonts w:ascii="Verdana" w:eastAsia="Verdana" w:hAnsi="Verdana"/>
          <w:b/>
          <w:color w:val="222222"/>
          <w:sz w:val="24"/>
          <w:szCs w:val="24"/>
          <w:highlight w:val="white"/>
        </w:rPr>
        <w:t>Document intended to take effect after death of testator</w:t>
      </w:r>
      <w:r w:rsidRPr="000A3770">
        <w:rPr>
          <w:rFonts w:ascii="Verdana" w:eastAsia="Verdana" w:hAnsi="Verdana"/>
          <w:color w:val="222222"/>
          <w:sz w:val="24"/>
          <w:szCs w:val="24"/>
          <w:highlight w:val="white"/>
        </w:rPr>
        <w:t xml:space="preserve"> - Testator must have statutory or lawful power to dispose. It must be intended to come into effect after the death of the executant, it is ambulatory and revocable during his life.</w:t>
      </w:r>
    </w:p>
    <w:p w14:paraId="6B0E3028"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1A5A4D65" w14:textId="77777777" w:rsidR="009871B3" w:rsidRPr="000A3770" w:rsidRDefault="00071CCF" w:rsidP="000A3770">
      <w:pPr>
        <w:numPr>
          <w:ilvl w:val="0"/>
          <w:numId w:val="4"/>
        </w:numPr>
        <w:shd w:val="clear" w:color="auto" w:fill="FFFFFF"/>
        <w:spacing w:after="220"/>
        <w:ind w:left="1040"/>
        <w:jc w:val="both"/>
        <w:rPr>
          <w:rFonts w:ascii="Verdana" w:hAnsi="Verdana"/>
          <w:sz w:val="24"/>
          <w:szCs w:val="24"/>
          <w:highlight w:val="white"/>
        </w:rPr>
      </w:pPr>
      <w:r w:rsidRPr="000A3770">
        <w:rPr>
          <w:rFonts w:ascii="Verdana" w:eastAsia="Verdana" w:hAnsi="Verdana"/>
          <w:b/>
          <w:color w:val="222222"/>
          <w:sz w:val="24"/>
          <w:szCs w:val="24"/>
          <w:highlight w:val="white"/>
        </w:rPr>
        <w:t>Document is revocable during the life-time of the testator (Revocability)</w:t>
      </w:r>
      <w:r w:rsidRPr="000A3770">
        <w:rPr>
          <w:rFonts w:ascii="Verdana" w:eastAsia="Verdana" w:hAnsi="Verdana"/>
          <w:color w:val="222222"/>
          <w:sz w:val="24"/>
          <w:szCs w:val="24"/>
          <w:highlight w:val="white"/>
        </w:rPr>
        <w:t xml:space="preserve"> - The essential characteristic of a will is that, it is always revocable at any time during the life-time of the testator.</w:t>
      </w:r>
    </w:p>
    <w:p w14:paraId="1557CDAC" w14:textId="77777777" w:rsidR="009871B3" w:rsidRPr="000A3770" w:rsidRDefault="00071CCF" w:rsidP="000A3770">
      <w:pPr>
        <w:numPr>
          <w:ilvl w:val="0"/>
          <w:numId w:val="4"/>
        </w:numPr>
        <w:shd w:val="clear" w:color="auto" w:fill="FFFFFF"/>
        <w:spacing w:after="220"/>
        <w:ind w:left="1040"/>
        <w:jc w:val="both"/>
        <w:rPr>
          <w:rFonts w:ascii="Verdana" w:eastAsia="Verdana" w:hAnsi="Verdana"/>
          <w:color w:val="222222"/>
          <w:sz w:val="24"/>
          <w:szCs w:val="24"/>
          <w:highlight w:val="white"/>
        </w:rPr>
      </w:pPr>
      <w:r w:rsidRPr="000A3770">
        <w:rPr>
          <w:rFonts w:ascii="Verdana" w:eastAsia="Verdana" w:hAnsi="Verdana"/>
          <w:b/>
          <w:color w:val="222222"/>
          <w:sz w:val="24"/>
          <w:szCs w:val="24"/>
          <w:highlight w:val="white"/>
        </w:rPr>
        <w:t>Will may be conditional</w:t>
      </w:r>
      <w:r w:rsidRPr="000A3770">
        <w:rPr>
          <w:rFonts w:ascii="Verdana" w:eastAsia="Verdana" w:hAnsi="Verdana"/>
          <w:color w:val="222222"/>
          <w:sz w:val="24"/>
          <w:szCs w:val="24"/>
          <w:highlight w:val="white"/>
        </w:rPr>
        <w:t xml:space="preserve"> - A will may be so expressed as to take effect only in the event of the happening of some contingency or condition, and if a will is so expressed and the contingency does not happen or the condition fails, the will is not entitled to probate. </w:t>
      </w:r>
    </w:p>
    <w:p w14:paraId="6479F8E1" w14:textId="77777777" w:rsidR="009871B3" w:rsidRPr="000A3770" w:rsidRDefault="00071CCF" w:rsidP="000A3770">
      <w:pPr>
        <w:pStyle w:val="Heading3"/>
        <w:keepNext w:val="0"/>
        <w:keepLines w:val="0"/>
        <w:shd w:val="clear" w:color="auto" w:fill="FFFFFF"/>
        <w:spacing w:before="0"/>
        <w:jc w:val="both"/>
        <w:rPr>
          <w:rFonts w:ascii="Verdana" w:eastAsia="Verdana" w:hAnsi="Verdana"/>
          <w:color w:val="212529"/>
          <w:sz w:val="24"/>
          <w:szCs w:val="24"/>
          <w:highlight w:val="white"/>
        </w:rPr>
      </w:pPr>
      <w:bookmarkStart w:id="0" w:name="_26vsej3nzg0l" w:colFirst="0" w:colLast="0"/>
      <w:bookmarkStart w:id="1" w:name="_6pyttbtripxy" w:colFirst="0" w:colLast="0"/>
      <w:bookmarkEnd w:id="0"/>
      <w:bookmarkEnd w:id="1"/>
      <w:r w:rsidRPr="000A3770">
        <w:rPr>
          <w:rFonts w:ascii="Verdana" w:eastAsia="Verdana" w:hAnsi="Verdana"/>
          <w:b/>
          <w:color w:val="212529"/>
          <w:sz w:val="24"/>
          <w:szCs w:val="24"/>
          <w:highlight w:val="white"/>
        </w:rPr>
        <w:t>Conditions for a Valid Will</w:t>
      </w:r>
      <w:r w:rsidRPr="000A3770">
        <w:rPr>
          <w:rFonts w:ascii="Verdana" w:eastAsia="Verdana" w:hAnsi="Verdana"/>
          <w:color w:val="212529"/>
          <w:sz w:val="24"/>
          <w:szCs w:val="24"/>
          <w:highlight w:val="white"/>
        </w:rPr>
        <w:t xml:space="preserve"> (Section 63 of the Indian Succession Act, 1925)</w:t>
      </w:r>
    </w:p>
    <w:p w14:paraId="364DAED3" w14:textId="77777777" w:rsidR="009871B3" w:rsidRPr="000A3770" w:rsidRDefault="00071CCF" w:rsidP="000A3770">
      <w:pPr>
        <w:numPr>
          <w:ilvl w:val="0"/>
          <w:numId w:val="1"/>
        </w:numPr>
        <w:shd w:val="clear" w:color="auto" w:fill="FFFFFF"/>
        <w:jc w:val="both"/>
        <w:rPr>
          <w:rFonts w:ascii="Verdana" w:eastAsia="Verdana" w:hAnsi="Verdana"/>
          <w:sz w:val="24"/>
          <w:szCs w:val="24"/>
          <w:highlight w:val="white"/>
        </w:rPr>
      </w:pPr>
      <w:r w:rsidRPr="000A3770">
        <w:rPr>
          <w:rFonts w:ascii="Verdana" w:eastAsia="Verdana" w:hAnsi="Verdana"/>
          <w:color w:val="212529"/>
          <w:sz w:val="24"/>
          <w:szCs w:val="24"/>
          <w:highlight w:val="white"/>
        </w:rPr>
        <w:t>The testator should sign or affix his mark (e.g., thumb mark)</w:t>
      </w:r>
    </w:p>
    <w:p w14:paraId="5D389B62" w14:textId="77777777" w:rsidR="009871B3" w:rsidRPr="000A3770" w:rsidRDefault="00071CCF" w:rsidP="000A3770">
      <w:pPr>
        <w:numPr>
          <w:ilvl w:val="0"/>
          <w:numId w:val="1"/>
        </w:numPr>
        <w:shd w:val="clear" w:color="auto" w:fill="FFFFFF"/>
        <w:jc w:val="both"/>
        <w:rPr>
          <w:rFonts w:ascii="Verdana" w:eastAsia="Verdana" w:hAnsi="Verdana"/>
          <w:sz w:val="24"/>
          <w:szCs w:val="24"/>
          <w:highlight w:val="white"/>
        </w:rPr>
      </w:pPr>
      <w:r w:rsidRPr="000A3770">
        <w:rPr>
          <w:rFonts w:ascii="Verdana" w:eastAsia="Verdana" w:hAnsi="Verdana"/>
          <w:color w:val="212529"/>
          <w:sz w:val="24"/>
          <w:szCs w:val="24"/>
          <w:highlight w:val="white"/>
        </w:rPr>
        <w:t>The Will must be attested by 2 or more witnesses</w:t>
      </w:r>
    </w:p>
    <w:p w14:paraId="5FADEA6C" w14:textId="77777777" w:rsidR="009871B3" w:rsidRPr="000A3770" w:rsidRDefault="00071CCF" w:rsidP="000A3770">
      <w:pPr>
        <w:numPr>
          <w:ilvl w:val="0"/>
          <w:numId w:val="1"/>
        </w:numPr>
        <w:shd w:val="clear" w:color="auto" w:fill="FFFFFF"/>
        <w:jc w:val="both"/>
        <w:rPr>
          <w:rFonts w:ascii="Verdana" w:eastAsia="Verdana" w:hAnsi="Verdana"/>
          <w:sz w:val="24"/>
          <w:szCs w:val="24"/>
          <w:highlight w:val="white"/>
        </w:rPr>
      </w:pPr>
      <w:r w:rsidRPr="000A3770">
        <w:rPr>
          <w:rFonts w:ascii="Verdana" w:eastAsia="Verdana" w:hAnsi="Verdana"/>
          <w:color w:val="212529"/>
          <w:sz w:val="24"/>
          <w:szCs w:val="24"/>
          <w:highlight w:val="white"/>
        </w:rPr>
        <w:t>The witnesses must have seen the testator sign or affix his mark to the Will</w:t>
      </w:r>
    </w:p>
    <w:p w14:paraId="2E0719B0" w14:textId="77777777" w:rsidR="009871B3" w:rsidRPr="000A3770" w:rsidRDefault="00071CCF" w:rsidP="000A3770">
      <w:pPr>
        <w:numPr>
          <w:ilvl w:val="0"/>
          <w:numId w:val="1"/>
        </w:numPr>
        <w:shd w:val="clear" w:color="auto" w:fill="FFFFFF"/>
        <w:jc w:val="both"/>
        <w:rPr>
          <w:rFonts w:ascii="Verdana" w:eastAsia="Verdana" w:hAnsi="Verdana"/>
          <w:sz w:val="24"/>
          <w:szCs w:val="24"/>
          <w:highlight w:val="white"/>
        </w:rPr>
      </w:pPr>
      <w:r w:rsidRPr="000A3770">
        <w:rPr>
          <w:rFonts w:ascii="Verdana" w:eastAsia="Verdana" w:hAnsi="Verdana"/>
          <w:color w:val="212529"/>
          <w:sz w:val="24"/>
          <w:szCs w:val="24"/>
          <w:highlight w:val="white"/>
        </w:rPr>
        <w:t>Each witness shall sign the Will in the presence of the testator.</w:t>
      </w:r>
    </w:p>
    <w:p w14:paraId="6171305B" w14:textId="77777777" w:rsidR="009871B3" w:rsidRPr="000A3770" w:rsidRDefault="00071CCF" w:rsidP="000A3770">
      <w:pPr>
        <w:numPr>
          <w:ilvl w:val="0"/>
          <w:numId w:val="1"/>
        </w:numPr>
        <w:shd w:val="clear" w:color="auto" w:fill="FFFFFF"/>
        <w:spacing w:after="240"/>
        <w:jc w:val="both"/>
        <w:rPr>
          <w:rFonts w:ascii="Verdana" w:eastAsia="Verdana" w:hAnsi="Verdana"/>
          <w:sz w:val="24"/>
          <w:szCs w:val="24"/>
          <w:highlight w:val="white"/>
        </w:rPr>
      </w:pPr>
      <w:r w:rsidRPr="000A3770">
        <w:rPr>
          <w:rFonts w:ascii="Verdana" w:eastAsia="Verdana" w:hAnsi="Verdana"/>
          <w:color w:val="212529"/>
          <w:sz w:val="24"/>
          <w:szCs w:val="24"/>
          <w:highlight w:val="white"/>
        </w:rPr>
        <w:t>The witness should not be a beneficiary under the Will.</w:t>
      </w:r>
    </w:p>
    <w:p w14:paraId="4E58EE78" w14:textId="77777777" w:rsidR="009871B3" w:rsidRPr="000A3770" w:rsidRDefault="009871B3" w:rsidP="000A3770">
      <w:pPr>
        <w:jc w:val="both"/>
        <w:rPr>
          <w:rFonts w:ascii="Verdana" w:eastAsia="Verdana" w:hAnsi="Verdana"/>
          <w:color w:val="222222"/>
          <w:sz w:val="24"/>
          <w:szCs w:val="24"/>
          <w:highlight w:val="white"/>
        </w:rPr>
      </w:pPr>
    </w:p>
    <w:p w14:paraId="44C16283" w14:textId="77777777" w:rsidR="009871B3" w:rsidRPr="000A3770" w:rsidRDefault="00071CCF" w:rsidP="0010480B">
      <w:pPr>
        <w:pStyle w:val="Heading3"/>
        <w:keepNext w:val="0"/>
        <w:keepLines w:val="0"/>
        <w:shd w:val="clear" w:color="auto" w:fill="FFFFFF"/>
        <w:spacing w:before="0"/>
        <w:jc w:val="center"/>
        <w:rPr>
          <w:rFonts w:ascii="Verdana" w:eastAsia="Verdana" w:hAnsi="Verdana"/>
          <w:b/>
          <w:color w:val="212529"/>
          <w:sz w:val="24"/>
          <w:szCs w:val="24"/>
          <w:highlight w:val="white"/>
        </w:rPr>
      </w:pPr>
      <w:bookmarkStart w:id="2" w:name="_3itvmzcg5w6z" w:colFirst="0" w:colLast="0"/>
      <w:bookmarkEnd w:id="2"/>
      <w:r w:rsidRPr="000A3770">
        <w:rPr>
          <w:rFonts w:ascii="Verdana" w:eastAsia="Verdana" w:hAnsi="Verdana"/>
          <w:b/>
          <w:color w:val="212529"/>
          <w:sz w:val="24"/>
          <w:szCs w:val="24"/>
          <w:highlight w:val="white"/>
        </w:rPr>
        <w:lastRenderedPageBreak/>
        <w:t>Types of Will</w:t>
      </w:r>
    </w:p>
    <w:p w14:paraId="49ED0B2A"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3" w:name="_4502ikfjgw16" w:colFirst="0" w:colLast="0"/>
      <w:bookmarkStart w:id="4" w:name="_6wpjiomx3m7s" w:colFirst="0" w:colLast="0"/>
      <w:bookmarkEnd w:id="3"/>
      <w:bookmarkEnd w:id="4"/>
      <w:r w:rsidRPr="000A3770">
        <w:rPr>
          <w:rFonts w:ascii="Verdana" w:eastAsia="Verdana" w:hAnsi="Verdana"/>
          <w:b/>
          <w:color w:val="212529"/>
          <w:sz w:val="24"/>
          <w:szCs w:val="24"/>
          <w:highlight w:val="white"/>
        </w:rPr>
        <w:t>1. Joint Wills</w:t>
      </w:r>
    </w:p>
    <w:p w14:paraId="25D2205A" w14:textId="77777777" w:rsidR="009871B3" w:rsidRPr="000A3770" w:rsidRDefault="00071CCF" w:rsidP="00B31C35">
      <w:pPr>
        <w:shd w:val="clear" w:color="auto" w:fill="FFFFFF"/>
        <w:spacing w:after="240"/>
        <w:ind w:left="720"/>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 xml:space="preserve">When two or more people agree to make a conjoint will, such testamentary documents are known as Joint Wills. These are generally created between married couples, with an intention to leave the property to their spouse after one of them dies. A joint will can also be created with an intention to take effect after the death of all the testators. In such Joint </w:t>
      </w:r>
      <w:proofErr w:type="spellStart"/>
      <w:r w:rsidRPr="000A3770">
        <w:rPr>
          <w:rFonts w:ascii="Verdana" w:eastAsia="Verdana" w:hAnsi="Verdana"/>
          <w:color w:val="212529"/>
          <w:sz w:val="24"/>
          <w:szCs w:val="24"/>
          <w:highlight w:val="white"/>
        </w:rPr>
        <w:t>Wills till</w:t>
      </w:r>
      <w:proofErr w:type="spellEnd"/>
      <w:r w:rsidRPr="000A3770">
        <w:rPr>
          <w:rFonts w:ascii="Verdana" w:eastAsia="Verdana" w:hAnsi="Verdana"/>
          <w:color w:val="212529"/>
          <w:sz w:val="24"/>
          <w:szCs w:val="24"/>
          <w:highlight w:val="white"/>
        </w:rPr>
        <w:t xml:space="preserve"> all the testators are alive, a single testator cannot revoke the will alone. He/ She would require the consent of other testators to revoke their joint will. Only when all other testators have died, the sole surviving testator can revoke the will alone.</w:t>
      </w:r>
    </w:p>
    <w:p w14:paraId="092FEB39"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5" w:name="_2pa3t64mv93x" w:colFirst="0" w:colLast="0"/>
      <w:bookmarkEnd w:id="5"/>
      <w:r w:rsidRPr="000A3770">
        <w:rPr>
          <w:rFonts w:ascii="Verdana" w:eastAsia="Verdana" w:hAnsi="Verdana"/>
          <w:b/>
          <w:color w:val="212529"/>
          <w:sz w:val="24"/>
          <w:szCs w:val="24"/>
          <w:highlight w:val="white"/>
        </w:rPr>
        <w:t>2. Mutual Wills</w:t>
      </w:r>
    </w:p>
    <w:p w14:paraId="0E5FAAF9" w14:textId="77777777" w:rsidR="009871B3" w:rsidRPr="000A3770" w:rsidRDefault="00071CCF" w:rsidP="00B31C35">
      <w:pPr>
        <w:shd w:val="clear" w:color="auto" w:fill="FFFFFF"/>
        <w:spacing w:after="240"/>
        <w:ind w:left="720"/>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Mutual wills are the kind of wills in which two people agree to formulate a will on the mutually agreed terms and conditions. The testator creates the other person as his/her legatee in these wills. Generally, married couples who have children from their first marriage create such wills to ensure the interest of those children. The terms and conditions of the will remain binding on the surviving partner after the death of the first partner. Mutual Will helps to ensure that the property passes on to the children of the deceased and not a new spouse of the surviving partner in case they remarry.</w:t>
      </w:r>
    </w:p>
    <w:p w14:paraId="072ECDF4"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6" w:name="_sedfs3u7tvj0" w:colFirst="0" w:colLast="0"/>
      <w:bookmarkEnd w:id="6"/>
      <w:r w:rsidRPr="000A3770">
        <w:rPr>
          <w:rFonts w:ascii="Verdana" w:eastAsia="Verdana" w:hAnsi="Verdana"/>
          <w:b/>
          <w:color w:val="212529"/>
          <w:sz w:val="24"/>
          <w:szCs w:val="24"/>
          <w:highlight w:val="white"/>
        </w:rPr>
        <w:t>3. Contingent/Conditional Wills</w:t>
      </w:r>
    </w:p>
    <w:p w14:paraId="299FC5A9" w14:textId="77777777" w:rsidR="009871B3" w:rsidRPr="000A3770" w:rsidRDefault="00071CCF" w:rsidP="00B31C35">
      <w:pPr>
        <w:shd w:val="clear" w:color="auto" w:fill="FFFFFF"/>
        <w:spacing w:after="240"/>
        <w:ind w:left="720"/>
        <w:jc w:val="both"/>
        <w:rPr>
          <w:rFonts w:ascii="Verdana" w:eastAsia="Verdana" w:hAnsi="Verdana"/>
          <w:b/>
          <w:color w:val="212529"/>
          <w:sz w:val="24"/>
          <w:szCs w:val="24"/>
          <w:highlight w:val="white"/>
        </w:rPr>
      </w:pPr>
      <w:r w:rsidRPr="000A3770">
        <w:rPr>
          <w:rFonts w:ascii="Verdana" w:eastAsia="Verdana" w:hAnsi="Verdana"/>
          <w:color w:val="212529"/>
          <w:sz w:val="24"/>
          <w:szCs w:val="24"/>
          <w:highlight w:val="white"/>
        </w:rPr>
        <w:t>Execution of these wills are dependent on the happening of an event and if that event occurs in the future only then the will is to become effective. These wills are created for multiple purposes. If the testator wants to motivate a loved one for doing something good, like 'my son will get my property only if he graduates from his law school with a 70% score' or want to make safe appropriations of his property in case of his death while touring abroad</w:t>
      </w:r>
      <w:r w:rsidRPr="000A3770">
        <w:rPr>
          <w:rFonts w:ascii="Verdana" w:eastAsia="Verdana" w:hAnsi="Verdana"/>
          <w:color w:val="212529"/>
          <w:sz w:val="24"/>
          <w:szCs w:val="24"/>
          <w:highlight w:val="white"/>
          <w:vertAlign w:val="superscript"/>
        </w:rPr>
        <w:t>6</w:t>
      </w:r>
      <w:r w:rsidRPr="000A3770">
        <w:rPr>
          <w:rFonts w:ascii="Verdana" w:eastAsia="Verdana" w:hAnsi="Verdana"/>
          <w:color w:val="212529"/>
          <w:sz w:val="24"/>
          <w:szCs w:val="24"/>
          <w:highlight w:val="white"/>
        </w:rPr>
        <w:t>, he can make a contingency regarding the same in his will. Any condition which is contrary to the law or is invalid in nature cannot be incorporated in a will.</w:t>
      </w:r>
    </w:p>
    <w:p w14:paraId="716EAAD3" w14:textId="77777777" w:rsidR="009871B3" w:rsidRPr="000A3770" w:rsidRDefault="005442E9"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7" w:name="_8qefuq5ys0kp" w:colFirst="0" w:colLast="0"/>
      <w:bookmarkEnd w:id="7"/>
      <w:r>
        <w:rPr>
          <w:rFonts w:ascii="Verdana" w:eastAsia="Verdana" w:hAnsi="Verdana"/>
          <w:b/>
          <w:color w:val="212529"/>
          <w:sz w:val="24"/>
          <w:szCs w:val="24"/>
          <w:highlight w:val="white"/>
        </w:rPr>
        <w:t>4</w:t>
      </w:r>
      <w:r w:rsidR="00071CCF" w:rsidRPr="000A3770">
        <w:rPr>
          <w:rFonts w:ascii="Verdana" w:eastAsia="Verdana" w:hAnsi="Verdana"/>
          <w:b/>
          <w:color w:val="212529"/>
          <w:sz w:val="24"/>
          <w:szCs w:val="24"/>
          <w:highlight w:val="white"/>
        </w:rPr>
        <w:t>. Holograph Wills</w:t>
      </w:r>
    </w:p>
    <w:p w14:paraId="3D9C56F7" w14:textId="77777777" w:rsidR="009871B3" w:rsidRPr="000A3770" w:rsidRDefault="00071CCF" w:rsidP="00B31C35">
      <w:pPr>
        <w:shd w:val="clear" w:color="auto" w:fill="FFFFFF"/>
        <w:spacing w:after="240"/>
        <w:ind w:left="720"/>
        <w:jc w:val="both"/>
        <w:rPr>
          <w:rFonts w:ascii="Verdana" w:eastAsia="Verdana" w:hAnsi="Verdana"/>
          <w:b/>
          <w:color w:val="212529"/>
          <w:sz w:val="24"/>
          <w:szCs w:val="24"/>
          <w:highlight w:val="white"/>
        </w:rPr>
      </w:pPr>
      <w:r w:rsidRPr="000A3770">
        <w:rPr>
          <w:rFonts w:ascii="Verdana" w:eastAsia="Verdana" w:hAnsi="Verdana"/>
          <w:color w:val="212529"/>
          <w:sz w:val="24"/>
          <w:szCs w:val="24"/>
          <w:highlight w:val="white"/>
        </w:rPr>
        <w:t>Wills which are handwritten by the testator himself are known as Holographic Wills. These kinds of will have their own merit. Due to the fact that they are completely handwritten by the testator himself, raises a strong presumption</w:t>
      </w:r>
      <w:r w:rsidRPr="000A3770">
        <w:rPr>
          <w:rFonts w:ascii="Verdana" w:eastAsia="Verdana" w:hAnsi="Verdana"/>
          <w:color w:val="212529"/>
          <w:sz w:val="24"/>
          <w:szCs w:val="24"/>
          <w:highlight w:val="white"/>
          <w:vertAlign w:val="superscript"/>
        </w:rPr>
        <w:t>9</w:t>
      </w:r>
      <w:r w:rsidRPr="000A3770">
        <w:rPr>
          <w:rFonts w:ascii="Verdana" w:eastAsia="Verdana" w:hAnsi="Verdana"/>
          <w:color w:val="212529"/>
          <w:sz w:val="24"/>
          <w:szCs w:val="24"/>
          <w:highlight w:val="white"/>
        </w:rPr>
        <w:t xml:space="preserve"> pertaining to their regularity and execution. It is held in various judicial pronouncements that "</w:t>
      </w:r>
      <w:r w:rsidRPr="000A3770">
        <w:rPr>
          <w:rFonts w:ascii="Verdana" w:eastAsia="Verdana" w:hAnsi="Verdana"/>
          <w:i/>
          <w:color w:val="212529"/>
          <w:sz w:val="24"/>
          <w:szCs w:val="24"/>
          <w:highlight w:val="white"/>
        </w:rPr>
        <w:t xml:space="preserve">If there </w:t>
      </w:r>
      <w:proofErr w:type="gramStart"/>
      <w:r w:rsidRPr="000A3770">
        <w:rPr>
          <w:rFonts w:ascii="Verdana" w:eastAsia="Verdana" w:hAnsi="Verdana"/>
          <w:i/>
          <w:color w:val="212529"/>
          <w:sz w:val="24"/>
          <w:szCs w:val="24"/>
          <w:highlight w:val="white"/>
        </w:rPr>
        <w:t>is</w:t>
      </w:r>
      <w:proofErr w:type="gramEnd"/>
      <w:r w:rsidRPr="000A3770">
        <w:rPr>
          <w:rFonts w:ascii="Verdana" w:eastAsia="Verdana" w:hAnsi="Verdana"/>
          <w:i/>
          <w:color w:val="212529"/>
          <w:sz w:val="24"/>
          <w:szCs w:val="24"/>
          <w:highlight w:val="white"/>
        </w:rPr>
        <w:t xml:space="preserve"> hardly any suspicious </w:t>
      </w:r>
      <w:r w:rsidRPr="000A3770">
        <w:rPr>
          <w:rFonts w:ascii="Verdana" w:eastAsia="Verdana" w:hAnsi="Verdana"/>
          <w:i/>
          <w:color w:val="212529"/>
          <w:sz w:val="24"/>
          <w:szCs w:val="24"/>
          <w:highlight w:val="white"/>
        </w:rPr>
        <w:lastRenderedPageBreak/>
        <w:t>circumstances attached to the will, it will require "very little" evidence to prove due execution and attestation of such a will</w:t>
      </w:r>
      <w:r w:rsidRPr="000A3770">
        <w:rPr>
          <w:rFonts w:ascii="Verdana" w:eastAsia="Verdana" w:hAnsi="Verdana"/>
          <w:color w:val="212529"/>
          <w:sz w:val="24"/>
          <w:szCs w:val="24"/>
          <w:highlight w:val="white"/>
        </w:rPr>
        <w:t>".</w:t>
      </w:r>
    </w:p>
    <w:p w14:paraId="31C11461"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8" w:name="_e5oj0m54fyd8" w:colFirst="0" w:colLast="0"/>
      <w:bookmarkStart w:id="9" w:name="_ha61xmmqkmd2" w:colFirst="0" w:colLast="0"/>
      <w:bookmarkEnd w:id="8"/>
      <w:bookmarkEnd w:id="9"/>
      <w:r w:rsidRPr="000A3770">
        <w:rPr>
          <w:rFonts w:ascii="Verdana" w:eastAsia="Verdana" w:hAnsi="Verdana"/>
          <w:b/>
          <w:color w:val="212529"/>
          <w:sz w:val="24"/>
          <w:szCs w:val="24"/>
          <w:highlight w:val="white"/>
        </w:rPr>
        <w:t>5. Privileged and Unprivileged Wills</w:t>
      </w:r>
    </w:p>
    <w:p w14:paraId="57378E20" w14:textId="77777777" w:rsidR="009871B3" w:rsidRPr="000A3770" w:rsidRDefault="00071CCF" w:rsidP="0010480B">
      <w:pPr>
        <w:shd w:val="clear" w:color="auto" w:fill="FFFFFF"/>
        <w:spacing w:after="240"/>
        <w:ind w:left="720"/>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Indian Succession Act, 1925 provides certain privileges to a soldier, an airman and a mariner at sea employed in an expedition or engaged in actual warfare. These privileges are enacted keeping in mind the complicated predicament a soldier is in during the tenure of his service. Provisions pertaining to such privileges are mentioned under section 66 of the Act and such wills are called Privileged Wills (Section 65 of the Indian Succession Act, 1925). Provisions allowing word of mouth in presence of witnesses to be considered as valid will and written instructions to be considered as a valid will after the death of a soldier are some of the prime examples of such privileges. Wills created by a testator not being a soldier, an airman and a mariner at sea employed in an expedition or engaged in actual warfare are known as Unprivileged Wills. Unprivileged Wills are governed under section 63 of the Act.</w:t>
      </w:r>
    </w:p>
    <w:p w14:paraId="09544702"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10" w:name="_42evgcgs70tr" w:colFirst="0" w:colLast="0"/>
      <w:bookmarkEnd w:id="10"/>
      <w:r w:rsidRPr="000A3770">
        <w:rPr>
          <w:rFonts w:ascii="Verdana" w:eastAsia="Verdana" w:hAnsi="Verdana"/>
          <w:b/>
          <w:color w:val="212529"/>
          <w:sz w:val="24"/>
          <w:szCs w:val="24"/>
          <w:highlight w:val="white"/>
        </w:rPr>
        <w:t>6. Concurrent Wills</w:t>
      </w:r>
    </w:p>
    <w:p w14:paraId="0134C1FE" w14:textId="77777777" w:rsidR="009871B3" w:rsidRPr="000A3770" w:rsidRDefault="00071CCF" w:rsidP="0010480B">
      <w:pPr>
        <w:pStyle w:val="Heading3"/>
        <w:keepNext w:val="0"/>
        <w:keepLines w:val="0"/>
        <w:shd w:val="clear" w:color="auto" w:fill="FFFFFF"/>
        <w:spacing w:before="0"/>
        <w:ind w:left="720"/>
        <w:jc w:val="both"/>
        <w:rPr>
          <w:rFonts w:ascii="Verdana" w:eastAsia="Verdana" w:hAnsi="Verdana"/>
          <w:color w:val="212529"/>
          <w:sz w:val="24"/>
          <w:szCs w:val="24"/>
          <w:highlight w:val="white"/>
        </w:rPr>
      </w:pPr>
      <w:bookmarkStart w:id="11" w:name="_n6hft6hgs699" w:colFirst="0" w:colLast="0"/>
      <w:bookmarkEnd w:id="11"/>
      <w:r w:rsidRPr="000A3770">
        <w:rPr>
          <w:rFonts w:ascii="Verdana" w:eastAsia="Verdana" w:hAnsi="Verdana"/>
          <w:color w:val="212529"/>
          <w:sz w:val="24"/>
          <w:szCs w:val="24"/>
          <w:highlight w:val="white"/>
        </w:rPr>
        <w:t>Normally a testator prepares a single will for his/her testamentary declarations. The testator according to his wish or for the sake of convenience can make different wills for the property located in different geographical locations. Hence, co-existing wills, dealing with testamentary declarations of a single testator are known as Concurrent Wills.</w:t>
      </w:r>
    </w:p>
    <w:p w14:paraId="6002CB78" w14:textId="77777777" w:rsidR="009871B3" w:rsidRPr="000A3770" w:rsidRDefault="009871B3" w:rsidP="000A3770">
      <w:pPr>
        <w:pStyle w:val="Heading3"/>
        <w:keepNext w:val="0"/>
        <w:keepLines w:val="0"/>
        <w:shd w:val="clear" w:color="auto" w:fill="FFFFFF"/>
        <w:spacing w:before="0"/>
        <w:jc w:val="both"/>
        <w:rPr>
          <w:rFonts w:ascii="Verdana" w:eastAsia="Verdana" w:hAnsi="Verdana"/>
          <w:color w:val="212529"/>
          <w:sz w:val="24"/>
          <w:szCs w:val="24"/>
          <w:highlight w:val="white"/>
        </w:rPr>
      </w:pPr>
      <w:bookmarkStart w:id="12" w:name="_pgtme5onocse" w:colFirst="0" w:colLast="0"/>
      <w:bookmarkEnd w:id="12"/>
    </w:p>
    <w:p w14:paraId="66449C26" w14:textId="77777777" w:rsidR="009871B3" w:rsidRPr="000A3770" w:rsidRDefault="00071CCF" w:rsidP="000A3770">
      <w:pPr>
        <w:pStyle w:val="Heading3"/>
        <w:keepNext w:val="0"/>
        <w:keepLines w:val="0"/>
        <w:shd w:val="clear" w:color="auto" w:fill="FFFFFF"/>
        <w:spacing w:before="0"/>
        <w:jc w:val="both"/>
        <w:rPr>
          <w:rFonts w:ascii="Verdana" w:eastAsia="Verdana" w:hAnsi="Verdana"/>
          <w:b/>
          <w:color w:val="212529"/>
          <w:sz w:val="24"/>
          <w:szCs w:val="24"/>
          <w:highlight w:val="white"/>
        </w:rPr>
      </w:pPr>
      <w:bookmarkStart w:id="13" w:name="_pdqrt8kxj90c" w:colFirst="0" w:colLast="0"/>
      <w:bookmarkEnd w:id="13"/>
      <w:r w:rsidRPr="000A3770">
        <w:rPr>
          <w:rFonts w:ascii="Verdana" w:eastAsia="Verdana" w:hAnsi="Verdana"/>
          <w:b/>
          <w:color w:val="212529"/>
          <w:sz w:val="24"/>
          <w:szCs w:val="24"/>
          <w:highlight w:val="white"/>
        </w:rPr>
        <w:t>7. Duplicate Wills</w:t>
      </w:r>
    </w:p>
    <w:p w14:paraId="71275623" w14:textId="77777777" w:rsidR="009871B3" w:rsidRPr="000A3770" w:rsidRDefault="00071CCF" w:rsidP="0010480B">
      <w:pPr>
        <w:shd w:val="clear" w:color="auto" w:fill="FFFFFF"/>
        <w:spacing w:after="240"/>
        <w:ind w:left="720"/>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 xml:space="preserve">As the name suggests, when there are two copies of a will, then those wills are called Duplicate Wills. There are two copies of the will although it is considered as a single will. It is very simple to create a duplicate of the will. The testator has to make a second copy of the will and shall sign it and get it attested in the way that he did for the original will as per Section 63 of the Indian Succession Act, 1925. One copy can be kept with the testator and the other might be kept in safe custody somewhere like in a bank locker, with a trustee, the drafting attorney or with the executor. The testator with an intention to protect the execution of the will after his death makes a copy of the will. If the testator destroys the copy of the will that he has in his </w:t>
      </w:r>
      <w:proofErr w:type="gramStart"/>
      <w:r w:rsidRPr="000A3770">
        <w:rPr>
          <w:rFonts w:ascii="Verdana" w:eastAsia="Verdana" w:hAnsi="Verdana"/>
          <w:color w:val="212529"/>
          <w:sz w:val="24"/>
          <w:szCs w:val="24"/>
          <w:highlight w:val="white"/>
        </w:rPr>
        <w:t>custody</w:t>
      </w:r>
      <w:proofErr w:type="gramEnd"/>
      <w:r w:rsidRPr="000A3770">
        <w:rPr>
          <w:rFonts w:ascii="Verdana" w:eastAsia="Verdana" w:hAnsi="Verdana"/>
          <w:color w:val="212529"/>
          <w:sz w:val="24"/>
          <w:szCs w:val="24"/>
          <w:highlight w:val="white"/>
        </w:rPr>
        <w:t xml:space="preserve"> then, that would automatically revoke the other will.</w:t>
      </w:r>
    </w:p>
    <w:p w14:paraId="0D2071FB" w14:textId="77777777" w:rsidR="009871B3" w:rsidRPr="000A3770" w:rsidRDefault="00071CCF" w:rsidP="0010480B">
      <w:pPr>
        <w:shd w:val="clear" w:color="auto" w:fill="FFFFFF"/>
        <w:spacing w:after="240"/>
        <w:ind w:left="720"/>
        <w:jc w:val="both"/>
        <w:rPr>
          <w:rFonts w:ascii="Verdana" w:eastAsia="Verdana" w:hAnsi="Verdana"/>
          <w:color w:val="212529"/>
          <w:sz w:val="24"/>
          <w:szCs w:val="24"/>
          <w:highlight w:val="white"/>
        </w:rPr>
      </w:pPr>
      <w:r w:rsidRPr="000A3770">
        <w:rPr>
          <w:rFonts w:ascii="Verdana" w:eastAsia="Verdana" w:hAnsi="Verdana"/>
          <w:color w:val="212529"/>
          <w:sz w:val="24"/>
          <w:szCs w:val="24"/>
          <w:highlight w:val="white"/>
        </w:rPr>
        <w:t xml:space="preserve">Duplicate wills are strong and valid proof of the testamentary objectives until the original will is not on record. Otherwise, the authenticity of the duplicate will remain questionable. Presumption that the original will stands </w:t>
      </w:r>
      <w:r w:rsidRPr="000A3770">
        <w:rPr>
          <w:rFonts w:ascii="Verdana" w:eastAsia="Verdana" w:hAnsi="Verdana"/>
          <w:color w:val="212529"/>
          <w:sz w:val="24"/>
          <w:szCs w:val="24"/>
          <w:highlight w:val="white"/>
        </w:rPr>
        <w:lastRenderedPageBreak/>
        <w:t>revoked will prevail in case original will is not filed with the duplicate copy in petition for probate.</w:t>
      </w:r>
    </w:p>
    <w:p w14:paraId="30C16800" w14:textId="77777777" w:rsidR="009871B3" w:rsidRDefault="009871B3" w:rsidP="000A3770">
      <w:pPr>
        <w:shd w:val="clear" w:color="auto" w:fill="FFFFFF"/>
        <w:jc w:val="both"/>
        <w:rPr>
          <w:rFonts w:ascii="Verdana" w:eastAsia="Verdana" w:hAnsi="Verdana"/>
          <w:color w:val="222222"/>
          <w:sz w:val="24"/>
          <w:szCs w:val="24"/>
          <w:highlight w:val="white"/>
        </w:rPr>
      </w:pPr>
    </w:p>
    <w:p w14:paraId="06BF9C39" w14:textId="77777777" w:rsidR="00A12A8C" w:rsidRPr="000A3770" w:rsidRDefault="00A12A8C" w:rsidP="000A3770">
      <w:pPr>
        <w:shd w:val="clear" w:color="auto" w:fill="FFFFFF"/>
        <w:jc w:val="both"/>
        <w:rPr>
          <w:rFonts w:ascii="Verdana" w:eastAsia="Verdana" w:hAnsi="Verdana"/>
          <w:color w:val="222222"/>
          <w:sz w:val="24"/>
          <w:szCs w:val="24"/>
          <w:highlight w:val="white"/>
        </w:rPr>
      </w:pPr>
    </w:p>
    <w:p w14:paraId="7FD8F079" w14:textId="77777777" w:rsidR="009871B3" w:rsidRPr="000A3770" w:rsidRDefault="00071CCF" w:rsidP="000A3770">
      <w:pPr>
        <w:shd w:val="clear" w:color="auto" w:fill="FFFFFF"/>
        <w:jc w:val="both"/>
        <w:rPr>
          <w:rFonts w:ascii="Verdana" w:eastAsia="Verdana" w:hAnsi="Verdana"/>
          <w:b/>
          <w:color w:val="222222"/>
          <w:sz w:val="24"/>
          <w:szCs w:val="24"/>
          <w:highlight w:val="white"/>
        </w:rPr>
      </w:pPr>
      <w:r w:rsidRPr="000A3770">
        <w:rPr>
          <w:rFonts w:ascii="Verdana" w:eastAsia="Verdana" w:hAnsi="Verdana"/>
          <w:b/>
          <w:color w:val="222222"/>
          <w:sz w:val="24"/>
          <w:szCs w:val="24"/>
          <w:highlight w:val="white"/>
        </w:rPr>
        <w:t>Testamentary Capacity [Section 59]</w:t>
      </w:r>
    </w:p>
    <w:p w14:paraId="408E53E2" w14:textId="77777777" w:rsidR="009871B3" w:rsidRPr="000A3770" w:rsidRDefault="009871B3" w:rsidP="000A3770">
      <w:pPr>
        <w:shd w:val="clear" w:color="auto" w:fill="FFFFFF"/>
        <w:jc w:val="both"/>
        <w:rPr>
          <w:rFonts w:ascii="Verdana" w:eastAsia="Verdana" w:hAnsi="Verdana"/>
          <w:b/>
          <w:color w:val="222222"/>
          <w:sz w:val="24"/>
          <w:szCs w:val="24"/>
          <w:highlight w:val="white"/>
        </w:rPr>
      </w:pPr>
    </w:p>
    <w:p w14:paraId="2F34DDB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The testamentary capacity is to be considered with reference to the </w:t>
      </w:r>
      <w:r w:rsidR="005442E9" w:rsidRPr="000A3770">
        <w:rPr>
          <w:rFonts w:ascii="Verdana" w:eastAsia="Verdana" w:hAnsi="Verdana"/>
          <w:color w:val="222222"/>
          <w:sz w:val="24"/>
          <w:szCs w:val="24"/>
          <w:highlight w:val="white"/>
        </w:rPr>
        <w:t>particular</w:t>
      </w:r>
      <w:r w:rsidRPr="000A3770">
        <w:rPr>
          <w:rFonts w:ascii="Verdana" w:eastAsia="Verdana" w:hAnsi="Verdana"/>
          <w:color w:val="222222"/>
          <w:sz w:val="24"/>
          <w:szCs w:val="24"/>
          <w:highlight w:val="white"/>
        </w:rPr>
        <w:t xml:space="preserve"> Will in question where the testamentary capacity of testator is proved by evidence of competent and disinterested witness, is sufficient evidence of testamentary capacity.</w:t>
      </w:r>
    </w:p>
    <w:p w14:paraId="1A2B974B"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1557E6D9" w14:textId="77777777" w:rsidR="009871B3" w:rsidRPr="000A3770" w:rsidRDefault="00071CCF" w:rsidP="000A3770">
      <w:pPr>
        <w:numPr>
          <w:ilvl w:val="0"/>
          <w:numId w:val="2"/>
        </w:numPr>
        <w:shd w:val="clear" w:color="auto" w:fill="FFFFFF"/>
        <w:jc w:val="both"/>
        <w:rPr>
          <w:rFonts w:ascii="Verdana" w:eastAsia="Verdana" w:hAnsi="Verdana"/>
          <w:color w:val="222222"/>
          <w:sz w:val="24"/>
          <w:szCs w:val="24"/>
          <w:highlight w:val="white"/>
        </w:rPr>
      </w:pPr>
      <w:r w:rsidRPr="005442E9">
        <w:rPr>
          <w:rFonts w:ascii="Verdana" w:eastAsia="Verdana" w:hAnsi="Verdana"/>
          <w:b/>
          <w:bCs/>
          <w:color w:val="222222"/>
          <w:sz w:val="24"/>
          <w:szCs w:val="24"/>
          <w:highlight w:val="white"/>
        </w:rPr>
        <w:t>Sound Mind</w:t>
      </w:r>
      <w:r w:rsidRPr="000A3770">
        <w:rPr>
          <w:rFonts w:ascii="Verdana" w:eastAsia="Verdana" w:hAnsi="Verdana"/>
          <w:color w:val="222222"/>
          <w:sz w:val="24"/>
          <w:szCs w:val="24"/>
          <w:highlight w:val="white"/>
        </w:rPr>
        <w:t xml:space="preserve"> - </w:t>
      </w:r>
    </w:p>
    <w:p w14:paraId="683FDB10"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A person is incapable of making a valid Will unless he is of sound mind, memory and understanding. A man is competent to make his Will if he has sufficient memory and intelligence to be able to perform the mental acts.</w:t>
      </w:r>
    </w:p>
    <w:p w14:paraId="74C3D28B"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1771279E" w14:textId="77777777" w:rsidR="009871B3" w:rsidRPr="000A3770" w:rsidRDefault="00071CCF" w:rsidP="000A3770">
      <w:pPr>
        <w:numPr>
          <w:ilvl w:val="0"/>
          <w:numId w:val="2"/>
        </w:numPr>
        <w:shd w:val="clear" w:color="auto" w:fill="FFFFFF"/>
        <w:jc w:val="both"/>
        <w:rPr>
          <w:rFonts w:ascii="Verdana" w:eastAsia="Verdana" w:hAnsi="Verdana"/>
          <w:color w:val="222222"/>
          <w:sz w:val="24"/>
          <w:szCs w:val="24"/>
          <w:highlight w:val="white"/>
        </w:rPr>
      </w:pPr>
      <w:r w:rsidRPr="005442E9">
        <w:rPr>
          <w:rFonts w:ascii="Verdana" w:eastAsia="Verdana" w:hAnsi="Verdana"/>
          <w:b/>
          <w:bCs/>
          <w:color w:val="222222"/>
          <w:sz w:val="24"/>
          <w:szCs w:val="24"/>
          <w:highlight w:val="white"/>
        </w:rPr>
        <w:t xml:space="preserve">Minor </w:t>
      </w:r>
      <w:r w:rsidRPr="000A3770">
        <w:rPr>
          <w:rFonts w:ascii="Verdana" w:eastAsia="Verdana" w:hAnsi="Verdana"/>
          <w:color w:val="222222"/>
          <w:sz w:val="24"/>
          <w:szCs w:val="24"/>
          <w:highlight w:val="white"/>
        </w:rPr>
        <w:t xml:space="preserve">- </w:t>
      </w:r>
    </w:p>
    <w:p w14:paraId="6B099B75"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Where the party opposing the Will alleges that the testator was a minor at the time it was executed, the onus of proving that the testator was not a minor lies on the party propounding the Will and not on the person challenging it.</w:t>
      </w:r>
    </w:p>
    <w:p w14:paraId="6A9DC725"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41EDC928" w14:textId="77777777" w:rsidR="009871B3" w:rsidRPr="000A3770" w:rsidRDefault="00071CCF" w:rsidP="000A3770">
      <w:pPr>
        <w:numPr>
          <w:ilvl w:val="0"/>
          <w:numId w:val="2"/>
        </w:numPr>
        <w:shd w:val="clear" w:color="auto" w:fill="FFFFFF"/>
        <w:jc w:val="both"/>
        <w:rPr>
          <w:rFonts w:ascii="Verdana" w:eastAsia="Verdana" w:hAnsi="Verdana"/>
          <w:color w:val="222222"/>
          <w:sz w:val="24"/>
          <w:szCs w:val="24"/>
          <w:highlight w:val="white"/>
        </w:rPr>
      </w:pPr>
      <w:r w:rsidRPr="005442E9">
        <w:rPr>
          <w:rFonts w:ascii="Verdana" w:eastAsia="Verdana" w:hAnsi="Verdana"/>
          <w:b/>
          <w:bCs/>
          <w:color w:val="222222"/>
          <w:sz w:val="24"/>
          <w:szCs w:val="24"/>
          <w:highlight w:val="white"/>
        </w:rPr>
        <w:t xml:space="preserve">Deaf, Dumb, Blind Persons </w:t>
      </w:r>
      <w:r w:rsidRPr="000A3770">
        <w:rPr>
          <w:rFonts w:ascii="Verdana" w:eastAsia="Verdana" w:hAnsi="Verdana"/>
          <w:color w:val="222222"/>
          <w:sz w:val="24"/>
          <w:szCs w:val="24"/>
          <w:highlight w:val="white"/>
        </w:rPr>
        <w:t xml:space="preserve">- </w:t>
      </w:r>
    </w:p>
    <w:p w14:paraId="5A4AE0E4"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One who is a deaf and dumb from his nativity is in presumption of law incapable of making a Will, but such presumption may be rebutted and if he underst</w:t>
      </w:r>
      <w:r w:rsidR="005442E9">
        <w:rPr>
          <w:rFonts w:ascii="Verdana" w:eastAsia="Verdana" w:hAnsi="Verdana"/>
          <w:color w:val="222222"/>
          <w:sz w:val="24"/>
          <w:szCs w:val="24"/>
          <w:highlight w:val="white"/>
        </w:rPr>
        <w:t>ands</w:t>
      </w:r>
      <w:r w:rsidRPr="000A3770">
        <w:rPr>
          <w:rFonts w:ascii="Verdana" w:eastAsia="Verdana" w:hAnsi="Verdana"/>
          <w:color w:val="222222"/>
          <w:sz w:val="24"/>
          <w:szCs w:val="24"/>
          <w:highlight w:val="white"/>
        </w:rPr>
        <w:t xml:space="preserve"> and what a testament means and has a desire to make on, then he may by sign and tokens declare his testament.</w:t>
      </w:r>
    </w:p>
    <w:p w14:paraId="05A2711C"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43D9F053" w14:textId="77777777" w:rsidR="009871B3" w:rsidRPr="000A3770" w:rsidRDefault="00071CCF" w:rsidP="000A3770">
      <w:pPr>
        <w:numPr>
          <w:ilvl w:val="0"/>
          <w:numId w:val="2"/>
        </w:numPr>
        <w:shd w:val="clear" w:color="auto" w:fill="FFFFFF"/>
        <w:jc w:val="both"/>
        <w:rPr>
          <w:rFonts w:ascii="Verdana" w:eastAsia="Verdana" w:hAnsi="Verdana"/>
          <w:color w:val="222222"/>
          <w:sz w:val="24"/>
          <w:szCs w:val="24"/>
          <w:highlight w:val="white"/>
        </w:rPr>
      </w:pPr>
      <w:r w:rsidRPr="005442E9">
        <w:rPr>
          <w:rFonts w:ascii="Verdana" w:eastAsia="Verdana" w:hAnsi="Verdana"/>
          <w:b/>
          <w:bCs/>
          <w:color w:val="222222"/>
          <w:sz w:val="24"/>
          <w:szCs w:val="24"/>
          <w:highlight w:val="white"/>
        </w:rPr>
        <w:t>Lunatic</w:t>
      </w:r>
      <w:r w:rsidRPr="000A3770">
        <w:rPr>
          <w:rFonts w:ascii="Verdana" w:eastAsia="Verdana" w:hAnsi="Verdana"/>
          <w:color w:val="222222"/>
          <w:sz w:val="24"/>
          <w:szCs w:val="24"/>
          <w:highlight w:val="white"/>
        </w:rPr>
        <w:t xml:space="preserve"> - during Lucid intervals</w:t>
      </w:r>
    </w:p>
    <w:p w14:paraId="1AE57FFD"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If a lunatic person has clear or calm intermission (usually called lucid intervals) then during the time of such quietness and freedom of mind he may make his testament, appointing executors and disposing of his goods at pleasure.</w:t>
      </w:r>
    </w:p>
    <w:p w14:paraId="716BCC99" w14:textId="77777777" w:rsidR="005442E9" w:rsidRPr="000A3770" w:rsidRDefault="005442E9" w:rsidP="000A3770">
      <w:pPr>
        <w:shd w:val="clear" w:color="auto" w:fill="FFFFFF"/>
        <w:jc w:val="both"/>
        <w:rPr>
          <w:rFonts w:ascii="Verdana" w:eastAsia="Verdana" w:hAnsi="Verdana"/>
          <w:color w:val="222222"/>
          <w:sz w:val="24"/>
          <w:szCs w:val="24"/>
          <w:highlight w:val="white"/>
        </w:rPr>
      </w:pPr>
    </w:p>
    <w:p w14:paraId="4F94F28E" w14:textId="77777777" w:rsidR="009871B3" w:rsidRPr="005442E9" w:rsidRDefault="00071CCF" w:rsidP="000A3770">
      <w:pPr>
        <w:numPr>
          <w:ilvl w:val="0"/>
          <w:numId w:val="2"/>
        </w:numPr>
        <w:shd w:val="clear" w:color="auto" w:fill="FFFFFF"/>
        <w:jc w:val="both"/>
        <w:rPr>
          <w:rFonts w:ascii="Verdana" w:eastAsia="Verdana" w:hAnsi="Verdana"/>
          <w:b/>
          <w:bCs/>
          <w:color w:val="222222"/>
          <w:sz w:val="24"/>
          <w:szCs w:val="24"/>
          <w:highlight w:val="white"/>
        </w:rPr>
      </w:pPr>
      <w:r w:rsidRPr="005442E9">
        <w:rPr>
          <w:rFonts w:ascii="Verdana" w:eastAsia="Verdana" w:hAnsi="Verdana"/>
          <w:b/>
          <w:bCs/>
          <w:color w:val="222222"/>
          <w:sz w:val="24"/>
          <w:szCs w:val="24"/>
          <w:highlight w:val="white"/>
        </w:rPr>
        <w:t xml:space="preserve">Drunkenness - </w:t>
      </w:r>
    </w:p>
    <w:p w14:paraId="202A1DDC"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If at the time of execution of the Will the testator was not under the excitement of liquor, he was to be considered capable at the time of making his Will and therefore it was therefore valid.  </w:t>
      </w:r>
    </w:p>
    <w:p w14:paraId="0AC84675" w14:textId="77777777" w:rsidR="009871B3" w:rsidRDefault="009871B3" w:rsidP="000A3770">
      <w:pPr>
        <w:shd w:val="clear" w:color="auto" w:fill="FFFFFF"/>
        <w:jc w:val="both"/>
        <w:rPr>
          <w:rFonts w:ascii="Verdana" w:eastAsia="Verdana" w:hAnsi="Verdana"/>
          <w:color w:val="222222"/>
          <w:sz w:val="24"/>
          <w:szCs w:val="24"/>
          <w:highlight w:val="white"/>
        </w:rPr>
      </w:pPr>
    </w:p>
    <w:p w14:paraId="4043BF8F" w14:textId="77777777" w:rsidR="0010480B" w:rsidRDefault="0010480B" w:rsidP="000A3770">
      <w:pPr>
        <w:shd w:val="clear" w:color="auto" w:fill="FFFFFF"/>
        <w:jc w:val="both"/>
        <w:rPr>
          <w:rFonts w:ascii="Verdana" w:eastAsia="Verdana" w:hAnsi="Verdana"/>
          <w:color w:val="222222"/>
          <w:sz w:val="24"/>
          <w:szCs w:val="24"/>
          <w:highlight w:val="white"/>
        </w:rPr>
      </w:pPr>
    </w:p>
    <w:p w14:paraId="0218AE9D" w14:textId="77777777" w:rsidR="0010480B" w:rsidRPr="000A3770" w:rsidRDefault="0010480B" w:rsidP="000A3770">
      <w:pPr>
        <w:shd w:val="clear" w:color="auto" w:fill="FFFFFF"/>
        <w:jc w:val="both"/>
        <w:rPr>
          <w:rFonts w:ascii="Verdana" w:eastAsia="Verdana" w:hAnsi="Verdana"/>
          <w:color w:val="222222"/>
          <w:sz w:val="24"/>
          <w:szCs w:val="24"/>
          <w:highlight w:val="white"/>
        </w:rPr>
      </w:pPr>
    </w:p>
    <w:p w14:paraId="07EF7276" w14:textId="77777777" w:rsidR="009871B3" w:rsidRPr="000A3770" w:rsidRDefault="00071CCF" w:rsidP="000A3770">
      <w:pPr>
        <w:numPr>
          <w:ilvl w:val="0"/>
          <w:numId w:val="2"/>
        </w:numPr>
        <w:shd w:val="clear" w:color="auto" w:fill="FFFFFF"/>
        <w:jc w:val="both"/>
        <w:rPr>
          <w:rFonts w:ascii="Verdana" w:eastAsia="Verdana" w:hAnsi="Verdana"/>
          <w:color w:val="222222"/>
          <w:sz w:val="24"/>
          <w:szCs w:val="24"/>
          <w:highlight w:val="white"/>
        </w:rPr>
      </w:pPr>
      <w:r w:rsidRPr="005442E9">
        <w:rPr>
          <w:rFonts w:ascii="Verdana" w:eastAsia="Verdana" w:hAnsi="Verdana"/>
          <w:b/>
          <w:bCs/>
          <w:color w:val="222222"/>
          <w:sz w:val="24"/>
          <w:szCs w:val="24"/>
          <w:highlight w:val="white"/>
        </w:rPr>
        <w:lastRenderedPageBreak/>
        <w:t xml:space="preserve">Old age illness, infirmity, etc </w:t>
      </w:r>
      <w:r w:rsidRPr="000A3770">
        <w:rPr>
          <w:rFonts w:ascii="Verdana" w:eastAsia="Verdana" w:hAnsi="Verdana"/>
          <w:color w:val="222222"/>
          <w:sz w:val="24"/>
          <w:szCs w:val="24"/>
          <w:highlight w:val="white"/>
        </w:rPr>
        <w:t xml:space="preserve">- </w:t>
      </w:r>
    </w:p>
    <w:p w14:paraId="0806DFE8"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A person suffering from paralysis and infirmity which makes his physical movement difficult is still competent to make a Will, if he is perfectly conscious and fully understands what he is doing at the time.</w:t>
      </w:r>
    </w:p>
    <w:p w14:paraId="0AC872E2" w14:textId="77777777" w:rsidR="00A12A8C" w:rsidRDefault="00A12A8C" w:rsidP="000A3770">
      <w:pPr>
        <w:shd w:val="clear" w:color="auto" w:fill="FFFFFF"/>
        <w:jc w:val="both"/>
        <w:rPr>
          <w:rFonts w:ascii="Verdana" w:eastAsia="Verdana" w:hAnsi="Verdana"/>
          <w:b/>
          <w:color w:val="222222"/>
          <w:sz w:val="24"/>
          <w:szCs w:val="24"/>
          <w:highlight w:val="white"/>
        </w:rPr>
      </w:pPr>
    </w:p>
    <w:p w14:paraId="46EC07B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b/>
          <w:color w:val="222222"/>
          <w:sz w:val="24"/>
          <w:szCs w:val="24"/>
          <w:highlight w:val="white"/>
        </w:rPr>
        <w:t>Testamentary guardian</w:t>
      </w:r>
      <w:r w:rsidRPr="000A3770">
        <w:rPr>
          <w:rFonts w:ascii="Verdana" w:eastAsia="Verdana" w:hAnsi="Verdana"/>
          <w:color w:val="222222"/>
          <w:sz w:val="24"/>
          <w:szCs w:val="24"/>
          <w:highlight w:val="white"/>
        </w:rPr>
        <w:t xml:space="preserve"> </w:t>
      </w:r>
      <w:r w:rsidRPr="00A12A8C">
        <w:rPr>
          <w:rFonts w:ascii="Verdana" w:eastAsia="Verdana" w:hAnsi="Verdana"/>
          <w:b/>
          <w:bCs/>
          <w:color w:val="222222"/>
          <w:sz w:val="24"/>
          <w:szCs w:val="24"/>
          <w:highlight w:val="white"/>
        </w:rPr>
        <w:t>[Section - 60]</w:t>
      </w:r>
      <w:r w:rsidRPr="000A3770">
        <w:rPr>
          <w:rFonts w:ascii="Verdana" w:eastAsia="Verdana" w:hAnsi="Verdana"/>
          <w:color w:val="222222"/>
          <w:sz w:val="24"/>
          <w:szCs w:val="24"/>
          <w:highlight w:val="white"/>
        </w:rPr>
        <w:t xml:space="preserve"> - </w:t>
      </w:r>
    </w:p>
    <w:p w14:paraId="67F1ED70"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A father, whatever his age may be may by Will appoint a guardian or guardians for the child during minority.</w:t>
      </w:r>
    </w:p>
    <w:p w14:paraId="472EC20C"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67D71076"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b/>
          <w:color w:val="222222"/>
          <w:sz w:val="24"/>
          <w:szCs w:val="24"/>
          <w:highlight w:val="white"/>
        </w:rPr>
        <w:t>Will Obtained by fraud, coercion or importunity</w:t>
      </w:r>
      <w:r w:rsidRPr="000A3770">
        <w:rPr>
          <w:rFonts w:ascii="Verdana" w:eastAsia="Verdana" w:hAnsi="Verdana"/>
          <w:color w:val="222222"/>
          <w:sz w:val="24"/>
          <w:szCs w:val="24"/>
          <w:highlight w:val="white"/>
        </w:rPr>
        <w:t xml:space="preserve"> </w:t>
      </w:r>
      <w:r w:rsidRPr="00A12A8C">
        <w:rPr>
          <w:rFonts w:ascii="Verdana" w:eastAsia="Verdana" w:hAnsi="Verdana"/>
          <w:b/>
          <w:bCs/>
          <w:color w:val="222222"/>
          <w:sz w:val="24"/>
          <w:szCs w:val="24"/>
          <w:highlight w:val="white"/>
        </w:rPr>
        <w:t>[Section - 61]</w:t>
      </w:r>
      <w:r w:rsidRPr="000A3770">
        <w:rPr>
          <w:rFonts w:ascii="Verdana" w:eastAsia="Verdana" w:hAnsi="Verdana"/>
          <w:color w:val="222222"/>
          <w:sz w:val="24"/>
          <w:szCs w:val="24"/>
          <w:highlight w:val="white"/>
        </w:rPr>
        <w:t xml:space="preserve"> - </w:t>
      </w:r>
    </w:p>
    <w:p w14:paraId="409F715C" w14:textId="77777777" w:rsidR="009871B3" w:rsidRPr="000A3770" w:rsidRDefault="00071CCF" w:rsidP="000A3770">
      <w:pPr>
        <w:shd w:val="clear" w:color="auto" w:fill="FFFFFF"/>
        <w:ind w:firstLine="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A Will or any part of a Will, the making of which has been caused by a fraud or coercion or by such importunity as takes away the free agency of the testator, is void.</w:t>
      </w:r>
    </w:p>
    <w:p w14:paraId="3FCC9EE1"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27F7EA04" w14:textId="77777777" w:rsidR="009871B3" w:rsidRPr="000A3770" w:rsidRDefault="00071CCF" w:rsidP="000A3770">
      <w:pPr>
        <w:shd w:val="clear" w:color="auto" w:fill="FFFFFF"/>
        <w:jc w:val="both"/>
        <w:rPr>
          <w:rFonts w:ascii="Verdana" w:eastAsia="Times New Roman" w:hAnsi="Verdana"/>
          <w:color w:val="222222"/>
          <w:sz w:val="24"/>
          <w:szCs w:val="24"/>
          <w:highlight w:val="white"/>
        </w:rPr>
      </w:pPr>
      <w:r w:rsidRPr="000A3770">
        <w:rPr>
          <w:rFonts w:ascii="Verdana" w:eastAsia="Times New Roman" w:hAnsi="Verdana"/>
          <w:color w:val="222222"/>
          <w:sz w:val="24"/>
          <w:szCs w:val="24"/>
          <w:highlight w:val="white"/>
        </w:rPr>
        <w:t>‘Fraud’ means and includes any of the following acts committed by a party to a contract, or with his connivance, or by his agent1, with intent to deceive another party thereto or his agent, or to induce him to enter into the contract</w:t>
      </w:r>
    </w:p>
    <w:p w14:paraId="6CD971D8"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 </w:t>
      </w:r>
    </w:p>
    <w:p w14:paraId="6CF155DD" w14:textId="77777777" w:rsidR="009871B3" w:rsidRPr="000A3770" w:rsidRDefault="00071CCF" w:rsidP="000A3770">
      <w:pPr>
        <w:shd w:val="clear" w:color="auto" w:fill="FFFFFF"/>
        <w:jc w:val="both"/>
        <w:rPr>
          <w:rFonts w:ascii="Verdana" w:eastAsia="Times New Roman" w:hAnsi="Verdana"/>
          <w:color w:val="222222"/>
          <w:sz w:val="24"/>
          <w:szCs w:val="24"/>
          <w:highlight w:val="white"/>
        </w:rPr>
      </w:pPr>
      <w:r w:rsidRPr="000A3770">
        <w:rPr>
          <w:rFonts w:ascii="Verdana" w:eastAsia="Times New Roman" w:hAnsi="Verdana"/>
          <w:color w:val="222222"/>
          <w:sz w:val="24"/>
          <w:szCs w:val="24"/>
          <w:highlight w:val="white"/>
        </w:rPr>
        <w:t xml:space="preserve">‘Coercion’ is the committing, or threatening to commit, any act forbidden by the Indian Penal Code (45 of 1860) or the unlawful detaining, or threatening to detain, any property, to the prejudice of any person whatever, with the intention of causing any person to enter into an agreement. </w:t>
      </w:r>
    </w:p>
    <w:p w14:paraId="0177FCCB" w14:textId="77777777" w:rsidR="009871B3" w:rsidRPr="000A3770" w:rsidRDefault="009871B3" w:rsidP="000A3770">
      <w:pPr>
        <w:shd w:val="clear" w:color="auto" w:fill="FFFFFF"/>
        <w:jc w:val="both"/>
        <w:rPr>
          <w:rFonts w:ascii="Verdana" w:eastAsia="Times New Roman" w:hAnsi="Verdana"/>
          <w:color w:val="222222"/>
          <w:sz w:val="24"/>
          <w:szCs w:val="24"/>
          <w:highlight w:val="white"/>
        </w:rPr>
      </w:pPr>
    </w:p>
    <w:p w14:paraId="7329B4CF" w14:textId="77777777" w:rsidR="009871B3" w:rsidRPr="000A3770" w:rsidRDefault="005442E9" w:rsidP="000A3770">
      <w:pPr>
        <w:shd w:val="clear" w:color="auto" w:fill="FFFFFF"/>
        <w:jc w:val="both"/>
        <w:rPr>
          <w:rFonts w:ascii="Verdana" w:eastAsia="Times New Roman" w:hAnsi="Verdana"/>
          <w:color w:val="222222"/>
          <w:sz w:val="24"/>
          <w:szCs w:val="24"/>
          <w:highlight w:val="white"/>
        </w:rPr>
      </w:pPr>
      <w:r>
        <w:rPr>
          <w:rFonts w:ascii="Verdana" w:eastAsia="Times New Roman" w:hAnsi="Verdana"/>
          <w:color w:val="222222"/>
          <w:sz w:val="24"/>
          <w:szCs w:val="24"/>
          <w:highlight w:val="white"/>
        </w:rPr>
        <w:t>‘</w:t>
      </w:r>
      <w:r w:rsidR="00071CCF" w:rsidRPr="000A3770">
        <w:rPr>
          <w:rFonts w:ascii="Verdana" w:eastAsia="Times New Roman" w:hAnsi="Verdana"/>
          <w:color w:val="222222"/>
          <w:sz w:val="24"/>
          <w:szCs w:val="24"/>
          <w:highlight w:val="white"/>
        </w:rPr>
        <w:t>Importunity</w:t>
      </w:r>
      <w:r>
        <w:rPr>
          <w:rFonts w:ascii="Verdana" w:eastAsia="Times New Roman" w:hAnsi="Verdana"/>
          <w:color w:val="222222"/>
          <w:sz w:val="24"/>
          <w:szCs w:val="24"/>
          <w:highlight w:val="white"/>
        </w:rPr>
        <w:t>’</w:t>
      </w:r>
      <w:r w:rsidR="00071CCF" w:rsidRPr="000A3770">
        <w:rPr>
          <w:rFonts w:ascii="Verdana" w:eastAsia="Times New Roman" w:hAnsi="Verdana"/>
          <w:color w:val="222222"/>
          <w:sz w:val="24"/>
          <w:szCs w:val="24"/>
          <w:highlight w:val="white"/>
        </w:rPr>
        <w:t xml:space="preserve"> means any act, gesture or conduct which takes away from the testator free agency. It must be such an importunity as he is too weak to resist.</w:t>
      </w:r>
    </w:p>
    <w:p w14:paraId="220A6AD4" w14:textId="77777777" w:rsidR="009871B3" w:rsidRPr="000A3770" w:rsidRDefault="009871B3" w:rsidP="000A3770">
      <w:pPr>
        <w:shd w:val="clear" w:color="auto" w:fill="FFFFFF"/>
        <w:jc w:val="both"/>
        <w:rPr>
          <w:rFonts w:ascii="Verdana" w:eastAsia="Times New Roman" w:hAnsi="Verdana"/>
          <w:color w:val="222222"/>
          <w:sz w:val="24"/>
          <w:szCs w:val="24"/>
          <w:highlight w:val="white"/>
        </w:rPr>
      </w:pPr>
    </w:p>
    <w:p w14:paraId="04B10F2D" w14:textId="77777777" w:rsidR="009871B3" w:rsidRPr="000A3770" w:rsidRDefault="00071CCF" w:rsidP="000A3770">
      <w:pPr>
        <w:shd w:val="clear" w:color="auto" w:fill="FFFFFF"/>
        <w:jc w:val="both"/>
        <w:rPr>
          <w:rFonts w:ascii="Verdana" w:eastAsia="Times New Roman" w:hAnsi="Verdana"/>
          <w:color w:val="222222"/>
          <w:sz w:val="24"/>
          <w:szCs w:val="24"/>
          <w:highlight w:val="white"/>
        </w:rPr>
      </w:pPr>
      <w:r w:rsidRPr="000A3770">
        <w:rPr>
          <w:rFonts w:ascii="Verdana" w:eastAsia="Times New Roman" w:hAnsi="Verdana"/>
          <w:color w:val="222222"/>
          <w:sz w:val="24"/>
          <w:szCs w:val="24"/>
          <w:highlight w:val="white"/>
        </w:rPr>
        <w:t>‘</w:t>
      </w:r>
      <w:proofErr w:type="gramStart"/>
      <w:r w:rsidRPr="000A3770">
        <w:rPr>
          <w:rFonts w:ascii="Verdana" w:eastAsia="Times New Roman" w:hAnsi="Verdana"/>
          <w:color w:val="222222"/>
          <w:sz w:val="24"/>
          <w:szCs w:val="24"/>
          <w:highlight w:val="white"/>
        </w:rPr>
        <w:t>undue</w:t>
      </w:r>
      <w:proofErr w:type="gramEnd"/>
      <w:r w:rsidRPr="000A3770">
        <w:rPr>
          <w:rFonts w:ascii="Verdana" w:eastAsia="Times New Roman" w:hAnsi="Verdana"/>
          <w:color w:val="222222"/>
          <w:sz w:val="24"/>
          <w:szCs w:val="24"/>
          <w:highlight w:val="white"/>
        </w:rPr>
        <w:t xml:space="preserve"> influence’ where the relations subsisting between the parties are such that one of the parties is in a position to dominate the will of the other and uses that position to obtain an unfair advantage over the other.</w:t>
      </w:r>
    </w:p>
    <w:p w14:paraId="179FE1C1" w14:textId="77777777" w:rsidR="009871B3" w:rsidRDefault="009871B3" w:rsidP="000A3770">
      <w:pPr>
        <w:pStyle w:val="Heading3"/>
        <w:keepNext w:val="0"/>
        <w:keepLines w:val="0"/>
        <w:shd w:val="clear" w:color="auto" w:fill="FFFFFF"/>
        <w:spacing w:before="0" w:line="288" w:lineRule="auto"/>
        <w:jc w:val="both"/>
        <w:rPr>
          <w:rFonts w:ascii="Verdana" w:hAnsi="Verdana"/>
          <w:color w:val="212529"/>
          <w:sz w:val="24"/>
          <w:szCs w:val="24"/>
          <w:highlight w:val="white"/>
        </w:rPr>
      </w:pPr>
      <w:bookmarkStart w:id="14" w:name="_npty3mhynvj8" w:colFirst="0" w:colLast="0"/>
      <w:bookmarkEnd w:id="14"/>
    </w:p>
    <w:p w14:paraId="6BA469A0" w14:textId="77777777" w:rsidR="009871B3" w:rsidRPr="000A3770" w:rsidRDefault="00071CCF" w:rsidP="000A3770">
      <w:pPr>
        <w:pStyle w:val="Heading3"/>
        <w:keepNext w:val="0"/>
        <w:keepLines w:val="0"/>
        <w:shd w:val="clear" w:color="auto" w:fill="FFFFFF"/>
        <w:spacing w:before="0" w:line="288" w:lineRule="auto"/>
        <w:jc w:val="both"/>
        <w:rPr>
          <w:rFonts w:ascii="Verdana" w:hAnsi="Verdana"/>
          <w:b/>
          <w:color w:val="212529"/>
          <w:sz w:val="24"/>
          <w:szCs w:val="24"/>
          <w:highlight w:val="white"/>
        </w:rPr>
      </w:pPr>
      <w:bookmarkStart w:id="15" w:name="_s0coblf7omso" w:colFirst="0" w:colLast="0"/>
      <w:bookmarkEnd w:id="15"/>
      <w:r w:rsidRPr="000A3770">
        <w:rPr>
          <w:rFonts w:ascii="Verdana" w:hAnsi="Verdana"/>
          <w:b/>
          <w:color w:val="212529"/>
          <w:sz w:val="24"/>
          <w:szCs w:val="24"/>
          <w:highlight w:val="white"/>
        </w:rPr>
        <w:t>Probate:</w:t>
      </w:r>
    </w:p>
    <w:p w14:paraId="1D750807" w14:textId="77777777" w:rsidR="009871B3" w:rsidRPr="000A3770" w:rsidRDefault="00071CCF" w:rsidP="000A3770">
      <w:pPr>
        <w:shd w:val="clear" w:color="auto" w:fill="FFFFFF"/>
        <w:spacing w:after="240"/>
        <w:jc w:val="both"/>
        <w:rPr>
          <w:rFonts w:ascii="Verdana" w:hAnsi="Verdana"/>
          <w:color w:val="212529"/>
          <w:sz w:val="24"/>
          <w:szCs w:val="24"/>
          <w:highlight w:val="white"/>
        </w:rPr>
      </w:pPr>
      <w:r w:rsidRPr="000A3770">
        <w:rPr>
          <w:rFonts w:ascii="Verdana" w:hAnsi="Verdana"/>
          <w:color w:val="212529"/>
          <w:sz w:val="24"/>
          <w:szCs w:val="24"/>
          <w:highlight w:val="white"/>
        </w:rPr>
        <w:t>Probate is basically 'proving of Will' or 'establishing validity of the Will'. Probate is only required under jurisdiction of High courts of erstwhile presidency towns, namely Mumbai, Kolkata and Chennai. In other places, probate is not necessary, except for properties situated within jurisdiction of Mumbai, Kolkata and Chennai.</w:t>
      </w:r>
    </w:p>
    <w:p w14:paraId="2DC1B369" w14:textId="77777777" w:rsidR="009871B3" w:rsidRPr="000A3770" w:rsidRDefault="00071CCF" w:rsidP="000A3770">
      <w:pPr>
        <w:shd w:val="clear" w:color="auto" w:fill="FFFFFF"/>
        <w:spacing w:after="240"/>
        <w:jc w:val="both"/>
        <w:rPr>
          <w:rFonts w:ascii="Verdana" w:hAnsi="Verdana"/>
          <w:color w:val="212529"/>
          <w:sz w:val="24"/>
          <w:szCs w:val="24"/>
          <w:highlight w:val="white"/>
        </w:rPr>
      </w:pPr>
      <w:r w:rsidRPr="000A3770">
        <w:rPr>
          <w:rFonts w:ascii="Verdana" w:hAnsi="Verdana"/>
          <w:color w:val="212529"/>
          <w:sz w:val="24"/>
          <w:szCs w:val="24"/>
          <w:highlight w:val="white"/>
        </w:rPr>
        <w:t>For obtaining probate, Executor of the Will shall make suitable Petition stating:</w:t>
      </w:r>
    </w:p>
    <w:p w14:paraId="7B0C85D4"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t>He is named Executor in the Will</w:t>
      </w:r>
    </w:p>
    <w:p w14:paraId="2A77092F"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t>the date and time of the testator's death</w:t>
      </w:r>
    </w:p>
    <w:p w14:paraId="33A80A98"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t>that the document enclosed is last Will of the Testator</w:t>
      </w:r>
    </w:p>
    <w:p w14:paraId="50AB3DBD"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lastRenderedPageBreak/>
        <w:t>that the Will has been properly signed and witnessed</w:t>
      </w:r>
    </w:p>
    <w:p w14:paraId="546C514D"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t>the amount of assets likely to come to the Petitioner's hand</w:t>
      </w:r>
    </w:p>
    <w:p w14:paraId="5A77E86A" w14:textId="77777777" w:rsidR="009871B3" w:rsidRPr="000A3770" w:rsidRDefault="00071CCF" w:rsidP="000A3770">
      <w:pPr>
        <w:shd w:val="clear" w:color="auto" w:fill="FFFFFF"/>
        <w:jc w:val="both"/>
        <w:rPr>
          <w:rFonts w:ascii="Verdana" w:hAnsi="Verdana"/>
          <w:color w:val="212529"/>
          <w:sz w:val="24"/>
          <w:szCs w:val="24"/>
          <w:highlight w:val="white"/>
        </w:rPr>
      </w:pPr>
      <w:r w:rsidRPr="000A3770">
        <w:rPr>
          <w:rFonts w:ascii="Verdana" w:hAnsi="Verdana"/>
          <w:color w:val="212529"/>
          <w:sz w:val="24"/>
          <w:szCs w:val="24"/>
          <w:highlight w:val="white"/>
        </w:rPr>
        <w:t>that the Court has the jurisdiction based on domicile of Testator or some immovable property being situate therein.</w:t>
      </w:r>
    </w:p>
    <w:p w14:paraId="451C047F"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5EE55BB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hAnsi="Verdana"/>
          <w:b/>
          <w:color w:val="3B3835"/>
          <w:sz w:val="24"/>
          <w:szCs w:val="24"/>
          <w:highlight w:val="white"/>
        </w:rPr>
        <w:t>REVOCATION OF WILL</w:t>
      </w:r>
      <w:r w:rsidRPr="000A3770">
        <w:rPr>
          <w:rFonts w:ascii="Verdana" w:hAnsi="Verdana"/>
          <w:color w:val="3B3835"/>
          <w:sz w:val="24"/>
          <w:szCs w:val="24"/>
          <w:highlight w:val="white"/>
        </w:rPr>
        <w:t xml:space="preserve"> </w:t>
      </w:r>
    </w:p>
    <w:p w14:paraId="1FFD7F89" w14:textId="77777777" w:rsidR="00A12A8C" w:rsidRDefault="00A12A8C" w:rsidP="000A3770">
      <w:pPr>
        <w:shd w:val="clear" w:color="auto" w:fill="FFFFFF"/>
        <w:jc w:val="both"/>
        <w:rPr>
          <w:rFonts w:ascii="Verdana" w:eastAsia="Verdana" w:hAnsi="Verdana"/>
          <w:color w:val="222222"/>
          <w:sz w:val="24"/>
          <w:szCs w:val="24"/>
          <w:highlight w:val="white"/>
        </w:rPr>
      </w:pPr>
    </w:p>
    <w:p w14:paraId="5B1279B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Will may be revoked or altered - </w:t>
      </w:r>
    </w:p>
    <w:p w14:paraId="6ED55918"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A Will is liable to be revoked or altered by the makers of it at any time when he is competent to dispose of his property by Will.</w:t>
      </w:r>
    </w:p>
    <w:p w14:paraId="09C7DD37"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537E453F"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So long as a testator is </w:t>
      </w:r>
      <w:r w:rsidR="005442E9" w:rsidRPr="000A3770">
        <w:rPr>
          <w:rFonts w:ascii="Verdana" w:eastAsia="Verdana" w:hAnsi="Verdana"/>
          <w:color w:val="222222"/>
          <w:sz w:val="24"/>
          <w:szCs w:val="24"/>
          <w:highlight w:val="white"/>
        </w:rPr>
        <w:t>living,</w:t>
      </w:r>
      <w:r w:rsidRPr="000A3770">
        <w:rPr>
          <w:rFonts w:ascii="Verdana" w:eastAsia="Verdana" w:hAnsi="Verdana"/>
          <w:color w:val="222222"/>
          <w:sz w:val="24"/>
          <w:szCs w:val="24"/>
          <w:highlight w:val="white"/>
        </w:rPr>
        <w:t xml:space="preserve"> he may at any moment cancel his Will and make a totally different disposition on his property. This power he possesses </w:t>
      </w:r>
      <w:proofErr w:type="spellStart"/>
      <w:r w:rsidRPr="000A3770">
        <w:rPr>
          <w:rFonts w:ascii="Verdana" w:eastAsia="Verdana" w:hAnsi="Verdana"/>
          <w:color w:val="222222"/>
          <w:sz w:val="24"/>
          <w:szCs w:val="24"/>
          <w:highlight w:val="white"/>
        </w:rPr>
        <w:t>upto</w:t>
      </w:r>
      <w:proofErr w:type="spellEnd"/>
      <w:r w:rsidRPr="000A3770">
        <w:rPr>
          <w:rFonts w:ascii="Verdana" w:eastAsia="Verdana" w:hAnsi="Verdana"/>
          <w:color w:val="222222"/>
          <w:sz w:val="24"/>
          <w:szCs w:val="24"/>
          <w:highlight w:val="white"/>
        </w:rPr>
        <w:t xml:space="preserve"> the hour of his death, provided, he is competent then to execute a valid Will.</w:t>
      </w:r>
    </w:p>
    <w:p w14:paraId="2E33598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 </w:t>
      </w:r>
    </w:p>
    <w:p w14:paraId="02FF63FF"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A will can be revoked in the following manner </w:t>
      </w:r>
    </w:p>
    <w:p w14:paraId="1AABE516"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1. By execution of a subsequent will (Section-70) </w:t>
      </w:r>
    </w:p>
    <w:p w14:paraId="4F80405B"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2. By some writing and declaring an intention to revoke the will (Section-70) </w:t>
      </w:r>
    </w:p>
    <w:p w14:paraId="0631B8DB"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3. By burning of the will</w:t>
      </w:r>
    </w:p>
    <w:p w14:paraId="3C8D5C36"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4. By tearing of the will </w:t>
      </w:r>
    </w:p>
    <w:p w14:paraId="1617555E"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5. Otherwise destroying the will </w:t>
      </w:r>
    </w:p>
    <w:p w14:paraId="1832B125" w14:textId="77777777" w:rsidR="009871B3" w:rsidRPr="000A3770" w:rsidRDefault="00071CCF" w:rsidP="000A3770">
      <w:pPr>
        <w:shd w:val="clear" w:color="auto" w:fill="FFFFFF"/>
        <w:jc w:val="both"/>
        <w:rPr>
          <w:rFonts w:ascii="Verdana" w:hAnsi="Verdana"/>
          <w:color w:val="3B3835"/>
          <w:sz w:val="24"/>
          <w:szCs w:val="24"/>
          <w:highlight w:val="white"/>
        </w:rPr>
      </w:pPr>
      <w:r w:rsidRPr="000A3770">
        <w:rPr>
          <w:rFonts w:ascii="Verdana" w:hAnsi="Verdana"/>
          <w:color w:val="3B3835"/>
          <w:sz w:val="24"/>
          <w:szCs w:val="24"/>
          <w:highlight w:val="white"/>
        </w:rPr>
        <w:t xml:space="preserve">6. Revocation by marriage (Section- 69) </w:t>
      </w:r>
    </w:p>
    <w:p w14:paraId="6BC2A28B"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hAnsi="Verdana"/>
          <w:color w:val="3B3835"/>
          <w:sz w:val="24"/>
          <w:szCs w:val="24"/>
          <w:highlight w:val="white"/>
        </w:rPr>
        <w:t>7. WHEN A WILL IS LOST, IT IS CONSIDERED TO BE REVOKED</w:t>
      </w:r>
    </w:p>
    <w:p w14:paraId="24E2A0FD"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2546D25E" w14:textId="77777777" w:rsidR="009871B3" w:rsidRPr="000A3770" w:rsidRDefault="009E2C53" w:rsidP="000A3770">
      <w:pPr>
        <w:pStyle w:val="Heading3"/>
        <w:jc w:val="both"/>
        <w:rPr>
          <w:rFonts w:ascii="Verdana" w:hAnsi="Verdana"/>
          <w:b/>
          <w:sz w:val="24"/>
          <w:szCs w:val="24"/>
        </w:rPr>
      </w:pPr>
      <w:bookmarkStart w:id="16" w:name="_9fhyf85wmkpf" w:colFirst="0" w:colLast="0"/>
      <w:bookmarkEnd w:id="16"/>
      <w:r>
        <w:rPr>
          <w:rFonts w:ascii="Verdana" w:hAnsi="Verdana"/>
          <w:b/>
          <w:sz w:val="24"/>
          <w:szCs w:val="24"/>
        </w:rPr>
        <w:t>ADVANTAGES</w:t>
      </w:r>
    </w:p>
    <w:p w14:paraId="29012C6D"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1. The most important thing about a will is that it leaves comprehensible and explicit instructions about the deceased’s property and estate.</w:t>
      </w:r>
    </w:p>
    <w:p w14:paraId="2D1227FE"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2C94FF4F"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2. A will </w:t>
      </w:r>
      <w:r w:rsidR="005442E9" w:rsidRPr="000A3770">
        <w:rPr>
          <w:rFonts w:ascii="Verdana" w:eastAsia="Verdana" w:hAnsi="Verdana"/>
          <w:color w:val="222222"/>
          <w:sz w:val="24"/>
          <w:szCs w:val="24"/>
          <w:highlight w:val="white"/>
        </w:rPr>
        <w:t>specify</w:t>
      </w:r>
      <w:r w:rsidRPr="000A3770">
        <w:rPr>
          <w:rFonts w:ascii="Verdana" w:eastAsia="Verdana" w:hAnsi="Verdana"/>
          <w:color w:val="222222"/>
          <w:sz w:val="24"/>
          <w:szCs w:val="24"/>
          <w:highlight w:val="white"/>
        </w:rPr>
        <w:t xml:space="preserve"> the inheritor of each share of the property and lessens the scope of any confusion that might arise in future. It therefore helps in mitigating family disputes.</w:t>
      </w:r>
    </w:p>
    <w:p w14:paraId="6B1350D7"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5F112B75"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3. A will </w:t>
      </w:r>
      <w:r w:rsidR="005442E9" w:rsidRPr="000A3770">
        <w:rPr>
          <w:rFonts w:ascii="Verdana" w:eastAsia="Verdana" w:hAnsi="Verdana"/>
          <w:color w:val="222222"/>
          <w:sz w:val="24"/>
          <w:szCs w:val="24"/>
          <w:highlight w:val="white"/>
        </w:rPr>
        <w:t>let</w:t>
      </w:r>
      <w:r w:rsidRPr="000A3770">
        <w:rPr>
          <w:rFonts w:ascii="Verdana" w:eastAsia="Verdana" w:hAnsi="Verdana"/>
          <w:color w:val="222222"/>
          <w:sz w:val="24"/>
          <w:szCs w:val="24"/>
          <w:highlight w:val="white"/>
        </w:rPr>
        <w:t xml:space="preserve"> one choose those people whom one would like to inherit their property after their death. In case one dies intestate, the property devolves by intestate succession under the Hindu Succession Act and those people whom one might not like may also inherit the property.</w:t>
      </w:r>
    </w:p>
    <w:p w14:paraId="30BD2250"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62DA25BC"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4. A person making a will creates a safety garb for his minor children. He can appoint a guardian of his choice and also make any financial arrangements for them.</w:t>
      </w:r>
    </w:p>
    <w:p w14:paraId="65E692DB"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599CDB89" w14:textId="77777777" w:rsidR="009871B3"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5. A will can be instrumental in protecting one’s business. One can pass on their company and power of attorney to one’s preferred heirs thereby reducing friction in business ventures.</w:t>
      </w:r>
    </w:p>
    <w:p w14:paraId="719EF9E6" w14:textId="77777777" w:rsidR="005442E9" w:rsidRPr="000A3770" w:rsidRDefault="005442E9" w:rsidP="000A3770">
      <w:pPr>
        <w:shd w:val="clear" w:color="auto" w:fill="FFFFFF"/>
        <w:jc w:val="both"/>
        <w:rPr>
          <w:rFonts w:ascii="Verdana" w:eastAsia="Verdana" w:hAnsi="Verdana"/>
          <w:color w:val="222222"/>
          <w:sz w:val="24"/>
          <w:szCs w:val="24"/>
          <w:highlight w:val="white"/>
        </w:rPr>
      </w:pPr>
    </w:p>
    <w:p w14:paraId="7AE5D24E"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6. In case of remarriage, a will helps one to ensure that the children from the first marriage are not left out from inheritance in any manner.</w:t>
      </w:r>
    </w:p>
    <w:p w14:paraId="5DC1EDF3" w14:textId="77777777" w:rsidR="005442E9" w:rsidRDefault="005442E9" w:rsidP="000A3770">
      <w:pPr>
        <w:shd w:val="clear" w:color="auto" w:fill="FFFFFF"/>
        <w:jc w:val="both"/>
        <w:rPr>
          <w:rFonts w:ascii="Verdana" w:eastAsia="Verdana" w:hAnsi="Verdana"/>
          <w:color w:val="222222"/>
          <w:sz w:val="24"/>
          <w:szCs w:val="24"/>
          <w:highlight w:val="white"/>
        </w:rPr>
      </w:pPr>
    </w:p>
    <w:p w14:paraId="73D2679A"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7. Wills may not only specify the inheritance in favour of friends and family members but may also include a charity or any other organisation.</w:t>
      </w:r>
    </w:p>
    <w:p w14:paraId="69DD8776"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72A2B845"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8. The best thing about a will is that it is not an irrevocable instrument. A will can be revoked during the lifetime of the testator. A will can also be modified. If circumstances change and the testator becomes dissatisfied with the behaviour of any of his relatives, he can exclude his name from his will.</w:t>
      </w:r>
    </w:p>
    <w:p w14:paraId="67841950"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51CC01C8"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9. If a person dies intestate then laws of inheritance and succession apply. Such laws are extremely complicated and difficult to interpret. They are vague like any other personal laws and people interpret them according to their own interests. This results in a lot of family feuds with respect to the deceased’s property. To add to it all, these laws vary among people of different religions.</w:t>
      </w:r>
    </w:p>
    <w:p w14:paraId="1A6D28D4" w14:textId="77777777" w:rsidR="009871B3" w:rsidRPr="000A3770" w:rsidRDefault="009871B3" w:rsidP="000A3770">
      <w:pPr>
        <w:shd w:val="clear" w:color="auto" w:fill="FFFFFF"/>
        <w:jc w:val="both"/>
        <w:rPr>
          <w:rFonts w:ascii="Verdana" w:eastAsia="Verdana" w:hAnsi="Verdana"/>
          <w:color w:val="222222"/>
          <w:sz w:val="24"/>
          <w:szCs w:val="24"/>
          <w:highlight w:val="white"/>
        </w:rPr>
      </w:pPr>
    </w:p>
    <w:p w14:paraId="68C41851" w14:textId="77777777" w:rsidR="009871B3" w:rsidRPr="000A3770" w:rsidRDefault="00071CCF"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10. Another advantage of will is that one can make one’s own will. There is no legal requirement to get a will made by a lawyer. Thus</w:t>
      </w:r>
      <w:r w:rsidR="005442E9">
        <w:rPr>
          <w:rFonts w:ascii="Verdana" w:eastAsia="Verdana" w:hAnsi="Verdana"/>
          <w:color w:val="222222"/>
          <w:sz w:val="24"/>
          <w:szCs w:val="24"/>
          <w:highlight w:val="white"/>
        </w:rPr>
        <w:t>,</w:t>
      </w:r>
      <w:r w:rsidRPr="000A3770">
        <w:rPr>
          <w:rFonts w:ascii="Verdana" w:eastAsia="Verdana" w:hAnsi="Verdana"/>
          <w:color w:val="222222"/>
          <w:sz w:val="24"/>
          <w:szCs w:val="24"/>
          <w:highlight w:val="white"/>
        </w:rPr>
        <w:t xml:space="preserve"> the pain of visiting the lawyer everyday can be done away with.</w:t>
      </w:r>
    </w:p>
    <w:p w14:paraId="45E5CA52"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1B8F7F09"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6B094E8A"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5F16EEE7"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0DD80DFB"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349D058A"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06EA512F"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66392794"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39B038C0"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387DEB60"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51BBA29B"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265A0142"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65EEF87F"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1BC010D5"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3252760D"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20878CD1" w14:textId="77777777" w:rsidR="00A12A8C" w:rsidRDefault="00A12A8C" w:rsidP="000A3770">
      <w:pPr>
        <w:shd w:val="clear" w:color="auto" w:fill="FFFFFF"/>
        <w:jc w:val="both"/>
        <w:rPr>
          <w:rFonts w:ascii="Verdana" w:eastAsia="Verdana" w:hAnsi="Verdana"/>
          <w:b/>
          <w:bCs/>
          <w:color w:val="222222"/>
          <w:sz w:val="24"/>
          <w:szCs w:val="24"/>
          <w:highlight w:val="white"/>
        </w:rPr>
      </w:pPr>
    </w:p>
    <w:p w14:paraId="0B31FB55" w14:textId="77777777" w:rsidR="009871B3" w:rsidRDefault="00E85500" w:rsidP="000A3770">
      <w:pPr>
        <w:shd w:val="clear" w:color="auto" w:fill="FFFFFF"/>
        <w:jc w:val="both"/>
        <w:rPr>
          <w:rFonts w:ascii="Verdana" w:eastAsia="Verdana" w:hAnsi="Verdana"/>
          <w:b/>
          <w:bCs/>
          <w:color w:val="222222"/>
          <w:sz w:val="24"/>
          <w:szCs w:val="24"/>
          <w:highlight w:val="white"/>
        </w:rPr>
      </w:pPr>
      <w:r>
        <w:rPr>
          <w:rFonts w:ascii="Verdana" w:eastAsia="Verdana" w:hAnsi="Verdana"/>
          <w:b/>
          <w:bCs/>
          <w:color w:val="222222"/>
          <w:sz w:val="24"/>
          <w:szCs w:val="24"/>
          <w:highlight w:val="white"/>
        </w:rPr>
        <w:lastRenderedPageBreak/>
        <w:t>SUMMARY</w:t>
      </w:r>
    </w:p>
    <w:p w14:paraId="17839159" w14:textId="77777777" w:rsidR="00E67E2B" w:rsidRPr="000A3770" w:rsidRDefault="00E67E2B" w:rsidP="000A3770">
      <w:pPr>
        <w:shd w:val="clear" w:color="auto" w:fill="FFFFFF"/>
        <w:jc w:val="both"/>
        <w:rPr>
          <w:rFonts w:ascii="Verdana" w:eastAsia="Verdana" w:hAnsi="Verdana"/>
          <w:color w:val="222222"/>
          <w:sz w:val="24"/>
          <w:szCs w:val="24"/>
          <w:highlight w:val="white"/>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536"/>
      </w:tblGrid>
      <w:tr w:rsidR="00355AD6" w:rsidRPr="000A3770" w14:paraId="57304855" w14:textId="77777777" w:rsidTr="00E67E2B">
        <w:trPr>
          <w:trHeight w:val="1782"/>
        </w:trPr>
        <w:tc>
          <w:tcPr>
            <w:tcW w:w="5382" w:type="dxa"/>
          </w:tcPr>
          <w:p w14:paraId="2D6BAFEA" w14:textId="450B6C96" w:rsidR="00355AD6" w:rsidRPr="000A3770" w:rsidRDefault="00587E31"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71552" behindDoc="0" locked="0" layoutInCell="1" allowOverlap="1" wp14:anchorId="416692A3" wp14:editId="17145AA6">
                      <wp:simplePos x="0" y="0"/>
                      <wp:positionH relativeFrom="margin">
                        <wp:posOffset>-14605</wp:posOffset>
                      </wp:positionH>
                      <wp:positionV relativeFrom="paragraph">
                        <wp:posOffset>38100</wp:posOffset>
                      </wp:positionV>
                      <wp:extent cx="3181350" cy="733425"/>
                      <wp:effectExtent l="57150" t="19050" r="76200" b="200025"/>
                      <wp:wrapNone/>
                      <wp:docPr id="4" name="Speech Bubble: Rectangle with Corners Rounded 4"/>
                      <wp:cNvGraphicFramePr/>
                      <a:graphic xmlns:a="http://schemas.openxmlformats.org/drawingml/2006/main">
                        <a:graphicData uri="http://schemas.microsoft.com/office/word/2010/wordprocessingShape">
                          <wps:wsp>
                            <wps:cNvSpPr/>
                            <wps:spPr>
                              <a:xfrm>
                                <a:off x="0" y="0"/>
                                <a:ext cx="3181350" cy="73342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00B103C" w14:textId="77777777" w:rsidR="00587E31" w:rsidRPr="00A254E3" w:rsidRDefault="00587E31" w:rsidP="00587E31">
                                  <w:pPr>
                                    <w:jc w:val="center"/>
                                    <w:rPr>
                                      <w:rFonts w:asciiTheme="majorHAnsi" w:hAnsiTheme="majorHAnsi" w:cstheme="majorHAnsi"/>
                                      <w:color w:val="215868" w:themeColor="accent5" w:themeShade="80"/>
                                      <w:lang w:val="en-US"/>
                                    </w:rPr>
                                  </w:pPr>
                                  <w:r w:rsidRPr="00A254E3">
                                    <w:rPr>
                                      <w:rFonts w:asciiTheme="majorHAnsi" w:eastAsia="Verdana" w:hAnsiTheme="majorHAnsi" w:cstheme="majorHAnsi"/>
                                      <w:color w:val="215868" w:themeColor="accent5" w:themeShade="80"/>
                                    </w:rPr>
                                    <w:t>A Will is made for disposition of property according to the wishes of the testator, after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692A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4" o:spid="_x0000_s1026" type="#_x0000_t62" style="position:absolute;left:0;text-align:left;margin-left:-1.15pt;margin-top:3pt;width:250.5pt;height:5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" adj="6300,24300" filled="f" strokecolor="#31849b [2408]">
                      <v:shadow on="t" color="black" opacity="22937f" origin=",.5" offset="0,.63889mm"/>
                      <v:textbox>
                        <w:txbxContent>
                          <w:p w14:paraId="100B103C" w14:textId="77777777" w:rsidR="00587E31" w:rsidRPr="00A254E3" w:rsidRDefault="00587E31" w:rsidP="00587E31">
                            <w:pPr>
                              <w:jc w:val="center"/>
                              <w:rPr>
                                <w:rFonts w:asciiTheme="majorHAnsi" w:hAnsiTheme="majorHAnsi" w:cstheme="majorHAnsi"/>
                                <w:color w:val="215868" w:themeColor="accent5" w:themeShade="80"/>
                                <w:lang w:val="en-US"/>
                              </w:rPr>
                            </w:pPr>
                            <w:r w:rsidRPr="00A254E3">
                              <w:rPr>
                                <w:rFonts w:asciiTheme="majorHAnsi" w:eastAsia="Verdana" w:hAnsiTheme="majorHAnsi" w:cstheme="majorHAnsi"/>
                                <w:color w:val="215868" w:themeColor="accent5" w:themeShade="80"/>
                              </w:rPr>
                              <w:t>A Will is made for disposition of property according to the wishes of the testator, after death</w:t>
                            </w:r>
                          </w:p>
                        </w:txbxContent>
                      </v:textbox>
                      <w10:wrap anchorx="margin"/>
                    </v:shape>
                  </w:pict>
                </mc:Fallback>
              </mc:AlternateContent>
            </w:r>
          </w:p>
          <w:p w14:paraId="174880C6" w14:textId="77777777" w:rsidR="00A559C9" w:rsidRPr="000A3770" w:rsidRDefault="00A559C9" w:rsidP="000A3770">
            <w:pPr>
              <w:jc w:val="both"/>
              <w:rPr>
                <w:rFonts w:ascii="Verdana" w:eastAsia="Verdana" w:hAnsi="Verdana"/>
                <w:sz w:val="24"/>
                <w:szCs w:val="24"/>
                <w:highlight w:val="white"/>
              </w:rPr>
            </w:pPr>
          </w:p>
          <w:p w14:paraId="5380DA76" w14:textId="77777777" w:rsidR="00A559C9" w:rsidRPr="000A3770" w:rsidRDefault="00A559C9" w:rsidP="000A3770">
            <w:pPr>
              <w:jc w:val="both"/>
              <w:rPr>
                <w:rFonts w:ascii="Verdana" w:eastAsia="Verdana" w:hAnsi="Verdana"/>
                <w:sz w:val="24"/>
                <w:szCs w:val="24"/>
                <w:highlight w:val="white"/>
              </w:rPr>
            </w:pPr>
          </w:p>
          <w:p w14:paraId="1149B2FE" w14:textId="77777777" w:rsidR="00A559C9" w:rsidRPr="000A3770" w:rsidRDefault="00A559C9" w:rsidP="000A3770">
            <w:pPr>
              <w:jc w:val="both"/>
              <w:rPr>
                <w:rFonts w:ascii="Verdana" w:eastAsia="Verdana" w:hAnsi="Verdana"/>
                <w:sz w:val="24"/>
                <w:szCs w:val="24"/>
                <w:highlight w:val="white"/>
              </w:rPr>
            </w:pPr>
          </w:p>
          <w:p w14:paraId="536470BF" w14:textId="77777777" w:rsidR="00A559C9" w:rsidRPr="000A3770" w:rsidRDefault="00A559C9" w:rsidP="000A3770">
            <w:pPr>
              <w:jc w:val="both"/>
              <w:rPr>
                <w:rFonts w:ascii="Verdana" w:eastAsia="Verdana" w:hAnsi="Verdana"/>
                <w:sz w:val="24"/>
                <w:szCs w:val="24"/>
                <w:highlight w:val="white"/>
              </w:rPr>
            </w:pPr>
          </w:p>
          <w:p w14:paraId="4F462B40" w14:textId="77777777" w:rsidR="00A559C9" w:rsidRPr="00A254E3" w:rsidRDefault="00A559C9" w:rsidP="000A3770">
            <w:pPr>
              <w:jc w:val="both"/>
              <w:rPr>
                <w:rFonts w:ascii="Arial Black" w:hAnsi="Arial Black"/>
                <w:color w:val="215868" w:themeColor="accent5" w:themeShade="80"/>
                <w:lang w:val="en-US"/>
              </w:rPr>
            </w:pPr>
            <w:r w:rsidRPr="00A254E3">
              <w:rPr>
                <w:rFonts w:ascii="Arial Black" w:eastAsia="Verdana" w:hAnsi="Arial Black"/>
                <w:color w:val="215868" w:themeColor="accent5" w:themeShade="80"/>
              </w:rPr>
              <w:t xml:space="preserve">          What is ‘Will</w:t>
            </w:r>
            <w:proofErr w:type="gramStart"/>
            <w:r w:rsidRPr="00A254E3">
              <w:rPr>
                <w:rFonts w:ascii="Arial Black" w:eastAsia="Verdana" w:hAnsi="Arial Black"/>
                <w:color w:val="215868" w:themeColor="accent5" w:themeShade="80"/>
              </w:rPr>
              <w:t>’ ?</w:t>
            </w:r>
            <w:proofErr w:type="gramEnd"/>
          </w:p>
          <w:p w14:paraId="51F60440" w14:textId="77777777" w:rsidR="00A559C9" w:rsidRPr="000A3770" w:rsidRDefault="00A559C9" w:rsidP="000A3770">
            <w:pPr>
              <w:tabs>
                <w:tab w:val="left" w:pos="1230"/>
              </w:tabs>
              <w:jc w:val="both"/>
              <w:rPr>
                <w:rFonts w:ascii="Verdana" w:eastAsia="Verdana" w:hAnsi="Verdana"/>
                <w:sz w:val="24"/>
                <w:szCs w:val="24"/>
                <w:highlight w:val="white"/>
              </w:rPr>
            </w:pPr>
          </w:p>
        </w:tc>
        <w:tc>
          <w:tcPr>
            <w:tcW w:w="4536" w:type="dxa"/>
          </w:tcPr>
          <w:p w14:paraId="660DE875" w14:textId="5AB9521D" w:rsidR="00355AD6" w:rsidRPr="000A3770" w:rsidRDefault="00A559C9"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67456" behindDoc="0" locked="0" layoutInCell="1" allowOverlap="1" wp14:anchorId="02E64735" wp14:editId="574678DF">
                      <wp:simplePos x="0" y="0"/>
                      <wp:positionH relativeFrom="margin">
                        <wp:posOffset>73025</wp:posOffset>
                      </wp:positionH>
                      <wp:positionV relativeFrom="paragraph">
                        <wp:posOffset>28575</wp:posOffset>
                      </wp:positionV>
                      <wp:extent cx="2571750" cy="647700"/>
                      <wp:effectExtent l="57150" t="19050" r="76200" b="171450"/>
                      <wp:wrapNone/>
                      <wp:docPr id="5" name="Speech Bubble: Rectangle with Corners Rounded 5"/>
                      <wp:cNvGraphicFramePr/>
                      <a:graphic xmlns:a="http://schemas.openxmlformats.org/drawingml/2006/main">
                        <a:graphicData uri="http://schemas.microsoft.com/office/word/2010/wordprocessingShape">
                          <wps:wsp>
                            <wps:cNvSpPr/>
                            <wps:spPr>
                              <a:xfrm>
                                <a:off x="0" y="0"/>
                                <a:ext cx="2571750" cy="647700"/>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5F9876C3" w14:textId="77777777" w:rsidR="00A559C9" w:rsidRPr="00A254E3" w:rsidRDefault="00A559C9" w:rsidP="00A559C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Will takes effect only after the death of the testator.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64735" id="Speech Bubble: Rectangle with Corners Rounded 5" o:spid="_x0000_s1027" type="#_x0000_t62" style="position:absolute;left:0;text-align:left;margin-left:5.75pt;margin-top:2.25pt;width:202.5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" adj="6300,24300" filled="f" strokecolor="#31849b [2408]">
                      <v:shadow on="t" color="black" opacity="22937f" origin=",.5" offset="0,.63889mm"/>
                      <v:textbox>
                        <w:txbxContent>
                          <w:p w14:paraId="5F9876C3" w14:textId="77777777" w:rsidR="00A559C9" w:rsidRPr="00A254E3" w:rsidRDefault="00A559C9" w:rsidP="00A559C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Will takes effect only after the death of the testator.</w:t>
                            </w:r>
                          </w:p>
                        </w:txbxContent>
                      </v:textbox>
                      <w10:wrap anchorx="margin"/>
                    </v:shape>
                  </w:pict>
                </mc:Fallback>
              </mc:AlternateContent>
            </w:r>
          </w:p>
          <w:p w14:paraId="3E9BCF35" w14:textId="77777777" w:rsidR="00A559C9" w:rsidRPr="000A3770" w:rsidRDefault="00A559C9" w:rsidP="000A3770">
            <w:pPr>
              <w:jc w:val="both"/>
              <w:rPr>
                <w:rFonts w:ascii="Verdana" w:eastAsia="Verdana" w:hAnsi="Verdana"/>
                <w:sz w:val="24"/>
                <w:szCs w:val="24"/>
                <w:highlight w:val="white"/>
              </w:rPr>
            </w:pPr>
          </w:p>
          <w:p w14:paraId="7A690402" w14:textId="77777777" w:rsidR="00A559C9" w:rsidRPr="000A3770" w:rsidRDefault="00A559C9" w:rsidP="000A3770">
            <w:pPr>
              <w:jc w:val="both"/>
              <w:rPr>
                <w:rFonts w:ascii="Verdana" w:eastAsia="Verdana" w:hAnsi="Verdana"/>
                <w:sz w:val="24"/>
                <w:szCs w:val="24"/>
                <w:highlight w:val="white"/>
              </w:rPr>
            </w:pPr>
          </w:p>
          <w:p w14:paraId="29CBC62D" w14:textId="77777777" w:rsidR="00A559C9" w:rsidRPr="000A3770" w:rsidRDefault="00A559C9" w:rsidP="000A3770">
            <w:pPr>
              <w:jc w:val="both"/>
              <w:rPr>
                <w:rFonts w:ascii="Verdana" w:eastAsia="Verdana" w:hAnsi="Verdana"/>
                <w:sz w:val="24"/>
                <w:szCs w:val="24"/>
                <w:highlight w:val="white"/>
              </w:rPr>
            </w:pPr>
          </w:p>
          <w:p w14:paraId="097E7329" w14:textId="77777777" w:rsidR="00A559C9" w:rsidRPr="000A3770" w:rsidRDefault="00A559C9" w:rsidP="000A3770">
            <w:pPr>
              <w:jc w:val="both"/>
              <w:rPr>
                <w:rFonts w:ascii="Verdana" w:eastAsia="Verdana" w:hAnsi="Verdana"/>
                <w:sz w:val="24"/>
                <w:szCs w:val="24"/>
                <w:highlight w:val="white"/>
              </w:rPr>
            </w:pPr>
          </w:p>
          <w:p w14:paraId="531491F5" w14:textId="77777777" w:rsidR="00A559C9" w:rsidRPr="00A254E3" w:rsidRDefault="00A559C9" w:rsidP="000A3770">
            <w:pPr>
              <w:jc w:val="both"/>
              <w:rPr>
                <w:rFonts w:ascii="Arial Black" w:eastAsia="Verdana" w:hAnsi="Arial Black"/>
                <w:highlight w:val="white"/>
              </w:rPr>
            </w:pPr>
            <w:r w:rsidRPr="00A254E3">
              <w:rPr>
                <w:rFonts w:ascii="Arial Black" w:eastAsia="Verdana" w:hAnsi="Arial Black"/>
                <w:color w:val="215868" w:themeColor="accent5" w:themeShade="80"/>
                <w:highlight w:val="white"/>
              </w:rPr>
              <w:t xml:space="preserve">When a ‘Will’ takes </w:t>
            </w:r>
            <w:proofErr w:type="gramStart"/>
            <w:r w:rsidRPr="00A254E3">
              <w:rPr>
                <w:rFonts w:ascii="Arial Black" w:eastAsia="Verdana" w:hAnsi="Arial Black"/>
                <w:color w:val="215868" w:themeColor="accent5" w:themeShade="80"/>
                <w:highlight w:val="white"/>
              </w:rPr>
              <w:t>effect ?</w:t>
            </w:r>
            <w:proofErr w:type="gramEnd"/>
          </w:p>
        </w:tc>
      </w:tr>
      <w:tr w:rsidR="00355AD6" w:rsidRPr="000A3770" w14:paraId="7CB8A314" w14:textId="77777777" w:rsidTr="00E67E2B">
        <w:trPr>
          <w:trHeight w:val="2830"/>
        </w:trPr>
        <w:tc>
          <w:tcPr>
            <w:tcW w:w="5382" w:type="dxa"/>
          </w:tcPr>
          <w:p w14:paraId="7253C708" w14:textId="683FDA25" w:rsidR="00355AD6" w:rsidRPr="000A3770" w:rsidRDefault="00A559C9"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69504" behindDoc="0" locked="0" layoutInCell="1" allowOverlap="1" wp14:anchorId="4597DAD4" wp14:editId="6DB2E35C">
                      <wp:simplePos x="0" y="0"/>
                      <wp:positionH relativeFrom="margin">
                        <wp:posOffset>-5080</wp:posOffset>
                      </wp:positionH>
                      <wp:positionV relativeFrom="paragraph">
                        <wp:posOffset>104140</wp:posOffset>
                      </wp:positionV>
                      <wp:extent cx="3238500" cy="1171575"/>
                      <wp:effectExtent l="57150" t="19050" r="76200" b="257175"/>
                      <wp:wrapNone/>
                      <wp:docPr id="6" name="Speech Bubble: Rectangle with Corners Rounded 6"/>
                      <wp:cNvGraphicFramePr/>
                      <a:graphic xmlns:a="http://schemas.openxmlformats.org/drawingml/2006/main">
                        <a:graphicData uri="http://schemas.microsoft.com/office/word/2010/wordprocessingShape">
                          <wps:wsp>
                            <wps:cNvSpPr/>
                            <wps:spPr>
                              <a:xfrm>
                                <a:off x="0" y="0"/>
                                <a:ext cx="3238500" cy="117157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6172236C"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MAJOR person of SOUND MIND. </w:t>
                                  </w:r>
                                </w:p>
                                <w:p w14:paraId="72C5D2CD"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person with a disability (impaired hearing, vision or speech). </w:t>
                                  </w:r>
                                </w:p>
                                <w:p w14:paraId="2A350A3F"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An insane person in a lucid interval of sanity. </w:t>
                                  </w:r>
                                </w:p>
                                <w:p w14:paraId="4FD6CB75" w14:textId="77777777" w:rsidR="00A559C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Foreigners and convicts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7DAD4" id="Speech Bubble: Rectangle with Corners Rounded 6" o:spid="_x0000_s1028" type="#_x0000_t62" style="position:absolute;left:0;text-align:left;margin-left:-.4pt;margin-top:8.2pt;width:255pt;height:9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" adj="6300,24300" filled="f" strokecolor="#31849b [2408]">
                      <v:shadow on="t" color="black" opacity="22937f" origin=",.5" offset="0,.63889mm"/>
                      <v:textbox>
                        <w:txbxContent>
                          <w:p w14:paraId="6172236C"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MAJOR person of SOUND MIND. </w:t>
                            </w:r>
                          </w:p>
                          <w:p w14:paraId="72C5D2CD"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person with a disability (impaired hearing, vision or speech). </w:t>
                            </w:r>
                          </w:p>
                          <w:p w14:paraId="2A350A3F" w14:textId="77777777" w:rsidR="0005423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An insane person in a lucid interval of sanity. </w:t>
                            </w:r>
                          </w:p>
                          <w:p w14:paraId="4FD6CB75" w14:textId="77777777" w:rsidR="00A559C9" w:rsidRPr="00A254E3" w:rsidRDefault="00054239" w:rsidP="00054239">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Foreigners and convicts</w:t>
                            </w:r>
                          </w:p>
                        </w:txbxContent>
                      </v:textbox>
                      <w10:wrap anchorx="margin"/>
                    </v:shape>
                  </w:pict>
                </mc:Fallback>
              </mc:AlternateContent>
            </w:r>
          </w:p>
          <w:p w14:paraId="13077C2A" w14:textId="77777777" w:rsidR="00587E31" w:rsidRPr="000A3770" w:rsidRDefault="00587E31" w:rsidP="000A3770">
            <w:pPr>
              <w:jc w:val="both"/>
              <w:rPr>
                <w:rFonts w:ascii="Verdana" w:eastAsia="Verdana" w:hAnsi="Verdana"/>
                <w:sz w:val="24"/>
                <w:szCs w:val="24"/>
                <w:highlight w:val="white"/>
              </w:rPr>
            </w:pPr>
          </w:p>
          <w:p w14:paraId="21330D49" w14:textId="77777777" w:rsidR="00587E31" w:rsidRPr="000A3770" w:rsidRDefault="00587E31" w:rsidP="000A3770">
            <w:pPr>
              <w:jc w:val="both"/>
              <w:rPr>
                <w:rFonts w:ascii="Verdana" w:eastAsia="Verdana" w:hAnsi="Verdana"/>
                <w:sz w:val="24"/>
                <w:szCs w:val="24"/>
                <w:highlight w:val="white"/>
              </w:rPr>
            </w:pPr>
          </w:p>
          <w:p w14:paraId="3E915B92" w14:textId="77777777" w:rsidR="00587E31" w:rsidRPr="000A3770" w:rsidRDefault="00587E31" w:rsidP="000A3770">
            <w:pPr>
              <w:jc w:val="both"/>
              <w:rPr>
                <w:rFonts w:ascii="Verdana" w:eastAsia="Verdana" w:hAnsi="Verdana"/>
                <w:sz w:val="24"/>
                <w:szCs w:val="24"/>
                <w:highlight w:val="white"/>
              </w:rPr>
            </w:pPr>
          </w:p>
          <w:p w14:paraId="6972D6C3" w14:textId="77777777" w:rsidR="00587E31" w:rsidRPr="000A3770" w:rsidRDefault="00587E31" w:rsidP="000A3770">
            <w:pPr>
              <w:jc w:val="both"/>
              <w:rPr>
                <w:rFonts w:ascii="Verdana" w:eastAsia="Verdana" w:hAnsi="Verdana"/>
                <w:sz w:val="24"/>
                <w:szCs w:val="24"/>
                <w:highlight w:val="white"/>
              </w:rPr>
            </w:pPr>
          </w:p>
          <w:p w14:paraId="75A5F82A" w14:textId="77777777" w:rsidR="00587E31" w:rsidRPr="000A3770" w:rsidRDefault="00587E31" w:rsidP="000A3770">
            <w:pPr>
              <w:jc w:val="both"/>
              <w:rPr>
                <w:rFonts w:ascii="Verdana" w:eastAsia="Verdana" w:hAnsi="Verdana"/>
                <w:sz w:val="24"/>
                <w:szCs w:val="24"/>
                <w:highlight w:val="white"/>
              </w:rPr>
            </w:pPr>
          </w:p>
          <w:p w14:paraId="7B2E50BA" w14:textId="77777777" w:rsidR="00587E31" w:rsidRPr="000A3770" w:rsidRDefault="00587E31" w:rsidP="000A3770">
            <w:pPr>
              <w:jc w:val="both"/>
              <w:rPr>
                <w:rFonts w:ascii="Verdana" w:eastAsia="Verdana" w:hAnsi="Verdana"/>
                <w:sz w:val="24"/>
                <w:szCs w:val="24"/>
                <w:highlight w:val="white"/>
              </w:rPr>
            </w:pPr>
          </w:p>
          <w:p w14:paraId="3ADBD7F2" w14:textId="77777777" w:rsidR="00587E31" w:rsidRPr="000A3770" w:rsidRDefault="00587E31" w:rsidP="000A3770">
            <w:pPr>
              <w:jc w:val="both"/>
              <w:rPr>
                <w:rFonts w:ascii="Verdana" w:eastAsia="Verdana" w:hAnsi="Verdana"/>
                <w:sz w:val="24"/>
                <w:szCs w:val="24"/>
                <w:highlight w:val="white"/>
              </w:rPr>
            </w:pPr>
          </w:p>
          <w:p w14:paraId="1EF839CE" w14:textId="77777777" w:rsidR="00587E31" w:rsidRPr="00A254E3" w:rsidRDefault="00A254E3" w:rsidP="00A254E3">
            <w:pPr>
              <w:jc w:val="both"/>
              <w:rPr>
                <w:rFonts w:ascii="Arial Black" w:eastAsia="Verdana" w:hAnsi="Arial Black"/>
                <w:color w:val="215868" w:themeColor="accent5" w:themeShade="80"/>
                <w:highlight w:val="white"/>
              </w:rPr>
            </w:pPr>
            <w:r w:rsidRPr="00A254E3">
              <w:rPr>
                <w:rFonts w:ascii="Arial Black" w:eastAsia="Verdana" w:hAnsi="Arial Black"/>
                <w:color w:val="215868" w:themeColor="accent5" w:themeShade="80"/>
                <w:highlight w:val="white"/>
              </w:rPr>
              <w:t>Who can make a ‘Will</w:t>
            </w:r>
            <w:proofErr w:type="gramStart"/>
            <w:r w:rsidRPr="00A254E3">
              <w:rPr>
                <w:rFonts w:ascii="Arial Black" w:eastAsia="Verdana" w:hAnsi="Arial Black"/>
                <w:color w:val="215868" w:themeColor="accent5" w:themeShade="80"/>
                <w:highlight w:val="white"/>
              </w:rPr>
              <w:t>’ ?</w:t>
            </w:r>
            <w:proofErr w:type="gramEnd"/>
          </w:p>
        </w:tc>
        <w:tc>
          <w:tcPr>
            <w:tcW w:w="4536" w:type="dxa"/>
          </w:tcPr>
          <w:p w14:paraId="33CE53FA" w14:textId="418AA982" w:rsidR="00587E31" w:rsidRPr="000A3770" w:rsidRDefault="00A254E3" w:rsidP="000A3770">
            <w:pPr>
              <w:jc w:val="both"/>
              <w:rPr>
                <w:rFonts w:ascii="Verdana" w:hAnsi="Verdana"/>
                <w:color w:val="215868" w:themeColor="accent5" w:themeShade="80"/>
                <w:sz w:val="24"/>
                <w:szCs w:val="24"/>
                <w:lang w:val="en-US"/>
              </w:rPr>
            </w:pPr>
            <w:r w:rsidRPr="000A3770">
              <w:rPr>
                <w:rFonts w:ascii="Verdana" w:eastAsia="Verdana" w:hAnsi="Verdana"/>
                <w:noProof/>
                <w:color w:val="222222"/>
                <w:sz w:val="24"/>
                <w:szCs w:val="24"/>
              </w:rPr>
              <mc:AlternateContent>
                <mc:Choice Requires="wps">
                  <w:drawing>
                    <wp:anchor distT="0" distB="0" distL="114300" distR="114300" simplePos="0" relativeHeight="251673600" behindDoc="0" locked="0" layoutInCell="1" allowOverlap="1" wp14:anchorId="02C9334A" wp14:editId="7BC162E3">
                      <wp:simplePos x="0" y="0"/>
                      <wp:positionH relativeFrom="margin">
                        <wp:posOffset>-3175</wp:posOffset>
                      </wp:positionH>
                      <wp:positionV relativeFrom="paragraph">
                        <wp:posOffset>104140</wp:posOffset>
                      </wp:positionV>
                      <wp:extent cx="2647950" cy="1066800"/>
                      <wp:effectExtent l="57150" t="19050" r="76200" b="228600"/>
                      <wp:wrapNone/>
                      <wp:docPr id="7" name="Speech Bubble: Rectangle with Corners Rounded 7"/>
                      <wp:cNvGraphicFramePr/>
                      <a:graphic xmlns:a="http://schemas.openxmlformats.org/drawingml/2006/main">
                        <a:graphicData uri="http://schemas.microsoft.com/office/word/2010/wordprocessingShape">
                          <wps:wsp>
                            <wps:cNvSpPr/>
                            <wps:spPr>
                              <a:xfrm>
                                <a:off x="0" y="0"/>
                                <a:ext cx="2647950" cy="1066800"/>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31001576"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person who is intoxicated or ill to a level that hampers his Comprehension. </w:t>
                                  </w:r>
                                </w:p>
                                <w:p w14:paraId="6B441147" w14:textId="77777777" w:rsidR="00587E31"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Corporate bodies are incapable of making a Will.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9334A" id="Speech Bubble: Rectangle with Corners Rounded 7" o:spid="_x0000_s1029" type="#_x0000_t62" style="position:absolute;left:0;text-align:left;margin-left:-.25pt;margin-top:8.2pt;width:208.5pt;height:8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" adj="6300,24300" filled="f" strokecolor="#31849b [2408]">
                      <v:shadow on="t" color="black" opacity="22937f" origin=",.5" offset="0,.63889mm"/>
                      <v:textbox>
                        <w:txbxContent>
                          <w:p w14:paraId="31001576"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A person who is intoxicated or ill to a level that hampers his Comprehension. </w:t>
                            </w:r>
                          </w:p>
                          <w:p w14:paraId="6B441147" w14:textId="77777777" w:rsidR="00587E31"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Corporate bodies are incapable of making a Will.</w:t>
                            </w:r>
                          </w:p>
                        </w:txbxContent>
                      </v:textbox>
                      <w10:wrap anchorx="margin"/>
                    </v:shape>
                  </w:pict>
                </mc:Fallback>
              </mc:AlternateContent>
            </w:r>
          </w:p>
          <w:p w14:paraId="0D7863E2" w14:textId="77777777" w:rsidR="00355AD6" w:rsidRPr="000A3770" w:rsidRDefault="00355AD6" w:rsidP="000A3770">
            <w:pPr>
              <w:jc w:val="both"/>
              <w:rPr>
                <w:rFonts w:ascii="Verdana" w:eastAsia="Verdana" w:hAnsi="Verdana"/>
                <w:color w:val="222222"/>
                <w:sz w:val="24"/>
                <w:szCs w:val="24"/>
                <w:highlight w:val="white"/>
              </w:rPr>
            </w:pPr>
          </w:p>
          <w:p w14:paraId="5E9C8235" w14:textId="77777777" w:rsidR="00587E31" w:rsidRPr="000A3770" w:rsidRDefault="00587E31" w:rsidP="000A3770">
            <w:pPr>
              <w:jc w:val="both"/>
              <w:rPr>
                <w:rFonts w:ascii="Verdana" w:eastAsia="Verdana" w:hAnsi="Verdana"/>
                <w:sz w:val="24"/>
                <w:szCs w:val="24"/>
                <w:highlight w:val="white"/>
              </w:rPr>
            </w:pPr>
          </w:p>
          <w:p w14:paraId="353C126E" w14:textId="77777777" w:rsidR="00587E31" w:rsidRPr="000A3770" w:rsidRDefault="00587E31" w:rsidP="000A3770">
            <w:pPr>
              <w:jc w:val="both"/>
              <w:rPr>
                <w:rFonts w:ascii="Verdana" w:eastAsia="Verdana" w:hAnsi="Verdana"/>
                <w:sz w:val="24"/>
                <w:szCs w:val="24"/>
                <w:highlight w:val="white"/>
              </w:rPr>
            </w:pPr>
          </w:p>
          <w:p w14:paraId="5C9BE45F" w14:textId="77777777" w:rsidR="00587E31" w:rsidRPr="000A3770" w:rsidRDefault="00587E31" w:rsidP="000A3770">
            <w:pPr>
              <w:jc w:val="both"/>
              <w:rPr>
                <w:rFonts w:ascii="Verdana" w:eastAsia="Verdana" w:hAnsi="Verdana"/>
                <w:sz w:val="24"/>
                <w:szCs w:val="24"/>
                <w:highlight w:val="white"/>
              </w:rPr>
            </w:pPr>
          </w:p>
          <w:p w14:paraId="6394E541" w14:textId="77777777" w:rsidR="00587E31" w:rsidRPr="000A3770" w:rsidRDefault="00587E31" w:rsidP="000A3770">
            <w:pPr>
              <w:jc w:val="both"/>
              <w:rPr>
                <w:rFonts w:ascii="Verdana" w:eastAsia="Verdana" w:hAnsi="Verdana"/>
                <w:sz w:val="24"/>
                <w:szCs w:val="24"/>
                <w:highlight w:val="white"/>
              </w:rPr>
            </w:pPr>
          </w:p>
          <w:p w14:paraId="622BD929" w14:textId="77777777" w:rsidR="00A254E3" w:rsidRDefault="00A254E3" w:rsidP="000A3770">
            <w:pPr>
              <w:jc w:val="both"/>
              <w:rPr>
                <w:rFonts w:ascii="Verdana" w:eastAsia="Verdana" w:hAnsi="Verdana"/>
                <w:sz w:val="24"/>
                <w:szCs w:val="24"/>
                <w:highlight w:val="white"/>
              </w:rPr>
            </w:pPr>
            <w:r>
              <w:rPr>
                <w:rFonts w:ascii="Verdana" w:eastAsia="Verdana" w:hAnsi="Verdana"/>
                <w:sz w:val="24"/>
                <w:szCs w:val="24"/>
                <w:highlight w:val="white"/>
              </w:rPr>
              <w:t xml:space="preserve"> </w:t>
            </w:r>
          </w:p>
          <w:p w14:paraId="4736DEF9" w14:textId="77777777" w:rsidR="00A254E3" w:rsidRDefault="00A254E3" w:rsidP="000A3770">
            <w:pPr>
              <w:jc w:val="both"/>
              <w:rPr>
                <w:rFonts w:ascii="Arial Black" w:eastAsia="Verdana" w:hAnsi="Arial Black"/>
                <w:color w:val="215868" w:themeColor="accent5" w:themeShade="80"/>
                <w:highlight w:val="white"/>
              </w:rPr>
            </w:pPr>
          </w:p>
          <w:p w14:paraId="1F14D192" w14:textId="77777777" w:rsidR="00587E31" w:rsidRPr="00A254E3" w:rsidRDefault="00A254E3" w:rsidP="000A3770">
            <w:pPr>
              <w:jc w:val="both"/>
              <w:rPr>
                <w:rFonts w:ascii="Arial Black" w:eastAsia="Verdana" w:hAnsi="Arial Black"/>
                <w:color w:val="215868" w:themeColor="accent5" w:themeShade="80"/>
                <w:highlight w:val="white"/>
              </w:rPr>
            </w:pPr>
            <w:r w:rsidRPr="00A254E3">
              <w:rPr>
                <w:rFonts w:ascii="Arial Black" w:eastAsia="Verdana" w:hAnsi="Arial Black"/>
                <w:color w:val="215868" w:themeColor="accent5" w:themeShade="80"/>
                <w:highlight w:val="white"/>
              </w:rPr>
              <w:t>Who cannot make a ‘Will</w:t>
            </w:r>
            <w:proofErr w:type="gramStart"/>
            <w:r w:rsidRPr="00A254E3">
              <w:rPr>
                <w:rFonts w:ascii="Arial Black" w:eastAsia="Verdana" w:hAnsi="Arial Black"/>
                <w:color w:val="215868" w:themeColor="accent5" w:themeShade="80"/>
                <w:highlight w:val="white"/>
              </w:rPr>
              <w:t xml:space="preserve">’ </w:t>
            </w:r>
            <w:r>
              <w:rPr>
                <w:rFonts w:ascii="Arial Black" w:eastAsia="Verdana" w:hAnsi="Arial Black"/>
                <w:color w:val="215868" w:themeColor="accent5" w:themeShade="80"/>
                <w:highlight w:val="white"/>
              </w:rPr>
              <w:t>?</w:t>
            </w:r>
            <w:proofErr w:type="gramEnd"/>
          </w:p>
        </w:tc>
      </w:tr>
      <w:tr w:rsidR="00355AD6" w:rsidRPr="000A3770" w14:paraId="3522B2C3" w14:textId="77777777" w:rsidTr="00E67E2B">
        <w:trPr>
          <w:trHeight w:val="1122"/>
        </w:trPr>
        <w:tc>
          <w:tcPr>
            <w:tcW w:w="5382" w:type="dxa"/>
          </w:tcPr>
          <w:p w14:paraId="52553CB0" w14:textId="0EFA6B03" w:rsidR="00355AD6" w:rsidRPr="000A3770" w:rsidRDefault="00054239"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92032" behindDoc="0" locked="0" layoutInCell="1" allowOverlap="1" wp14:anchorId="44FBA9D5" wp14:editId="05AF3B9B">
                      <wp:simplePos x="0" y="0"/>
                      <wp:positionH relativeFrom="margin">
                        <wp:posOffset>-5079</wp:posOffset>
                      </wp:positionH>
                      <wp:positionV relativeFrom="paragraph">
                        <wp:posOffset>24765</wp:posOffset>
                      </wp:positionV>
                      <wp:extent cx="2476500" cy="1924050"/>
                      <wp:effectExtent l="57150" t="19050" r="76200" b="323850"/>
                      <wp:wrapNone/>
                      <wp:docPr id="16" name="Speech Bubble: Rectangle with Corners Rounded 16"/>
                      <wp:cNvGraphicFramePr/>
                      <a:graphic xmlns:a="http://schemas.openxmlformats.org/drawingml/2006/main">
                        <a:graphicData uri="http://schemas.microsoft.com/office/word/2010/wordprocessingShape">
                          <wps:wsp>
                            <wps:cNvSpPr/>
                            <wps:spPr>
                              <a:xfrm>
                                <a:off x="0" y="0"/>
                                <a:ext cx="2476500" cy="1924050"/>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A8414A2"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The person making the Will should have the testamentary capacity, </w:t>
                                  </w:r>
                                </w:p>
                                <w:p w14:paraId="58185208"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sound disposing mind, </w:t>
                                  </w:r>
                                </w:p>
                                <w:p w14:paraId="380FEC2D"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knowledge of contents of the Will, </w:t>
                                  </w:r>
                                </w:p>
                                <w:p w14:paraId="55E44A12"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Free from undue influence/ fraud/ coercion, and the making of a Will should be a </w:t>
                                  </w:r>
                                  <w:r w:rsidR="00A254E3" w:rsidRPr="00A254E3">
                                    <w:rPr>
                                      <w:rFonts w:asciiTheme="majorHAnsi" w:hAnsiTheme="majorHAnsi" w:cstheme="majorHAnsi"/>
                                      <w:color w:val="215868" w:themeColor="accent5" w:themeShade="80"/>
                                      <w:lang w:val="en-US"/>
                                    </w:rPr>
                                    <w:t>voluntary</w:t>
                                  </w:r>
                                  <w:r w:rsidRPr="00A254E3">
                                    <w:rPr>
                                      <w:rFonts w:asciiTheme="majorHAnsi" w:hAnsiTheme="majorHAnsi" w:cstheme="majorHAnsi"/>
                                      <w:color w:val="215868" w:themeColor="accent5" w:themeShade="80"/>
                                      <w:lang w:val="en-US"/>
                                    </w:rPr>
                                    <w:t xml:space="preserve"> 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A9D5" id="Speech Bubble: Rectangle with Corners Rounded 16" o:spid="_x0000_s1030" type="#_x0000_t62" style="position:absolute;left:0;text-align:left;margin-left:-.4pt;margin-top:1.95pt;width:195pt;height:15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" adj="6300,24300" filled="f" strokecolor="#31849b [2408]">
                      <v:shadow on="t" color="black" opacity="22937f" origin=",.5" offset="0,.63889mm"/>
                      <v:textbox>
                        <w:txbxContent>
                          <w:p w14:paraId="1A8414A2"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The person making the Will should have the testamentary capacity, </w:t>
                            </w:r>
                          </w:p>
                          <w:p w14:paraId="58185208"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sound disposing mind, </w:t>
                            </w:r>
                          </w:p>
                          <w:p w14:paraId="380FEC2D"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knowledge of contents of the Will, </w:t>
                            </w:r>
                          </w:p>
                          <w:p w14:paraId="55E44A12" w14:textId="77777777" w:rsidR="00054239" w:rsidRPr="00A254E3" w:rsidRDefault="00054239" w:rsidP="00054239">
                            <w:pPr>
                              <w:jc w:val="cente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Free from undue influence/ fraud/ coercion, and the making of a Will should be a </w:t>
                            </w:r>
                            <w:r w:rsidR="00A254E3" w:rsidRPr="00A254E3">
                              <w:rPr>
                                <w:rFonts w:asciiTheme="majorHAnsi" w:hAnsiTheme="majorHAnsi" w:cstheme="majorHAnsi"/>
                                <w:color w:val="215868" w:themeColor="accent5" w:themeShade="80"/>
                                <w:lang w:val="en-US"/>
                              </w:rPr>
                              <w:t>voluntary</w:t>
                            </w:r>
                            <w:r w:rsidRPr="00A254E3">
                              <w:rPr>
                                <w:rFonts w:asciiTheme="majorHAnsi" w:hAnsiTheme="majorHAnsi" w:cstheme="majorHAnsi"/>
                                <w:color w:val="215868" w:themeColor="accent5" w:themeShade="80"/>
                                <w:lang w:val="en-US"/>
                              </w:rPr>
                              <w:t xml:space="preserve"> act.</w:t>
                            </w:r>
                          </w:p>
                        </w:txbxContent>
                      </v:textbox>
                      <w10:wrap anchorx="margin"/>
                    </v:shape>
                  </w:pict>
                </mc:Fallback>
              </mc:AlternateContent>
            </w:r>
          </w:p>
          <w:p w14:paraId="2B0600AF" w14:textId="77777777" w:rsidR="00054239" w:rsidRPr="000A3770" w:rsidRDefault="00054239" w:rsidP="000A3770">
            <w:pPr>
              <w:jc w:val="both"/>
              <w:rPr>
                <w:rFonts w:ascii="Verdana" w:eastAsia="Verdana" w:hAnsi="Verdana"/>
                <w:sz w:val="24"/>
                <w:szCs w:val="24"/>
                <w:highlight w:val="white"/>
              </w:rPr>
            </w:pPr>
          </w:p>
          <w:p w14:paraId="2054FDC3" w14:textId="77777777" w:rsidR="00054239" w:rsidRPr="000A3770" w:rsidRDefault="00054239" w:rsidP="000A3770">
            <w:pPr>
              <w:jc w:val="both"/>
              <w:rPr>
                <w:rFonts w:ascii="Verdana" w:eastAsia="Verdana" w:hAnsi="Verdana"/>
                <w:sz w:val="24"/>
                <w:szCs w:val="24"/>
                <w:highlight w:val="white"/>
              </w:rPr>
            </w:pPr>
          </w:p>
          <w:p w14:paraId="7797E08D" w14:textId="77777777" w:rsidR="00054239" w:rsidRPr="000A3770" w:rsidRDefault="00054239" w:rsidP="000A3770">
            <w:pPr>
              <w:jc w:val="both"/>
              <w:rPr>
                <w:rFonts w:ascii="Verdana" w:eastAsia="Verdana" w:hAnsi="Verdana"/>
                <w:sz w:val="24"/>
                <w:szCs w:val="24"/>
                <w:highlight w:val="white"/>
              </w:rPr>
            </w:pPr>
          </w:p>
          <w:p w14:paraId="188E82B4" w14:textId="77777777" w:rsidR="00054239" w:rsidRPr="000A3770" w:rsidRDefault="00054239" w:rsidP="000A3770">
            <w:pPr>
              <w:jc w:val="both"/>
              <w:rPr>
                <w:rFonts w:ascii="Verdana" w:eastAsia="Verdana" w:hAnsi="Verdana"/>
                <w:sz w:val="24"/>
                <w:szCs w:val="24"/>
                <w:highlight w:val="white"/>
              </w:rPr>
            </w:pPr>
          </w:p>
          <w:p w14:paraId="2E38E213" w14:textId="77777777" w:rsidR="00054239" w:rsidRPr="000A3770" w:rsidRDefault="00054239" w:rsidP="000A3770">
            <w:pPr>
              <w:jc w:val="both"/>
              <w:rPr>
                <w:rFonts w:ascii="Verdana" w:eastAsia="Verdana" w:hAnsi="Verdana"/>
                <w:sz w:val="24"/>
                <w:szCs w:val="24"/>
                <w:highlight w:val="white"/>
              </w:rPr>
            </w:pPr>
          </w:p>
          <w:p w14:paraId="5745AC99" w14:textId="77777777" w:rsidR="00054239" w:rsidRPr="000A3770" w:rsidRDefault="00054239" w:rsidP="000A3770">
            <w:pPr>
              <w:jc w:val="both"/>
              <w:rPr>
                <w:rFonts w:ascii="Verdana" w:eastAsia="Verdana" w:hAnsi="Verdana"/>
                <w:sz w:val="24"/>
                <w:szCs w:val="24"/>
                <w:highlight w:val="white"/>
              </w:rPr>
            </w:pPr>
          </w:p>
          <w:p w14:paraId="26FB3E2E" w14:textId="77777777" w:rsidR="00054239" w:rsidRPr="000A3770" w:rsidRDefault="00054239" w:rsidP="000A3770">
            <w:pPr>
              <w:jc w:val="both"/>
              <w:rPr>
                <w:rFonts w:ascii="Verdana" w:eastAsia="Verdana" w:hAnsi="Verdana"/>
                <w:color w:val="222222"/>
                <w:sz w:val="24"/>
                <w:szCs w:val="24"/>
                <w:highlight w:val="white"/>
              </w:rPr>
            </w:pPr>
          </w:p>
          <w:p w14:paraId="0F8D20F6" w14:textId="77777777" w:rsidR="00054239" w:rsidRPr="000A3770" w:rsidRDefault="00054239" w:rsidP="000A3770">
            <w:pPr>
              <w:jc w:val="both"/>
              <w:rPr>
                <w:rFonts w:ascii="Verdana" w:eastAsia="Verdana" w:hAnsi="Verdana"/>
                <w:color w:val="222222"/>
                <w:sz w:val="24"/>
                <w:szCs w:val="24"/>
                <w:highlight w:val="white"/>
              </w:rPr>
            </w:pPr>
          </w:p>
          <w:p w14:paraId="34364453" w14:textId="77777777" w:rsidR="00A254E3" w:rsidRDefault="00A254E3" w:rsidP="000A3770">
            <w:pPr>
              <w:shd w:val="clear" w:color="auto" w:fill="FFFFFF"/>
              <w:jc w:val="both"/>
              <w:rPr>
                <w:rFonts w:ascii="Verdana" w:eastAsia="Verdana" w:hAnsi="Verdana"/>
                <w:color w:val="222222"/>
                <w:sz w:val="24"/>
                <w:szCs w:val="24"/>
                <w:highlight w:val="white"/>
              </w:rPr>
            </w:pPr>
          </w:p>
          <w:p w14:paraId="20E7FE85" w14:textId="77777777" w:rsidR="00190AA7" w:rsidRDefault="00190AA7" w:rsidP="000A3770">
            <w:pPr>
              <w:shd w:val="clear" w:color="auto" w:fill="FFFFFF"/>
              <w:jc w:val="both"/>
              <w:rPr>
                <w:rFonts w:ascii="Verdana" w:eastAsia="Verdana" w:hAnsi="Verdana"/>
                <w:color w:val="222222"/>
                <w:sz w:val="24"/>
                <w:szCs w:val="24"/>
                <w:highlight w:val="white"/>
              </w:rPr>
            </w:pPr>
          </w:p>
          <w:p w14:paraId="7F1BEA09" w14:textId="77777777" w:rsidR="00190AA7" w:rsidRDefault="00190AA7" w:rsidP="000A3770">
            <w:pPr>
              <w:shd w:val="clear" w:color="auto" w:fill="FFFFFF"/>
              <w:jc w:val="both"/>
              <w:rPr>
                <w:rFonts w:ascii="Verdana" w:eastAsia="Verdana" w:hAnsi="Verdana"/>
                <w:color w:val="222222"/>
                <w:sz w:val="24"/>
                <w:szCs w:val="24"/>
                <w:highlight w:val="white"/>
              </w:rPr>
            </w:pPr>
          </w:p>
          <w:p w14:paraId="6CEE6489" w14:textId="77777777" w:rsidR="00190AA7" w:rsidRDefault="00190AA7" w:rsidP="000A3770">
            <w:pPr>
              <w:shd w:val="clear" w:color="auto" w:fill="FFFFFF"/>
              <w:jc w:val="both"/>
              <w:rPr>
                <w:rFonts w:ascii="Verdana" w:eastAsia="Verdana" w:hAnsi="Verdana"/>
                <w:color w:val="222222"/>
                <w:sz w:val="24"/>
                <w:szCs w:val="24"/>
                <w:highlight w:val="white"/>
              </w:rPr>
            </w:pPr>
          </w:p>
          <w:p w14:paraId="1093D2FC" w14:textId="77777777" w:rsidR="00054239" w:rsidRPr="00190AA7" w:rsidRDefault="00054239" w:rsidP="000A3770">
            <w:pPr>
              <w:shd w:val="clear" w:color="auto" w:fill="FFFFFF"/>
              <w:jc w:val="both"/>
              <w:rPr>
                <w:rFonts w:ascii="Arial Black" w:eastAsia="Verdana" w:hAnsi="Arial Black"/>
                <w:color w:val="215868" w:themeColor="accent5" w:themeShade="80"/>
                <w:highlight w:val="white"/>
              </w:rPr>
            </w:pPr>
            <w:r w:rsidRPr="00190AA7">
              <w:rPr>
                <w:rFonts w:ascii="Arial Black" w:eastAsia="Verdana" w:hAnsi="Arial Black"/>
                <w:color w:val="215868" w:themeColor="accent5" w:themeShade="80"/>
                <w:highlight w:val="white"/>
              </w:rPr>
              <w:t xml:space="preserve">BASIC CRITERIA FOR MAKING A WILL </w:t>
            </w:r>
          </w:p>
          <w:p w14:paraId="1211C0BA" w14:textId="77777777" w:rsidR="00054239" w:rsidRPr="000A3770" w:rsidRDefault="00054239" w:rsidP="000A3770">
            <w:pPr>
              <w:jc w:val="both"/>
              <w:rPr>
                <w:rFonts w:ascii="Verdana" w:eastAsia="Verdana" w:hAnsi="Verdana"/>
                <w:sz w:val="24"/>
                <w:szCs w:val="24"/>
                <w:highlight w:val="white"/>
              </w:rPr>
            </w:pPr>
            <w:r w:rsidRPr="00190AA7">
              <w:rPr>
                <w:rFonts w:ascii="Arial Black" w:eastAsia="Verdana" w:hAnsi="Arial Black"/>
                <w:color w:val="215868" w:themeColor="accent5" w:themeShade="80"/>
                <w:highlight w:val="white"/>
              </w:rPr>
              <w:t>(Section 59 of the Indian Succession Act)</w:t>
            </w:r>
          </w:p>
        </w:tc>
        <w:tc>
          <w:tcPr>
            <w:tcW w:w="4536" w:type="dxa"/>
          </w:tcPr>
          <w:p w14:paraId="4E1B555E" w14:textId="5600D718" w:rsidR="00355AD6" w:rsidRPr="000A3770" w:rsidRDefault="00A254E3"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94080" behindDoc="0" locked="0" layoutInCell="1" allowOverlap="1" wp14:anchorId="2E8E5A03" wp14:editId="2620017A">
                      <wp:simplePos x="0" y="0"/>
                      <wp:positionH relativeFrom="margin">
                        <wp:posOffset>-831850</wp:posOffset>
                      </wp:positionH>
                      <wp:positionV relativeFrom="paragraph">
                        <wp:posOffset>62865</wp:posOffset>
                      </wp:positionV>
                      <wp:extent cx="3533775" cy="2066925"/>
                      <wp:effectExtent l="57150" t="19050" r="85725" b="352425"/>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3533775" cy="206692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70F03F52" w14:textId="77777777" w:rsidR="00190AA7" w:rsidRDefault="00054239" w:rsidP="00190AA7">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The testator should sign or affix his</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mark </w:t>
                                  </w:r>
                                </w:p>
                                <w:p w14:paraId="4BBA152A" w14:textId="77777777" w:rsidR="00054239" w:rsidRPr="00A254E3" w:rsidRDefault="00054239" w:rsidP="00190AA7">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(e.g., thumb mark),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The Will must be attested by 2 or more witnesses,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The witnesses must have seen the testator sign or affix his mark to the Will;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or Received an acknowledgment from the testator that he has signed the Will; and Each witness shall sign the Will in the presence of the testator. The witness should not be a beneficiary under the Will.The witness can also be appointed as an executor under the Will.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E5A03" id="Speech Bubble: Rectangle with Corners Rounded 17" o:spid="_x0000_s1031" type="#_x0000_t62" style="position:absolute;left:0;text-align:left;margin-left:-65.5pt;margin-top:4.95pt;width:278.25pt;height:162.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" adj="6300,24300" filled="f" strokecolor="#31849b [2408]">
                      <v:shadow on="t" color="black" opacity="22937f" origin=",.5" offset="0,.63889mm"/>
                      <v:textbox>
                        <w:txbxContent>
                          <w:p w14:paraId="70F03F52" w14:textId="77777777" w:rsidR="00190AA7" w:rsidRDefault="00054239" w:rsidP="00190AA7">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The testator should sign or affix his</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mark </w:t>
                            </w:r>
                          </w:p>
                          <w:p w14:paraId="4BBA152A" w14:textId="77777777" w:rsidR="00054239" w:rsidRPr="00A254E3" w:rsidRDefault="00054239" w:rsidP="00190AA7">
                            <w:pPr>
                              <w:rPr>
                                <w:rFonts w:asciiTheme="majorHAnsi" w:hAnsiTheme="majorHAnsi" w:cstheme="majorHAnsi"/>
                                <w:color w:val="215868" w:themeColor="accent5" w:themeShade="80"/>
                                <w:lang w:val="en-US"/>
                              </w:rPr>
                            </w:pPr>
                            <w:r w:rsidRPr="00A254E3">
                              <w:rPr>
                                <w:rFonts w:asciiTheme="majorHAnsi" w:hAnsiTheme="majorHAnsi" w:cstheme="majorHAnsi"/>
                                <w:color w:val="215868" w:themeColor="accent5" w:themeShade="80"/>
                                <w:lang w:val="en-US"/>
                              </w:rPr>
                              <w:t xml:space="preserve">(e.g., thumb mark),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The Will must be attested by 2 or more witnesses,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 xml:space="preserve">The witnesses must have seen the testator sign or affix his mark to the Will; </w:t>
                            </w:r>
                            <w:r w:rsidR="00190AA7">
                              <w:rPr>
                                <w:rFonts w:asciiTheme="majorHAnsi" w:hAnsiTheme="majorHAnsi" w:cstheme="majorHAnsi"/>
                                <w:color w:val="215868" w:themeColor="accent5" w:themeShade="80"/>
                                <w:lang w:val="en-US"/>
                              </w:rPr>
                              <w:t xml:space="preserve"> </w:t>
                            </w:r>
                            <w:r w:rsidRPr="00A254E3">
                              <w:rPr>
                                <w:rFonts w:asciiTheme="majorHAnsi" w:hAnsiTheme="majorHAnsi" w:cstheme="majorHAnsi"/>
                                <w:color w:val="215868" w:themeColor="accent5" w:themeShade="80"/>
                                <w:lang w:val="en-US"/>
                              </w:rPr>
                              <w:t>or Received an acknowledgment from the testator that he has signed the Will; and Each witness shall sign the Will in the presence of the testator. The witness should not be a beneficiary under the Will.The witness can also be appointed as an executor under the Will.</w:t>
                            </w:r>
                          </w:p>
                        </w:txbxContent>
                      </v:textbox>
                      <w10:wrap anchorx="margin"/>
                    </v:shape>
                  </w:pict>
                </mc:Fallback>
              </mc:AlternateContent>
            </w:r>
          </w:p>
          <w:p w14:paraId="09A6E107" w14:textId="77777777" w:rsidR="00D336BB" w:rsidRPr="000A3770" w:rsidRDefault="00D336BB" w:rsidP="000A3770">
            <w:pPr>
              <w:shd w:val="clear" w:color="auto" w:fill="FFFFFF"/>
              <w:ind w:left="720"/>
              <w:jc w:val="both"/>
              <w:rPr>
                <w:rFonts w:ascii="Verdana" w:eastAsia="Verdana" w:hAnsi="Verdana"/>
                <w:color w:val="222222"/>
                <w:sz w:val="24"/>
                <w:szCs w:val="24"/>
                <w:highlight w:val="white"/>
              </w:rPr>
            </w:pPr>
          </w:p>
          <w:p w14:paraId="62136FE8" w14:textId="77777777" w:rsidR="00054239" w:rsidRPr="000A3770" w:rsidRDefault="00054239" w:rsidP="000A3770">
            <w:pPr>
              <w:shd w:val="clear" w:color="auto" w:fill="FFFFFF"/>
              <w:ind w:left="720"/>
              <w:jc w:val="both"/>
              <w:rPr>
                <w:rFonts w:ascii="Verdana" w:eastAsia="Verdana" w:hAnsi="Verdana"/>
                <w:color w:val="222222"/>
                <w:sz w:val="24"/>
                <w:szCs w:val="24"/>
                <w:highlight w:val="white"/>
              </w:rPr>
            </w:pPr>
          </w:p>
          <w:p w14:paraId="1EB8F11F" w14:textId="77777777" w:rsidR="00054239" w:rsidRPr="000A3770" w:rsidRDefault="00054239" w:rsidP="000A3770">
            <w:pPr>
              <w:shd w:val="clear" w:color="auto" w:fill="FFFFFF"/>
              <w:ind w:left="720"/>
              <w:jc w:val="both"/>
              <w:rPr>
                <w:rFonts w:ascii="Verdana" w:eastAsia="Verdana" w:hAnsi="Verdana"/>
                <w:color w:val="222222"/>
                <w:sz w:val="24"/>
                <w:szCs w:val="24"/>
                <w:highlight w:val="white"/>
              </w:rPr>
            </w:pPr>
          </w:p>
          <w:p w14:paraId="380703EF" w14:textId="77777777" w:rsidR="00054239" w:rsidRPr="000A3770" w:rsidRDefault="00054239" w:rsidP="000A3770">
            <w:pPr>
              <w:shd w:val="clear" w:color="auto" w:fill="FFFFFF"/>
              <w:ind w:left="720"/>
              <w:jc w:val="both"/>
              <w:rPr>
                <w:rFonts w:ascii="Verdana" w:eastAsia="Verdana" w:hAnsi="Verdana"/>
                <w:color w:val="222222"/>
                <w:sz w:val="24"/>
                <w:szCs w:val="24"/>
                <w:highlight w:val="white"/>
              </w:rPr>
            </w:pPr>
          </w:p>
          <w:p w14:paraId="002EC138" w14:textId="77777777" w:rsidR="00054239" w:rsidRPr="000A3770" w:rsidRDefault="00054239" w:rsidP="000A3770">
            <w:pPr>
              <w:shd w:val="clear" w:color="auto" w:fill="FFFFFF"/>
              <w:ind w:left="720"/>
              <w:jc w:val="both"/>
              <w:rPr>
                <w:rFonts w:ascii="Verdana" w:eastAsia="Verdana" w:hAnsi="Verdana"/>
                <w:color w:val="222222"/>
                <w:sz w:val="24"/>
                <w:szCs w:val="24"/>
                <w:highlight w:val="white"/>
              </w:rPr>
            </w:pPr>
          </w:p>
          <w:p w14:paraId="1CB72935" w14:textId="77777777" w:rsidR="00587E31" w:rsidRPr="000A3770" w:rsidRDefault="00587E31" w:rsidP="000A3770">
            <w:pPr>
              <w:jc w:val="both"/>
              <w:rPr>
                <w:rFonts w:ascii="Verdana" w:eastAsia="Verdana" w:hAnsi="Verdana"/>
                <w:color w:val="222222"/>
                <w:sz w:val="24"/>
                <w:szCs w:val="24"/>
                <w:highlight w:val="white"/>
              </w:rPr>
            </w:pPr>
          </w:p>
          <w:p w14:paraId="39B4A202" w14:textId="77777777" w:rsidR="00D336BB" w:rsidRPr="000A3770" w:rsidRDefault="00D336BB" w:rsidP="000A3770">
            <w:pPr>
              <w:jc w:val="both"/>
              <w:rPr>
                <w:rFonts w:ascii="Verdana" w:eastAsia="Verdana" w:hAnsi="Verdana"/>
                <w:color w:val="222222"/>
                <w:sz w:val="24"/>
                <w:szCs w:val="24"/>
                <w:highlight w:val="white"/>
              </w:rPr>
            </w:pPr>
          </w:p>
          <w:p w14:paraId="61B80117" w14:textId="77777777" w:rsidR="00D336BB" w:rsidRPr="000A3770" w:rsidRDefault="00D336BB" w:rsidP="000A3770">
            <w:pPr>
              <w:jc w:val="both"/>
              <w:rPr>
                <w:rFonts w:ascii="Verdana" w:eastAsia="Verdana" w:hAnsi="Verdana"/>
                <w:color w:val="222222"/>
                <w:sz w:val="24"/>
                <w:szCs w:val="24"/>
                <w:highlight w:val="white"/>
              </w:rPr>
            </w:pPr>
          </w:p>
          <w:p w14:paraId="6B0EAB71" w14:textId="77777777" w:rsidR="00054239" w:rsidRPr="000A3770" w:rsidRDefault="00054239" w:rsidP="000A3770">
            <w:pPr>
              <w:jc w:val="both"/>
              <w:rPr>
                <w:rFonts w:ascii="Verdana" w:eastAsia="Verdana" w:hAnsi="Verdana"/>
                <w:color w:val="222222"/>
                <w:sz w:val="24"/>
                <w:szCs w:val="24"/>
                <w:highlight w:val="white"/>
              </w:rPr>
            </w:pPr>
          </w:p>
          <w:p w14:paraId="2CD3F0F5"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59CFB7DA"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10CCFFAA"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2378CB97" w14:textId="77777777" w:rsidR="00DA6876" w:rsidRPr="00190AA7" w:rsidRDefault="00DA6876" w:rsidP="00190AA7">
            <w:pPr>
              <w:shd w:val="clear" w:color="auto" w:fill="FFFFFF"/>
              <w:jc w:val="both"/>
              <w:rPr>
                <w:rFonts w:ascii="Arial Black" w:eastAsia="Verdana" w:hAnsi="Arial Black"/>
                <w:color w:val="215868" w:themeColor="accent5" w:themeShade="80"/>
                <w:highlight w:val="white"/>
              </w:rPr>
            </w:pPr>
            <w:r w:rsidRPr="00190AA7">
              <w:rPr>
                <w:rFonts w:ascii="Arial Black" w:eastAsia="Verdana" w:hAnsi="Arial Black"/>
                <w:color w:val="215868" w:themeColor="accent5" w:themeShade="80"/>
                <w:highlight w:val="white"/>
              </w:rPr>
              <w:t>CONDITIONS FOR MAKING OF A VALID WILL</w:t>
            </w:r>
          </w:p>
          <w:p w14:paraId="6C27277C" w14:textId="77777777" w:rsidR="00587E31" w:rsidRPr="000A3770" w:rsidRDefault="00587E31" w:rsidP="000A3770">
            <w:pPr>
              <w:jc w:val="both"/>
              <w:rPr>
                <w:rFonts w:ascii="Verdana" w:eastAsia="Verdana" w:hAnsi="Verdana"/>
                <w:color w:val="222222"/>
                <w:sz w:val="24"/>
                <w:szCs w:val="24"/>
                <w:highlight w:val="white"/>
              </w:rPr>
            </w:pPr>
          </w:p>
        </w:tc>
      </w:tr>
      <w:tr w:rsidR="00355AD6" w:rsidRPr="000A3770" w14:paraId="20573663" w14:textId="77777777" w:rsidTr="00E67E2B">
        <w:trPr>
          <w:trHeight w:val="2967"/>
        </w:trPr>
        <w:tc>
          <w:tcPr>
            <w:tcW w:w="5382" w:type="dxa"/>
          </w:tcPr>
          <w:p w14:paraId="0F30C047" w14:textId="11C70184" w:rsidR="00355AD6" w:rsidRPr="000A3770" w:rsidRDefault="00DA6876"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96128" behindDoc="0" locked="0" layoutInCell="1" allowOverlap="1" wp14:anchorId="34E57DBD" wp14:editId="63157C06">
                      <wp:simplePos x="0" y="0"/>
                      <wp:positionH relativeFrom="margin">
                        <wp:posOffset>-5081</wp:posOffset>
                      </wp:positionH>
                      <wp:positionV relativeFrom="paragraph">
                        <wp:posOffset>22225</wp:posOffset>
                      </wp:positionV>
                      <wp:extent cx="2676525" cy="752475"/>
                      <wp:effectExtent l="57150" t="19050" r="85725" b="200025"/>
                      <wp:wrapNone/>
                      <wp:docPr id="18" name="Speech Bubble: Rectangle with Corners Rounded 18"/>
                      <wp:cNvGraphicFramePr/>
                      <a:graphic xmlns:a="http://schemas.openxmlformats.org/drawingml/2006/main">
                        <a:graphicData uri="http://schemas.microsoft.com/office/word/2010/wordprocessingShape">
                          <wps:wsp>
                            <wps:cNvSpPr/>
                            <wps:spPr>
                              <a:xfrm>
                                <a:off x="0" y="0"/>
                                <a:ext cx="2676525" cy="75247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4A46BCF1" w14:textId="77777777" w:rsidR="00DA6876" w:rsidRPr="00190AA7" w:rsidRDefault="00DA6876" w:rsidP="00DA6876">
                                  <w:pPr>
                                    <w:rPr>
                                      <w:rFonts w:asciiTheme="majorHAnsi" w:hAnsiTheme="majorHAnsi" w:cstheme="majorHAnsi"/>
                                      <w:color w:val="215868" w:themeColor="accent5" w:themeShade="80"/>
                                      <w:lang w:val="en-US"/>
                                    </w:rPr>
                                  </w:pPr>
                                  <w:r w:rsidRPr="00190AA7">
                                    <w:rPr>
                                      <w:rFonts w:asciiTheme="majorHAnsi" w:hAnsiTheme="majorHAnsi" w:cstheme="majorHAnsi"/>
                                      <w:color w:val="215868" w:themeColor="accent5" w:themeShade="80"/>
                                      <w:lang w:val="en-US"/>
                                    </w:rPr>
                                    <w:t>A Will can be made on a plain paper. No stamp paper is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7DBD" id="Speech Bubble: Rectangle with Corners Rounded 18" o:spid="_x0000_s1032" type="#_x0000_t62" style="position:absolute;left:0;text-align:left;margin-left:-.4pt;margin-top:1.75pt;width:210.75pt;height:59.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" adj="6300,24300" filled="f" strokecolor="#31849b [2408]">
                      <v:shadow on="t" color="black" opacity="22937f" origin=",.5" offset="0,.63889mm"/>
                      <v:textbox>
                        <w:txbxContent>
                          <w:p w14:paraId="4A46BCF1" w14:textId="77777777" w:rsidR="00DA6876" w:rsidRPr="00190AA7" w:rsidRDefault="00DA6876" w:rsidP="00DA6876">
                            <w:pPr>
                              <w:rPr>
                                <w:rFonts w:asciiTheme="majorHAnsi" w:hAnsiTheme="majorHAnsi" w:cstheme="majorHAnsi"/>
                                <w:color w:val="215868" w:themeColor="accent5" w:themeShade="80"/>
                                <w:lang w:val="en-US"/>
                              </w:rPr>
                            </w:pPr>
                            <w:r w:rsidRPr="00190AA7">
                              <w:rPr>
                                <w:rFonts w:asciiTheme="majorHAnsi" w:hAnsiTheme="majorHAnsi" w:cstheme="majorHAnsi"/>
                                <w:color w:val="215868" w:themeColor="accent5" w:themeShade="80"/>
                                <w:lang w:val="en-US"/>
                              </w:rPr>
                              <w:t>A Will can be made on a plain paper. No stamp paper is required.</w:t>
                            </w:r>
                          </w:p>
                        </w:txbxContent>
                      </v:textbox>
                      <w10:wrap anchorx="margin"/>
                    </v:shape>
                  </w:pict>
                </mc:Fallback>
              </mc:AlternateContent>
            </w:r>
          </w:p>
          <w:p w14:paraId="5C4D2AAC" w14:textId="77777777" w:rsidR="00DA6876" w:rsidRPr="000A3770" w:rsidRDefault="00DA6876" w:rsidP="000A3770">
            <w:pPr>
              <w:jc w:val="both"/>
              <w:rPr>
                <w:rFonts w:ascii="Verdana" w:eastAsia="Verdana" w:hAnsi="Verdana"/>
                <w:sz w:val="24"/>
                <w:szCs w:val="24"/>
                <w:highlight w:val="white"/>
              </w:rPr>
            </w:pPr>
          </w:p>
          <w:p w14:paraId="176B023F" w14:textId="77777777" w:rsidR="00DA6876" w:rsidRPr="000A3770" w:rsidRDefault="00DA6876" w:rsidP="000A3770">
            <w:pPr>
              <w:jc w:val="both"/>
              <w:rPr>
                <w:rFonts w:ascii="Verdana" w:eastAsia="Verdana" w:hAnsi="Verdana"/>
                <w:sz w:val="24"/>
                <w:szCs w:val="24"/>
                <w:highlight w:val="white"/>
              </w:rPr>
            </w:pPr>
          </w:p>
          <w:p w14:paraId="7F41E4BA" w14:textId="77777777" w:rsidR="00DA6876" w:rsidRPr="000A3770" w:rsidRDefault="00DA6876" w:rsidP="000A3770">
            <w:pPr>
              <w:jc w:val="both"/>
              <w:rPr>
                <w:rFonts w:ascii="Verdana" w:eastAsia="Verdana" w:hAnsi="Verdana"/>
                <w:sz w:val="24"/>
                <w:szCs w:val="24"/>
                <w:highlight w:val="white"/>
              </w:rPr>
            </w:pPr>
          </w:p>
          <w:p w14:paraId="1DF0BC77" w14:textId="77777777" w:rsidR="00DA6876" w:rsidRPr="000A3770" w:rsidRDefault="00DA6876" w:rsidP="000A3770">
            <w:pPr>
              <w:jc w:val="both"/>
              <w:rPr>
                <w:rFonts w:ascii="Verdana" w:eastAsia="Verdana" w:hAnsi="Verdana"/>
                <w:color w:val="222222"/>
                <w:sz w:val="24"/>
                <w:szCs w:val="24"/>
                <w:highlight w:val="white"/>
              </w:rPr>
            </w:pPr>
          </w:p>
          <w:p w14:paraId="377AF5AD" w14:textId="77777777" w:rsidR="00DA6876" w:rsidRPr="00190AA7" w:rsidRDefault="00DA6876" w:rsidP="00190AA7">
            <w:pPr>
              <w:shd w:val="clear" w:color="auto" w:fill="FFFFFF"/>
              <w:jc w:val="both"/>
              <w:rPr>
                <w:rFonts w:ascii="Arial Black" w:eastAsia="Verdana" w:hAnsi="Arial Black"/>
                <w:color w:val="215868" w:themeColor="accent5" w:themeShade="80"/>
                <w:highlight w:val="white"/>
              </w:rPr>
            </w:pPr>
            <w:r w:rsidRPr="00190AA7">
              <w:rPr>
                <w:rFonts w:ascii="Arial Black" w:eastAsia="Verdana" w:hAnsi="Arial Black"/>
                <w:color w:val="215868" w:themeColor="accent5" w:themeShade="80"/>
                <w:highlight w:val="white"/>
              </w:rPr>
              <w:t>PAPER ON WHICH WILL CAN BE MADE</w:t>
            </w:r>
          </w:p>
          <w:p w14:paraId="032FBC87" w14:textId="77777777" w:rsidR="00DA6876" w:rsidRPr="000A3770" w:rsidRDefault="00DA6876" w:rsidP="000A3770">
            <w:pPr>
              <w:jc w:val="both"/>
              <w:rPr>
                <w:rFonts w:ascii="Verdana" w:eastAsia="Verdana" w:hAnsi="Verdana"/>
                <w:sz w:val="24"/>
                <w:szCs w:val="24"/>
                <w:highlight w:val="white"/>
              </w:rPr>
            </w:pPr>
          </w:p>
        </w:tc>
        <w:tc>
          <w:tcPr>
            <w:tcW w:w="4536" w:type="dxa"/>
          </w:tcPr>
          <w:p w14:paraId="59602FE1" w14:textId="74B5463E" w:rsidR="00355AD6" w:rsidRPr="000A3770" w:rsidRDefault="00DA6876" w:rsidP="000A3770">
            <w:pPr>
              <w:shd w:val="clear" w:color="auto" w:fill="FFFFFF"/>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698176" behindDoc="0" locked="0" layoutInCell="1" allowOverlap="1" wp14:anchorId="4A43CD24" wp14:editId="2621CB8D">
                      <wp:simplePos x="0" y="0"/>
                      <wp:positionH relativeFrom="margin">
                        <wp:posOffset>-574675</wp:posOffset>
                      </wp:positionH>
                      <wp:positionV relativeFrom="paragraph">
                        <wp:posOffset>22225</wp:posOffset>
                      </wp:positionV>
                      <wp:extent cx="3219450" cy="733425"/>
                      <wp:effectExtent l="57150" t="19050" r="76200" b="200025"/>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3219450" cy="73342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11AE04EE" w14:textId="77777777" w:rsidR="00DA6876" w:rsidRPr="00190AA7" w:rsidRDefault="00DA6876" w:rsidP="00DA6876">
                                  <w:pPr>
                                    <w:rPr>
                                      <w:rFonts w:asciiTheme="majorHAnsi" w:hAnsiTheme="majorHAnsi" w:cstheme="majorHAnsi"/>
                                      <w:color w:val="215868" w:themeColor="accent5" w:themeShade="80"/>
                                      <w:lang w:val="en-US"/>
                                    </w:rPr>
                                  </w:pPr>
                                  <w:r w:rsidRPr="00190AA7">
                                    <w:rPr>
                                      <w:rFonts w:asciiTheme="majorHAnsi" w:hAnsiTheme="majorHAnsi" w:cstheme="majorHAnsi"/>
                                      <w:color w:val="215868" w:themeColor="accent5" w:themeShade="80"/>
                                      <w:lang w:val="en-US"/>
                                    </w:rPr>
                                    <w:t>Notarization by Notary Public or Attestation by an Oath Commissioner is not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CD24" id="Speech Bubble: Rectangle with Corners Rounded 19" o:spid="_x0000_s1033" type="#_x0000_t62" style="position:absolute;left:0;text-align:left;margin-left:-45.25pt;margin-top:1.75pt;width:253.5pt;height:57.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" adj="6300,24300" filled="f" strokecolor="#31849b [2408]">
                      <v:shadow on="t" color="black" opacity="22937f" origin=",.5" offset="0,.63889mm"/>
                      <v:textbox>
                        <w:txbxContent>
                          <w:p w14:paraId="11AE04EE" w14:textId="77777777" w:rsidR="00DA6876" w:rsidRPr="00190AA7" w:rsidRDefault="00DA6876" w:rsidP="00DA6876">
                            <w:pPr>
                              <w:rPr>
                                <w:rFonts w:asciiTheme="majorHAnsi" w:hAnsiTheme="majorHAnsi" w:cstheme="majorHAnsi"/>
                                <w:color w:val="215868" w:themeColor="accent5" w:themeShade="80"/>
                                <w:lang w:val="en-US"/>
                              </w:rPr>
                            </w:pPr>
                            <w:r w:rsidRPr="00190AA7">
                              <w:rPr>
                                <w:rFonts w:asciiTheme="majorHAnsi" w:hAnsiTheme="majorHAnsi" w:cstheme="majorHAnsi"/>
                                <w:color w:val="215868" w:themeColor="accent5" w:themeShade="80"/>
                                <w:lang w:val="en-US"/>
                              </w:rPr>
                              <w:t>Notarization by Notary Public or Attestation by an Oath Commissioner is not required.</w:t>
                            </w:r>
                          </w:p>
                        </w:txbxContent>
                      </v:textbox>
                      <w10:wrap anchorx="margin"/>
                    </v:shape>
                  </w:pict>
                </mc:Fallback>
              </mc:AlternateContent>
            </w:r>
          </w:p>
          <w:p w14:paraId="5A19A45B" w14:textId="77777777" w:rsidR="00DA6876" w:rsidRPr="000A3770" w:rsidRDefault="00DA6876" w:rsidP="000A3770">
            <w:pPr>
              <w:jc w:val="both"/>
              <w:rPr>
                <w:rFonts w:ascii="Verdana" w:eastAsia="Verdana" w:hAnsi="Verdana"/>
                <w:sz w:val="24"/>
                <w:szCs w:val="24"/>
                <w:highlight w:val="white"/>
              </w:rPr>
            </w:pPr>
          </w:p>
          <w:p w14:paraId="24C30AD5" w14:textId="77777777" w:rsidR="00DA6876" w:rsidRPr="000A3770" w:rsidRDefault="00DA6876" w:rsidP="000A3770">
            <w:pPr>
              <w:jc w:val="both"/>
              <w:rPr>
                <w:rFonts w:ascii="Verdana" w:eastAsia="Verdana" w:hAnsi="Verdana"/>
                <w:sz w:val="24"/>
                <w:szCs w:val="24"/>
                <w:highlight w:val="white"/>
              </w:rPr>
            </w:pPr>
          </w:p>
          <w:p w14:paraId="698343B3" w14:textId="77777777" w:rsidR="00DA6876" w:rsidRPr="000A3770" w:rsidRDefault="00DA6876" w:rsidP="000A3770">
            <w:pPr>
              <w:jc w:val="both"/>
              <w:rPr>
                <w:rFonts w:ascii="Verdana" w:eastAsia="Verdana" w:hAnsi="Verdana"/>
                <w:sz w:val="24"/>
                <w:szCs w:val="24"/>
                <w:highlight w:val="white"/>
              </w:rPr>
            </w:pPr>
          </w:p>
          <w:p w14:paraId="6BC91E50" w14:textId="77777777" w:rsidR="00DA6876" w:rsidRPr="000A3770" w:rsidRDefault="00DA6876" w:rsidP="000A3770">
            <w:pPr>
              <w:jc w:val="both"/>
              <w:rPr>
                <w:rFonts w:ascii="Verdana" w:eastAsia="Verdana" w:hAnsi="Verdana"/>
                <w:sz w:val="24"/>
                <w:szCs w:val="24"/>
                <w:highlight w:val="white"/>
              </w:rPr>
            </w:pPr>
          </w:p>
          <w:p w14:paraId="1D9CDFAC" w14:textId="77777777" w:rsidR="00DA6876" w:rsidRPr="00190AA7" w:rsidRDefault="00DA6876" w:rsidP="000A3770">
            <w:pPr>
              <w:jc w:val="both"/>
              <w:rPr>
                <w:rFonts w:ascii="Arial Black" w:eastAsia="Verdana" w:hAnsi="Arial Black"/>
                <w:color w:val="215868" w:themeColor="accent5" w:themeShade="80"/>
                <w:highlight w:val="white"/>
              </w:rPr>
            </w:pPr>
            <w:r w:rsidRPr="00190AA7">
              <w:rPr>
                <w:rFonts w:ascii="Arial Black" w:eastAsia="Verdana" w:hAnsi="Arial Black"/>
                <w:color w:val="215868" w:themeColor="accent5" w:themeShade="80"/>
                <w:highlight w:val="white"/>
              </w:rPr>
              <w:t>IS NOTARIZATION OF WILL REQUIRED?</w:t>
            </w:r>
          </w:p>
          <w:p w14:paraId="263D7FA9" w14:textId="77777777" w:rsidR="00DA6876" w:rsidRPr="000A3770" w:rsidRDefault="00DA6876" w:rsidP="000A3770">
            <w:pPr>
              <w:jc w:val="both"/>
              <w:rPr>
                <w:rFonts w:ascii="Verdana" w:eastAsia="Verdana" w:hAnsi="Verdana"/>
                <w:sz w:val="24"/>
                <w:szCs w:val="24"/>
                <w:highlight w:val="white"/>
              </w:rPr>
            </w:pPr>
          </w:p>
        </w:tc>
      </w:tr>
      <w:tr w:rsidR="00355AD6" w:rsidRPr="000A3770" w14:paraId="4F849B72" w14:textId="77777777" w:rsidTr="00E67E2B">
        <w:trPr>
          <w:trHeight w:val="6795"/>
        </w:trPr>
        <w:tc>
          <w:tcPr>
            <w:tcW w:w="5382" w:type="dxa"/>
          </w:tcPr>
          <w:p w14:paraId="4CCE2C16" w14:textId="60AE9325" w:rsidR="000A3770" w:rsidRPr="000A3770" w:rsidRDefault="00E67E2B" w:rsidP="000A3770">
            <w:pPr>
              <w:jc w:val="both"/>
              <w:rPr>
                <w:rFonts w:ascii="Verdana" w:eastAsia="Verdana" w:hAnsi="Verdana"/>
                <w:color w:val="222222"/>
                <w:sz w:val="24"/>
                <w:szCs w:val="24"/>
              </w:rPr>
            </w:pPr>
            <w:r w:rsidRPr="000A3770">
              <w:rPr>
                <w:rFonts w:ascii="Verdana" w:eastAsia="Verdana" w:hAnsi="Verdana"/>
                <w:noProof/>
                <w:color w:val="222222"/>
                <w:sz w:val="24"/>
                <w:szCs w:val="24"/>
              </w:rPr>
              <w:lastRenderedPageBreak/>
              <mc:AlternateContent>
                <mc:Choice Requires="wps">
                  <w:drawing>
                    <wp:anchor distT="0" distB="0" distL="114300" distR="114300" simplePos="0" relativeHeight="251700224" behindDoc="0" locked="0" layoutInCell="1" allowOverlap="1" wp14:anchorId="798AA228" wp14:editId="567BD2BD">
                      <wp:simplePos x="0" y="0"/>
                      <wp:positionH relativeFrom="margin">
                        <wp:posOffset>-5080</wp:posOffset>
                      </wp:positionH>
                      <wp:positionV relativeFrom="paragraph">
                        <wp:posOffset>146050</wp:posOffset>
                      </wp:positionV>
                      <wp:extent cx="2847975" cy="2085975"/>
                      <wp:effectExtent l="57150" t="19050" r="85725" b="371475"/>
                      <wp:wrapNone/>
                      <wp:docPr id="20" name="Speech Bubble: Rectangle with Corners Rounded 20"/>
                      <wp:cNvGraphicFramePr/>
                      <a:graphic xmlns:a="http://schemas.openxmlformats.org/drawingml/2006/main">
                        <a:graphicData uri="http://schemas.microsoft.com/office/word/2010/wordprocessingShape">
                          <wps:wsp>
                            <wps:cNvSpPr/>
                            <wps:spPr>
                              <a:xfrm>
                                <a:off x="0" y="0"/>
                                <a:ext cx="2847975" cy="208597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02255ED8"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Not Compulsory. </w:t>
                                  </w:r>
                                </w:p>
                                <w:p w14:paraId="6EB432D9"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But, it is always advisable to get the Will registered as, </w:t>
                                  </w:r>
                                </w:p>
                                <w:p w14:paraId="120F9963"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If registered and not contested after the death of the testator, probate of the Will may not be necessary. </w:t>
                                  </w:r>
                                </w:p>
                                <w:p w14:paraId="7B7C1A64"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Transmission of properties becomes easy. </w:t>
                                  </w:r>
                                </w:p>
                                <w:p w14:paraId="630D6DB4"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Higher authenticity is attached to the Will.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AA228" id="Speech Bubble: Rectangle with Corners Rounded 20" o:spid="_x0000_s1034" type="#_x0000_t62" style="position:absolute;left:0;text-align:left;margin-left:-.4pt;margin-top:11.5pt;width:224.25pt;height:164.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" adj="6300,24300" filled="f" strokecolor="#31849b [2408]">
                      <v:shadow on="t" color="black" opacity="22937f" origin=",.5" offset="0,.63889mm"/>
                      <v:textbox>
                        <w:txbxContent>
                          <w:p w14:paraId="02255ED8"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Not Compulsory. </w:t>
                            </w:r>
                          </w:p>
                          <w:p w14:paraId="6EB432D9"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But, it is always advisable to get the Will registered as, </w:t>
                            </w:r>
                          </w:p>
                          <w:p w14:paraId="120F9963"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If registered and not contested after the death of the testator, probate of the Will may not be necessary. </w:t>
                            </w:r>
                          </w:p>
                          <w:p w14:paraId="7B7C1A64"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Transmission of properties becomes easy. </w:t>
                            </w:r>
                          </w:p>
                          <w:p w14:paraId="630D6DB4"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Higher authenticity is attached to the Will.</w:t>
                            </w:r>
                          </w:p>
                        </w:txbxContent>
                      </v:textbox>
                      <w10:wrap anchorx="margin"/>
                    </v:shape>
                  </w:pict>
                </mc:Fallback>
              </mc:AlternateContent>
            </w:r>
          </w:p>
          <w:p w14:paraId="1C7E23B5" w14:textId="77777777" w:rsidR="00D336BB" w:rsidRDefault="00D336BB" w:rsidP="000A3770">
            <w:pPr>
              <w:jc w:val="both"/>
              <w:rPr>
                <w:rFonts w:ascii="Verdana" w:eastAsia="Verdana" w:hAnsi="Verdana"/>
                <w:color w:val="222222"/>
                <w:sz w:val="24"/>
                <w:szCs w:val="24"/>
                <w:highlight w:val="white"/>
              </w:rPr>
            </w:pPr>
          </w:p>
          <w:p w14:paraId="2E2C96D2" w14:textId="77777777" w:rsidR="00190AA7" w:rsidRPr="000A3770" w:rsidRDefault="00190AA7" w:rsidP="000A3770">
            <w:pPr>
              <w:jc w:val="both"/>
              <w:rPr>
                <w:rFonts w:ascii="Verdana" w:eastAsia="Verdana" w:hAnsi="Verdana"/>
                <w:color w:val="222222"/>
                <w:sz w:val="24"/>
                <w:szCs w:val="24"/>
                <w:highlight w:val="white"/>
              </w:rPr>
            </w:pPr>
          </w:p>
          <w:p w14:paraId="7FA2B560" w14:textId="77777777" w:rsidR="00DA6876" w:rsidRPr="000A3770" w:rsidRDefault="00DA6876" w:rsidP="000A3770">
            <w:pPr>
              <w:jc w:val="both"/>
              <w:rPr>
                <w:rFonts w:ascii="Verdana" w:eastAsia="Verdana" w:hAnsi="Verdana"/>
                <w:sz w:val="24"/>
                <w:szCs w:val="24"/>
                <w:highlight w:val="white"/>
              </w:rPr>
            </w:pPr>
          </w:p>
          <w:p w14:paraId="201521D5" w14:textId="77777777" w:rsidR="00DA6876" w:rsidRPr="000A3770" w:rsidRDefault="00DA6876" w:rsidP="000A3770">
            <w:pPr>
              <w:jc w:val="both"/>
              <w:rPr>
                <w:rFonts w:ascii="Verdana" w:eastAsia="Verdana" w:hAnsi="Verdana"/>
                <w:sz w:val="24"/>
                <w:szCs w:val="24"/>
                <w:highlight w:val="white"/>
              </w:rPr>
            </w:pPr>
          </w:p>
          <w:p w14:paraId="65BFA8E4" w14:textId="77777777" w:rsidR="00DA6876" w:rsidRPr="000A3770" w:rsidRDefault="00DA6876" w:rsidP="000A3770">
            <w:pPr>
              <w:jc w:val="both"/>
              <w:rPr>
                <w:rFonts w:ascii="Verdana" w:eastAsia="Verdana" w:hAnsi="Verdana"/>
                <w:sz w:val="24"/>
                <w:szCs w:val="24"/>
                <w:highlight w:val="white"/>
              </w:rPr>
            </w:pPr>
          </w:p>
          <w:p w14:paraId="04BF1BBB" w14:textId="77777777" w:rsidR="00DA6876" w:rsidRPr="000A3770" w:rsidRDefault="00DA6876" w:rsidP="000A3770">
            <w:pPr>
              <w:jc w:val="both"/>
              <w:rPr>
                <w:rFonts w:ascii="Verdana" w:eastAsia="Verdana" w:hAnsi="Verdana"/>
                <w:sz w:val="24"/>
                <w:szCs w:val="24"/>
                <w:highlight w:val="white"/>
              </w:rPr>
            </w:pPr>
          </w:p>
          <w:p w14:paraId="329793CD" w14:textId="77777777" w:rsidR="00DA6876" w:rsidRPr="000A3770" w:rsidRDefault="00DA6876" w:rsidP="000A3770">
            <w:pPr>
              <w:jc w:val="both"/>
              <w:rPr>
                <w:rFonts w:ascii="Verdana" w:eastAsia="Verdana" w:hAnsi="Verdana"/>
                <w:sz w:val="24"/>
                <w:szCs w:val="24"/>
                <w:highlight w:val="white"/>
              </w:rPr>
            </w:pPr>
          </w:p>
          <w:p w14:paraId="7C0DE228" w14:textId="77777777" w:rsidR="00DA6876" w:rsidRPr="000A3770" w:rsidRDefault="00DA6876" w:rsidP="000A3770">
            <w:pPr>
              <w:jc w:val="both"/>
              <w:rPr>
                <w:rFonts w:ascii="Verdana" w:eastAsia="Verdana" w:hAnsi="Verdana"/>
                <w:sz w:val="24"/>
                <w:szCs w:val="24"/>
                <w:highlight w:val="white"/>
              </w:rPr>
            </w:pPr>
          </w:p>
          <w:p w14:paraId="3BAA0BB2" w14:textId="77777777" w:rsidR="00DA6876" w:rsidRPr="000A3770" w:rsidRDefault="00DA6876" w:rsidP="000A3770">
            <w:pPr>
              <w:jc w:val="both"/>
              <w:rPr>
                <w:rFonts w:ascii="Verdana" w:eastAsia="Verdana" w:hAnsi="Verdana"/>
                <w:sz w:val="24"/>
                <w:szCs w:val="24"/>
                <w:highlight w:val="white"/>
              </w:rPr>
            </w:pPr>
          </w:p>
          <w:p w14:paraId="058F8C8D" w14:textId="77777777" w:rsidR="00DA6876" w:rsidRPr="000A3770" w:rsidRDefault="00DA6876" w:rsidP="000A3770">
            <w:pPr>
              <w:jc w:val="both"/>
              <w:rPr>
                <w:rFonts w:ascii="Verdana" w:eastAsia="Verdana" w:hAnsi="Verdana"/>
                <w:sz w:val="24"/>
                <w:szCs w:val="24"/>
                <w:highlight w:val="white"/>
              </w:rPr>
            </w:pPr>
          </w:p>
          <w:p w14:paraId="6F0FAB60" w14:textId="77777777" w:rsidR="00DA6876" w:rsidRPr="000A3770" w:rsidRDefault="00DA6876" w:rsidP="000A3770">
            <w:pPr>
              <w:jc w:val="both"/>
              <w:rPr>
                <w:rFonts w:ascii="Verdana" w:eastAsia="Verdana" w:hAnsi="Verdana"/>
                <w:color w:val="222222"/>
                <w:sz w:val="24"/>
                <w:szCs w:val="24"/>
                <w:highlight w:val="white"/>
              </w:rPr>
            </w:pPr>
          </w:p>
          <w:p w14:paraId="472E7DE2" w14:textId="77777777" w:rsidR="00DA6876" w:rsidRPr="000A3770" w:rsidRDefault="00DA6876" w:rsidP="000A3770">
            <w:pPr>
              <w:jc w:val="both"/>
              <w:rPr>
                <w:rFonts w:ascii="Verdana" w:eastAsia="Verdana" w:hAnsi="Verdana"/>
                <w:color w:val="222222"/>
                <w:sz w:val="24"/>
                <w:szCs w:val="24"/>
                <w:highlight w:val="white"/>
              </w:rPr>
            </w:pPr>
          </w:p>
          <w:p w14:paraId="5DA01241" w14:textId="77777777" w:rsidR="00DA6876" w:rsidRPr="000A3770" w:rsidRDefault="00DA6876" w:rsidP="000A3770">
            <w:pPr>
              <w:shd w:val="clear" w:color="auto" w:fill="FFFFFF"/>
              <w:ind w:left="720"/>
              <w:jc w:val="both"/>
              <w:rPr>
                <w:rFonts w:ascii="Verdana" w:eastAsia="Verdana" w:hAnsi="Verdana"/>
                <w:color w:val="222222"/>
                <w:sz w:val="24"/>
                <w:szCs w:val="24"/>
                <w:highlight w:val="white"/>
              </w:rPr>
            </w:pPr>
          </w:p>
          <w:p w14:paraId="60E92892" w14:textId="77777777" w:rsidR="00DA6876" w:rsidRPr="00E67E2B" w:rsidRDefault="00DA6876" w:rsidP="000A3770">
            <w:pPr>
              <w:shd w:val="clear" w:color="auto" w:fill="FFFFFF"/>
              <w:ind w:left="720"/>
              <w:jc w:val="both"/>
              <w:rPr>
                <w:rFonts w:ascii="Arial Black" w:eastAsia="Verdana" w:hAnsi="Arial Black"/>
                <w:color w:val="222222"/>
                <w:highlight w:val="white"/>
              </w:rPr>
            </w:pPr>
            <w:r w:rsidRPr="00E67E2B">
              <w:rPr>
                <w:rFonts w:ascii="Arial Black" w:eastAsia="Verdana" w:hAnsi="Arial Black"/>
                <w:color w:val="215868" w:themeColor="accent5" w:themeShade="80"/>
                <w:highlight w:val="white"/>
              </w:rPr>
              <w:t>REGISTRATION OF WILLS</w:t>
            </w:r>
          </w:p>
          <w:p w14:paraId="6BC64486" w14:textId="77777777" w:rsidR="00DA6876" w:rsidRPr="000A3770" w:rsidRDefault="00DA6876" w:rsidP="000A3770">
            <w:pPr>
              <w:jc w:val="both"/>
              <w:rPr>
                <w:rFonts w:ascii="Verdana" w:eastAsia="Verdana" w:hAnsi="Verdana"/>
                <w:sz w:val="24"/>
                <w:szCs w:val="24"/>
                <w:highlight w:val="white"/>
              </w:rPr>
            </w:pPr>
          </w:p>
        </w:tc>
        <w:tc>
          <w:tcPr>
            <w:tcW w:w="4536" w:type="dxa"/>
          </w:tcPr>
          <w:p w14:paraId="303FC091" w14:textId="7E20F50C" w:rsidR="00355AD6" w:rsidRPr="000A3770" w:rsidRDefault="00E67E2B"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710464" behindDoc="0" locked="0" layoutInCell="1" allowOverlap="1" wp14:anchorId="67508063" wp14:editId="165A4D1B">
                      <wp:simplePos x="0" y="0"/>
                      <wp:positionH relativeFrom="margin">
                        <wp:posOffset>-422275</wp:posOffset>
                      </wp:positionH>
                      <wp:positionV relativeFrom="paragraph">
                        <wp:posOffset>117475</wp:posOffset>
                      </wp:positionV>
                      <wp:extent cx="3371850" cy="2914650"/>
                      <wp:effectExtent l="57150" t="19050" r="76200" b="457200"/>
                      <wp:wrapNone/>
                      <wp:docPr id="23" name="Speech Bubble: Rectangle with Corners Rounded 23"/>
                      <wp:cNvGraphicFramePr/>
                      <a:graphic xmlns:a="http://schemas.openxmlformats.org/drawingml/2006/main">
                        <a:graphicData uri="http://schemas.microsoft.com/office/word/2010/wordprocessingShape">
                          <wps:wsp>
                            <wps:cNvSpPr/>
                            <wps:spPr>
                              <a:xfrm>
                                <a:off x="0" y="0"/>
                                <a:ext cx="3371850" cy="2914650"/>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686C30DB"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A Will can be altered or revoked by its maker anytime, </w:t>
                                  </w:r>
                                  <w:r w:rsidR="00E67E2B">
                                    <w:rPr>
                                      <w:rFonts w:asciiTheme="majorHAnsi" w:hAnsiTheme="majorHAnsi" w:cstheme="majorHAnsi"/>
                                      <w:color w:val="215868" w:themeColor="accent5" w:themeShade="80"/>
                                      <w:lang w:val="en-US"/>
                                    </w:rPr>
                                    <w:t xml:space="preserve"> </w:t>
                                  </w:r>
                                  <w:r w:rsidRPr="00E67E2B">
                                    <w:rPr>
                                      <w:rFonts w:asciiTheme="majorHAnsi" w:hAnsiTheme="majorHAnsi" w:cstheme="majorHAnsi"/>
                                      <w:color w:val="215868" w:themeColor="accent5" w:themeShade="80"/>
                                      <w:lang w:val="en-US"/>
                                    </w:rPr>
                                    <w:t xml:space="preserve">(Section 67-73 of the Indian Succession Act) </w:t>
                                  </w:r>
                                  <w:r w:rsidR="00E67E2B">
                                    <w:rPr>
                                      <w:rFonts w:asciiTheme="majorHAnsi" w:hAnsiTheme="majorHAnsi" w:cstheme="majorHAnsi"/>
                                      <w:color w:val="215868" w:themeColor="accent5" w:themeShade="80"/>
                                      <w:lang w:val="en-US"/>
                                    </w:rPr>
                                    <w:t xml:space="preserve"> </w:t>
                                  </w:r>
                                </w:p>
                                <w:p w14:paraId="199B3207"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execution of a new Will. </w:t>
                                  </w:r>
                                </w:p>
                                <w:p w14:paraId="71DB02AB"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revocation of the earlier Will. </w:t>
                                  </w:r>
                                </w:p>
                                <w:p w14:paraId="7A0248F0"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registration of the new Will (only in case the old Will is registered). </w:t>
                                  </w:r>
                                </w:p>
                                <w:p w14:paraId="44B511E7"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the destruction of the old Will. By the inclusion of a codicil. </w:t>
                                  </w:r>
                                  <w:r w:rsidR="00E67E2B">
                                    <w:rPr>
                                      <w:rFonts w:asciiTheme="majorHAnsi" w:hAnsiTheme="majorHAnsi" w:cstheme="majorHAnsi"/>
                                      <w:color w:val="215868" w:themeColor="accent5" w:themeShade="80"/>
                                      <w:lang w:val="en-US"/>
                                    </w:rPr>
                                    <w:t xml:space="preserve"> </w:t>
                                  </w:r>
                                </w:p>
                                <w:p w14:paraId="717CA85A"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In case of the marriage of a Parsi or a Christian testator, his/her Will stands revoked </w:t>
                                  </w:r>
                                </w:p>
                                <w:p w14:paraId="565371F1"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w:t>
                                  </w:r>
                                  <w:r w:rsidR="00E67E2B" w:rsidRPr="00E67E2B">
                                    <w:rPr>
                                      <w:rFonts w:asciiTheme="majorHAnsi" w:hAnsiTheme="majorHAnsi" w:cstheme="majorHAnsi"/>
                                      <w:color w:val="215868" w:themeColor="accent5" w:themeShade="80"/>
                                      <w:lang w:val="en-US"/>
                                    </w:rPr>
                                    <w:t>This</w:t>
                                  </w:r>
                                  <w:r w:rsidRPr="00E67E2B">
                                    <w:rPr>
                                      <w:rFonts w:asciiTheme="majorHAnsi" w:hAnsiTheme="majorHAnsi" w:cstheme="majorHAnsi"/>
                                      <w:color w:val="215868" w:themeColor="accent5" w:themeShade="80"/>
                                      <w:lang w:val="en-US"/>
                                    </w:rPr>
                                    <w:t>, however, does not apply to Hindus, Sikhs, Jains, and Buddhists).</w:t>
                                  </w:r>
                                </w:p>
                                <w:p w14:paraId="5A46FE18" w14:textId="77777777" w:rsidR="00190AA7" w:rsidRPr="00E67E2B" w:rsidRDefault="00190AA7" w:rsidP="00190AA7">
                                  <w:pPr>
                                    <w:rPr>
                                      <w:rFonts w:asciiTheme="majorHAnsi" w:hAnsiTheme="majorHAnsi" w:cstheme="majorHAnsi"/>
                                      <w:color w:val="215868" w:themeColor="accent5" w:themeShade="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08063" id="Speech Bubble: Rectangle with Corners Rounded 23" o:spid="_x0000_s1035" type="#_x0000_t62" style="position:absolute;left:0;text-align:left;margin-left:-33.25pt;margin-top:9.25pt;width:265.5pt;height:22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" adj="6300,24300" filled="f" strokecolor="#31849b [2408]">
                      <v:shadow on="t" color="black" opacity="22937f" origin=",.5" offset="0,.63889mm"/>
                      <v:textbox>
                        <w:txbxContent>
                          <w:p w14:paraId="686C30DB"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A Will can be altered or revoked by its maker anytime, </w:t>
                            </w:r>
                            <w:r w:rsidR="00E67E2B">
                              <w:rPr>
                                <w:rFonts w:asciiTheme="majorHAnsi" w:hAnsiTheme="majorHAnsi" w:cstheme="majorHAnsi"/>
                                <w:color w:val="215868" w:themeColor="accent5" w:themeShade="80"/>
                                <w:lang w:val="en-US"/>
                              </w:rPr>
                              <w:t xml:space="preserve"> </w:t>
                            </w:r>
                            <w:r w:rsidRPr="00E67E2B">
                              <w:rPr>
                                <w:rFonts w:asciiTheme="majorHAnsi" w:hAnsiTheme="majorHAnsi" w:cstheme="majorHAnsi"/>
                                <w:color w:val="215868" w:themeColor="accent5" w:themeShade="80"/>
                                <w:lang w:val="en-US"/>
                              </w:rPr>
                              <w:t xml:space="preserve">(Section 67-73 of the Indian Succession Act) </w:t>
                            </w:r>
                            <w:r w:rsidR="00E67E2B">
                              <w:rPr>
                                <w:rFonts w:asciiTheme="majorHAnsi" w:hAnsiTheme="majorHAnsi" w:cstheme="majorHAnsi"/>
                                <w:color w:val="215868" w:themeColor="accent5" w:themeShade="80"/>
                                <w:lang w:val="en-US"/>
                              </w:rPr>
                              <w:t xml:space="preserve"> </w:t>
                            </w:r>
                          </w:p>
                          <w:p w14:paraId="199B3207"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execution of a new Will. </w:t>
                            </w:r>
                          </w:p>
                          <w:p w14:paraId="71DB02AB"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revocation of the earlier Will. </w:t>
                            </w:r>
                          </w:p>
                          <w:p w14:paraId="7A0248F0"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registration of the new Will (only in case the old Will is registered). </w:t>
                            </w:r>
                          </w:p>
                          <w:p w14:paraId="44B511E7"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By the destruction of the old Will. By the inclusion of a codicil. </w:t>
                            </w:r>
                            <w:r w:rsidR="00E67E2B">
                              <w:rPr>
                                <w:rFonts w:asciiTheme="majorHAnsi" w:hAnsiTheme="majorHAnsi" w:cstheme="majorHAnsi"/>
                                <w:color w:val="215868" w:themeColor="accent5" w:themeShade="80"/>
                                <w:lang w:val="en-US"/>
                              </w:rPr>
                              <w:t xml:space="preserve"> </w:t>
                            </w:r>
                          </w:p>
                          <w:p w14:paraId="717CA85A"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In case of the marriage of a Parsi or a Christian testator, his/her Will stands revoked </w:t>
                            </w:r>
                          </w:p>
                          <w:p w14:paraId="565371F1"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w:t>
                            </w:r>
                            <w:r w:rsidR="00E67E2B" w:rsidRPr="00E67E2B">
                              <w:rPr>
                                <w:rFonts w:asciiTheme="majorHAnsi" w:hAnsiTheme="majorHAnsi" w:cstheme="majorHAnsi"/>
                                <w:color w:val="215868" w:themeColor="accent5" w:themeShade="80"/>
                                <w:lang w:val="en-US"/>
                              </w:rPr>
                              <w:t>This</w:t>
                            </w:r>
                            <w:r w:rsidRPr="00E67E2B">
                              <w:rPr>
                                <w:rFonts w:asciiTheme="majorHAnsi" w:hAnsiTheme="majorHAnsi" w:cstheme="majorHAnsi"/>
                                <w:color w:val="215868" w:themeColor="accent5" w:themeShade="80"/>
                                <w:lang w:val="en-US"/>
                              </w:rPr>
                              <w:t>, however, does not apply to Hindus, Sikhs, Jains, and Buddhists).</w:t>
                            </w:r>
                          </w:p>
                          <w:p w14:paraId="5A46FE18" w14:textId="77777777" w:rsidR="00190AA7" w:rsidRPr="00E67E2B" w:rsidRDefault="00190AA7" w:rsidP="00190AA7">
                            <w:pPr>
                              <w:rPr>
                                <w:rFonts w:asciiTheme="majorHAnsi" w:hAnsiTheme="majorHAnsi" w:cstheme="majorHAnsi"/>
                                <w:color w:val="215868" w:themeColor="accent5" w:themeShade="80"/>
                                <w:lang w:val="en-US"/>
                              </w:rPr>
                            </w:pPr>
                          </w:p>
                        </w:txbxContent>
                      </v:textbox>
                      <w10:wrap anchorx="margin"/>
                    </v:shape>
                  </w:pict>
                </mc:Fallback>
              </mc:AlternateContent>
            </w:r>
          </w:p>
          <w:p w14:paraId="18CB4622" w14:textId="77777777" w:rsidR="000A3770" w:rsidRPr="000A3770" w:rsidRDefault="000A3770" w:rsidP="000A3770">
            <w:pPr>
              <w:jc w:val="both"/>
              <w:rPr>
                <w:rFonts w:ascii="Verdana" w:eastAsia="Verdana" w:hAnsi="Verdana"/>
                <w:color w:val="222222"/>
                <w:sz w:val="24"/>
                <w:szCs w:val="24"/>
                <w:highlight w:val="white"/>
              </w:rPr>
            </w:pPr>
          </w:p>
          <w:p w14:paraId="494E3675" w14:textId="77777777" w:rsidR="000A3770" w:rsidRPr="000A3770" w:rsidRDefault="000A3770" w:rsidP="000A3770">
            <w:pPr>
              <w:jc w:val="both"/>
              <w:rPr>
                <w:rFonts w:ascii="Verdana" w:eastAsia="Verdana" w:hAnsi="Verdana"/>
                <w:color w:val="222222"/>
                <w:sz w:val="24"/>
                <w:szCs w:val="24"/>
                <w:highlight w:val="white"/>
              </w:rPr>
            </w:pPr>
          </w:p>
          <w:p w14:paraId="588BF182" w14:textId="77777777" w:rsidR="000A3770" w:rsidRPr="000A3770" w:rsidRDefault="000A3770" w:rsidP="000A3770">
            <w:pPr>
              <w:jc w:val="both"/>
              <w:rPr>
                <w:rFonts w:ascii="Verdana" w:eastAsia="Verdana" w:hAnsi="Verdana"/>
                <w:color w:val="222222"/>
                <w:sz w:val="24"/>
                <w:szCs w:val="24"/>
                <w:highlight w:val="white"/>
              </w:rPr>
            </w:pPr>
          </w:p>
          <w:p w14:paraId="0BBCDB40" w14:textId="77777777" w:rsidR="000A3770" w:rsidRPr="000A3770" w:rsidRDefault="000A3770" w:rsidP="000A3770">
            <w:pPr>
              <w:jc w:val="both"/>
              <w:rPr>
                <w:rFonts w:ascii="Verdana" w:eastAsia="Verdana" w:hAnsi="Verdana"/>
                <w:color w:val="222222"/>
                <w:sz w:val="24"/>
                <w:szCs w:val="24"/>
                <w:highlight w:val="white"/>
              </w:rPr>
            </w:pPr>
          </w:p>
          <w:p w14:paraId="6733E39D" w14:textId="77777777" w:rsidR="00D336BB" w:rsidRPr="000A3770" w:rsidRDefault="00D336BB" w:rsidP="000A3770">
            <w:pPr>
              <w:jc w:val="both"/>
              <w:rPr>
                <w:rFonts w:ascii="Verdana" w:eastAsia="Verdana" w:hAnsi="Verdana"/>
                <w:color w:val="222222"/>
                <w:sz w:val="24"/>
                <w:szCs w:val="24"/>
                <w:highlight w:val="white"/>
              </w:rPr>
            </w:pPr>
          </w:p>
          <w:p w14:paraId="4CAFF52C" w14:textId="77777777" w:rsidR="00D336BB" w:rsidRPr="000A3770" w:rsidRDefault="00D336BB" w:rsidP="000A3770">
            <w:pPr>
              <w:jc w:val="both"/>
              <w:rPr>
                <w:rFonts w:ascii="Verdana" w:eastAsia="Verdana" w:hAnsi="Verdana"/>
                <w:color w:val="222222"/>
                <w:sz w:val="24"/>
                <w:szCs w:val="24"/>
                <w:highlight w:val="white"/>
              </w:rPr>
            </w:pPr>
          </w:p>
          <w:p w14:paraId="155D6B7C" w14:textId="77777777" w:rsidR="00D336BB" w:rsidRPr="000A3770" w:rsidRDefault="00D336BB" w:rsidP="000A3770">
            <w:pPr>
              <w:jc w:val="both"/>
              <w:rPr>
                <w:rFonts w:ascii="Verdana" w:eastAsia="Verdana" w:hAnsi="Verdana"/>
                <w:color w:val="222222"/>
                <w:sz w:val="24"/>
                <w:szCs w:val="24"/>
                <w:highlight w:val="white"/>
              </w:rPr>
            </w:pPr>
          </w:p>
          <w:p w14:paraId="3BF12700" w14:textId="77777777" w:rsidR="00D336BB" w:rsidRPr="000A3770" w:rsidRDefault="00D336BB" w:rsidP="000A3770">
            <w:pPr>
              <w:jc w:val="both"/>
              <w:rPr>
                <w:rFonts w:ascii="Verdana" w:eastAsia="Verdana" w:hAnsi="Verdana"/>
                <w:color w:val="222222"/>
                <w:sz w:val="24"/>
                <w:szCs w:val="24"/>
                <w:highlight w:val="white"/>
              </w:rPr>
            </w:pPr>
          </w:p>
          <w:p w14:paraId="2D71F242" w14:textId="77777777" w:rsidR="00D336BB" w:rsidRPr="000A3770" w:rsidRDefault="00D336BB" w:rsidP="000A3770">
            <w:pPr>
              <w:jc w:val="both"/>
              <w:rPr>
                <w:rFonts w:ascii="Verdana" w:eastAsia="Verdana" w:hAnsi="Verdana"/>
                <w:color w:val="222222"/>
                <w:sz w:val="24"/>
                <w:szCs w:val="24"/>
                <w:highlight w:val="white"/>
              </w:rPr>
            </w:pPr>
          </w:p>
          <w:p w14:paraId="07679DDB" w14:textId="77777777" w:rsidR="00D336BB" w:rsidRPr="000A3770" w:rsidRDefault="00D336BB" w:rsidP="000A3770">
            <w:pPr>
              <w:jc w:val="both"/>
              <w:rPr>
                <w:rFonts w:ascii="Verdana" w:eastAsia="Verdana" w:hAnsi="Verdana"/>
                <w:color w:val="222222"/>
                <w:sz w:val="24"/>
                <w:szCs w:val="24"/>
                <w:highlight w:val="white"/>
              </w:rPr>
            </w:pPr>
          </w:p>
          <w:p w14:paraId="2D1F7FCD" w14:textId="77777777" w:rsidR="00D336BB" w:rsidRPr="000A3770" w:rsidRDefault="00D336BB" w:rsidP="000A3770">
            <w:pPr>
              <w:jc w:val="both"/>
              <w:rPr>
                <w:rFonts w:ascii="Verdana" w:eastAsia="Verdana" w:hAnsi="Verdana"/>
                <w:color w:val="222222"/>
                <w:sz w:val="24"/>
                <w:szCs w:val="24"/>
                <w:highlight w:val="white"/>
              </w:rPr>
            </w:pPr>
          </w:p>
          <w:p w14:paraId="2C769984" w14:textId="77777777" w:rsidR="00D336BB" w:rsidRPr="000A3770" w:rsidRDefault="00D336BB" w:rsidP="000A3770">
            <w:pPr>
              <w:jc w:val="both"/>
              <w:rPr>
                <w:rFonts w:ascii="Verdana" w:eastAsia="Verdana" w:hAnsi="Verdana"/>
                <w:color w:val="222222"/>
                <w:sz w:val="24"/>
                <w:szCs w:val="24"/>
                <w:highlight w:val="white"/>
              </w:rPr>
            </w:pPr>
          </w:p>
          <w:p w14:paraId="5CEC1FB6" w14:textId="77777777" w:rsidR="00D336BB" w:rsidRPr="000A3770" w:rsidRDefault="00D336BB" w:rsidP="000A3770">
            <w:pPr>
              <w:jc w:val="both"/>
              <w:rPr>
                <w:rFonts w:ascii="Verdana" w:eastAsia="Verdana" w:hAnsi="Verdana"/>
                <w:color w:val="222222"/>
                <w:sz w:val="24"/>
                <w:szCs w:val="24"/>
                <w:highlight w:val="white"/>
              </w:rPr>
            </w:pPr>
          </w:p>
          <w:p w14:paraId="69898340" w14:textId="77777777" w:rsidR="00D336BB" w:rsidRPr="000A3770" w:rsidRDefault="00D336BB" w:rsidP="000A3770">
            <w:pPr>
              <w:jc w:val="both"/>
              <w:rPr>
                <w:rFonts w:ascii="Verdana" w:eastAsia="Verdana" w:hAnsi="Verdana"/>
                <w:color w:val="222222"/>
                <w:sz w:val="24"/>
                <w:szCs w:val="24"/>
                <w:highlight w:val="white"/>
              </w:rPr>
            </w:pPr>
          </w:p>
          <w:p w14:paraId="5B7D0AEF" w14:textId="77777777" w:rsidR="00D336BB" w:rsidRPr="000A3770" w:rsidRDefault="00D336BB" w:rsidP="000A3770">
            <w:pPr>
              <w:jc w:val="both"/>
              <w:rPr>
                <w:rFonts w:ascii="Verdana" w:eastAsia="Verdana" w:hAnsi="Verdana"/>
                <w:color w:val="222222"/>
                <w:sz w:val="24"/>
                <w:szCs w:val="24"/>
                <w:highlight w:val="white"/>
              </w:rPr>
            </w:pPr>
          </w:p>
          <w:p w14:paraId="6719671C" w14:textId="77777777" w:rsidR="00D336BB" w:rsidRPr="000A3770" w:rsidRDefault="00D336BB" w:rsidP="000A3770">
            <w:pPr>
              <w:jc w:val="both"/>
              <w:rPr>
                <w:rFonts w:ascii="Verdana" w:eastAsia="Verdana" w:hAnsi="Verdana"/>
                <w:color w:val="222222"/>
                <w:sz w:val="24"/>
                <w:szCs w:val="24"/>
                <w:highlight w:val="white"/>
              </w:rPr>
            </w:pPr>
          </w:p>
          <w:p w14:paraId="549599C7" w14:textId="77777777" w:rsidR="00D336BB" w:rsidRPr="000A3770" w:rsidRDefault="00D336BB" w:rsidP="000A3770">
            <w:pPr>
              <w:jc w:val="both"/>
              <w:rPr>
                <w:rFonts w:ascii="Verdana" w:eastAsia="Verdana" w:hAnsi="Verdana"/>
                <w:color w:val="222222"/>
                <w:sz w:val="24"/>
                <w:szCs w:val="24"/>
                <w:highlight w:val="white"/>
              </w:rPr>
            </w:pPr>
          </w:p>
          <w:p w14:paraId="0A3943C2" w14:textId="77777777" w:rsidR="00E67E2B" w:rsidRDefault="00E67E2B" w:rsidP="00190AA7">
            <w:pPr>
              <w:shd w:val="clear" w:color="auto" w:fill="FFFFFF"/>
              <w:ind w:left="720"/>
              <w:jc w:val="both"/>
              <w:rPr>
                <w:rFonts w:ascii="Verdana" w:eastAsia="Verdana" w:hAnsi="Verdana"/>
                <w:color w:val="222222"/>
                <w:sz w:val="24"/>
                <w:szCs w:val="24"/>
                <w:highlight w:val="white"/>
              </w:rPr>
            </w:pPr>
          </w:p>
          <w:p w14:paraId="51E9227F" w14:textId="77777777" w:rsidR="00190AA7" w:rsidRPr="00E67E2B" w:rsidRDefault="00190AA7" w:rsidP="00E67E2B">
            <w:pPr>
              <w:shd w:val="clear" w:color="auto" w:fill="FFFFFF"/>
              <w:jc w:val="both"/>
              <w:rPr>
                <w:rFonts w:ascii="Arial Black" w:eastAsia="Verdana" w:hAnsi="Arial Black"/>
                <w:color w:val="215868" w:themeColor="accent5" w:themeShade="80"/>
                <w:highlight w:val="white"/>
              </w:rPr>
            </w:pPr>
            <w:r w:rsidRPr="00E67E2B">
              <w:rPr>
                <w:rFonts w:ascii="Arial Black" w:eastAsia="Verdana" w:hAnsi="Arial Black"/>
                <w:color w:val="215868" w:themeColor="accent5" w:themeShade="80"/>
                <w:highlight w:val="white"/>
              </w:rPr>
              <w:t>REVOCATION AND ALTERATION OF WILL</w:t>
            </w:r>
            <w:r w:rsidR="00E67E2B" w:rsidRPr="00E67E2B">
              <w:rPr>
                <w:rFonts w:ascii="Arial Black" w:eastAsia="Verdana" w:hAnsi="Arial Black"/>
                <w:color w:val="215868" w:themeColor="accent5" w:themeShade="80"/>
                <w:highlight w:val="white"/>
              </w:rPr>
              <w:t xml:space="preserve"> </w:t>
            </w:r>
            <w:r w:rsidRPr="00E67E2B">
              <w:rPr>
                <w:rFonts w:ascii="Arial Black" w:eastAsia="Verdana" w:hAnsi="Arial Black"/>
                <w:color w:val="215868" w:themeColor="accent5" w:themeShade="80"/>
                <w:highlight w:val="white"/>
              </w:rPr>
              <w:t>(Section 62 of the Indian Succession Act, 1925)</w:t>
            </w:r>
          </w:p>
          <w:p w14:paraId="77DD44BD" w14:textId="77777777" w:rsidR="00D336BB" w:rsidRPr="000A3770" w:rsidRDefault="00D336BB" w:rsidP="000A3770">
            <w:pPr>
              <w:jc w:val="both"/>
              <w:rPr>
                <w:rFonts w:ascii="Verdana" w:eastAsia="Verdana" w:hAnsi="Verdana"/>
                <w:color w:val="222222"/>
                <w:sz w:val="24"/>
                <w:szCs w:val="24"/>
                <w:highlight w:val="white"/>
              </w:rPr>
            </w:pPr>
          </w:p>
          <w:p w14:paraId="7EA3085C" w14:textId="77777777" w:rsidR="00DA6876" w:rsidRPr="000A3770" w:rsidRDefault="00DA6876" w:rsidP="000A3770">
            <w:pPr>
              <w:jc w:val="both"/>
              <w:rPr>
                <w:rFonts w:ascii="Verdana" w:eastAsia="Verdana" w:hAnsi="Verdana"/>
                <w:color w:val="222222"/>
                <w:sz w:val="24"/>
                <w:szCs w:val="24"/>
                <w:highlight w:val="white"/>
              </w:rPr>
            </w:pPr>
          </w:p>
        </w:tc>
      </w:tr>
      <w:tr w:rsidR="00355AD6" w:rsidRPr="000A3770" w14:paraId="2E01D738" w14:textId="77777777" w:rsidTr="00E67E2B">
        <w:trPr>
          <w:trHeight w:val="2145"/>
        </w:trPr>
        <w:tc>
          <w:tcPr>
            <w:tcW w:w="5382" w:type="dxa"/>
          </w:tcPr>
          <w:p w14:paraId="2D4C3F27" w14:textId="77777777" w:rsidR="00355AD6" w:rsidRPr="000A3770" w:rsidRDefault="00355AD6" w:rsidP="000A3770">
            <w:pPr>
              <w:jc w:val="both"/>
              <w:rPr>
                <w:rFonts w:ascii="Verdana" w:eastAsia="Verdana" w:hAnsi="Verdana"/>
                <w:color w:val="222222"/>
                <w:sz w:val="24"/>
                <w:szCs w:val="24"/>
                <w:highlight w:val="white"/>
              </w:rPr>
            </w:pPr>
          </w:p>
          <w:p w14:paraId="611F93BB" w14:textId="2B1765B3" w:rsidR="00DA6876" w:rsidRPr="000A3770" w:rsidRDefault="00DA6876"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704320" behindDoc="0" locked="0" layoutInCell="1" allowOverlap="1" wp14:anchorId="214CB0F2" wp14:editId="162CE6DE">
                      <wp:simplePos x="0" y="0"/>
                      <wp:positionH relativeFrom="margin">
                        <wp:posOffset>-5080</wp:posOffset>
                      </wp:positionH>
                      <wp:positionV relativeFrom="paragraph">
                        <wp:posOffset>17145</wp:posOffset>
                      </wp:positionV>
                      <wp:extent cx="3714750" cy="600075"/>
                      <wp:effectExtent l="57150" t="19050" r="76200" b="180975"/>
                      <wp:wrapNone/>
                      <wp:docPr id="22" name="Speech Bubble: Rectangle with Corners Rounded 22"/>
                      <wp:cNvGraphicFramePr/>
                      <a:graphic xmlns:a="http://schemas.openxmlformats.org/drawingml/2006/main">
                        <a:graphicData uri="http://schemas.microsoft.com/office/word/2010/wordprocessingShape">
                          <wps:wsp>
                            <wps:cNvSpPr/>
                            <wps:spPr>
                              <a:xfrm>
                                <a:off x="0" y="0"/>
                                <a:ext cx="3714750" cy="60007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31561493"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Yes, registration of Will even after death is possible. </w:t>
                                  </w:r>
                                </w:p>
                                <w:p w14:paraId="4E602098"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(Sec. 40 of the Indian Registration Act, 1908)</w:t>
                                  </w:r>
                                </w:p>
                                <w:p w14:paraId="58CF5536" w14:textId="77777777" w:rsidR="00DA6876" w:rsidRPr="00E67E2B" w:rsidRDefault="00DA6876" w:rsidP="00DA6876">
                                  <w:pPr>
                                    <w:rPr>
                                      <w:rFonts w:asciiTheme="majorHAnsi" w:hAnsiTheme="majorHAnsi" w:cstheme="majorHAnsi"/>
                                      <w:color w:val="215868" w:themeColor="accent5" w:themeShade="80"/>
                                      <w:lang w:val="en-US"/>
                                    </w:rPr>
                                  </w:pPr>
                                </w:p>
                                <w:p w14:paraId="2504EB56" w14:textId="77777777" w:rsidR="00DA6876" w:rsidRPr="00E67E2B" w:rsidRDefault="00DA6876" w:rsidP="00DA6876">
                                  <w:pPr>
                                    <w:rPr>
                                      <w:rFonts w:asciiTheme="majorHAnsi" w:hAnsiTheme="majorHAnsi" w:cstheme="majorHAnsi"/>
                                      <w:color w:val="215868" w:themeColor="accent5" w:themeShade="80"/>
                                      <w:lang w:val="en-US"/>
                                    </w:rPr>
                                  </w:pPr>
                                </w:p>
                                <w:p w14:paraId="48C4F93D" w14:textId="77777777" w:rsidR="00DA6876" w:rsidRPr="00E67E2B" w:rsidRDefault="00DA6876" w:rsidP="00DA6876">
                                  <w:pPr>
                                    <w:rPr>
                                      <w:rFonts w:asciiTheme="majorHAnsi" w:hAnsiTheme="majorHAnsi" w:cstheme="majorHAnsi"/>
                                      <w:color w:val="215868" w:themeColor="accent5" w:themeShade="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B0F2" id="Speech Bubble: Rectangle with Corners Rounded 22" o:spid="_x0000_s1036" type="#_x0000_t62" style="position:absolute;left:0;text-align:left;margin-left:-.4pt;margin-top:1.35pt;width:29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" adj="6300,24300" filled="f" strokecolor="#31849b [2408]">
                      <v:shadow on="t" color="black" opacity="22937f" origin=",.5" offset="0,.63889mm"/>
                      <v:textbox>
                        <w:txbxContent>
                          <w:p w14:paraId="31561493"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 xml:space="preserve">Yes, registration of Will even after death is possible. </w:t>
                            </w:r>
                          </w:p>
                          <w:p w14:paraId="4E602098" w14:textId="77777777" w:rsidR="00DA6876" w:rsidRPr="00E67E2B" w:rsidRDefault="00DA6876" w:rsidP="00DA6876">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(Sec. 40 of the Indian Registration Act, 1908)</w:t>
                            </w:r>
                          </w:p>
                          <w:p w14:paraId="58CF5536" w14:textId="77777777" w:rsidR="00DA6876" w:rsidRPr="00E67E2B" w:rsidRDefault="00DA6876" w:rsidP="00DA6876">
                            <w:pPr>
                              <w:rPr>
                                <w:rFonts w:asciiTheme="majorHAnsi" w:hAnsiTheme="majorHAnsi" w:cstheme="majorHAnsi"/>
                                <w:color w:val="215868" w:themeColor="accent5" w:themeShade="80"/>
                                <w:lang w:val="en-US"/>
                              </w:rPr>
                            </w:pPr>
                          </w:p>
                          <w:p w14:paraId="2504EB56" w14:textId="77777777" w:rsidR="00DA6876" w:rsidRPr="00E67E2B" w:rsidRDefault="00DA6876" w:rsidP="00DA6876">
                            <w:pPr>
                              <w:rPr>
                                <w:rFonts w:asciiTheme="majorHAnsi" w:hAnsiTheme="majorHAnsi" w:cstheme="majorHAnsi"/>
                                <w:color w:val="215868" w:themeColor="accent5" w:themeShade="80"/>
                                <w:lang w:val="en-US"/>
                              </w:rPr>
                            </w:pPr>
                          </w:p>
                          <w:p w14:paraId="48C4F93D" w14:textId="77777777" w:rsidR="00DA6876" w:rsidRPr="00E67E2B" w:rsidRDefault="00DA6876" w:rsidP="00DA6876">
                            <w:pPr>
                              <w:rPr>
                                <w:rFonts w:asciiTheme="majorHAnsi" w:hAnsiTheme="majorHAnsi" w:cstheme="majorHAnsi"/>
                                <w:color w:val="215868" w:themeColor="accent5" w:themeShade="80"/>
                                <w:lang w:val="en-US"/>
                              </w:rPr>
                            </w:pPr>
                          </w:p>
                        </w:txbxContent>
                      </v:textbox>
                      <w10:wrap anchorx="margin"/>
                    </v:shape>
                  </w:pict>
                </mc:Fallback>
              </mc:AlternateContent>
            </w:r>
          </w:p>
          <w:p w14:paraId="1373619A" w14:textId="77777777" w:rsidR="00DA6876" w:rsidRPr="000A3770" w:rsidRDefault="00DA6876" w:rsidP="000A3770">
            <w:pPr>
              <w:jc w:val="both"/>
              <w:rPr>
                <w:rFonts w:ascii="Verdana" w:eastAsia="Verdana" w:hAnsi="Verdana"/>
                <w:color w:val="222222"/>
                <w:sz w:val="24"/>
                <w:szCs w:val="24"/>
                <w:highlight w:val="white"/>
              </w:rPr>
            </w:pPr>
          </w:p>
          <w:p w14:paraId="4C73FD4D" w14:textId="77777777" w:rsidR="00DA6876" w:rsidRPr="000A3770" w:rsidRDefault="00DA6876" w:rsidP="000A3770">
            <w:pPr>
              <w:jc w:val="both"/>
              <w:rPr>
                <w:rFonts w:ascii="Verdana" w:eastAsia="Verdana" w:hAnsi="Verdana"/>
                <w:color w:val="222222"/>
                <w:sz w:val="24"/>
                <w:szCs w:val="24"/>
                <w:highlight w:val="white"/>
              </w:rPr>
            </w:pPr>
          </w:p>
          <w:p w14:paraId="18C96132" w14:textId="77777777" w:rsidR="00DA6876" w:rsidRPr="000A3770" w:rsidRDefault="00DA6876" w:rsidP="000A3770">
            <w:pPr>
              <w:jc w:val="both"/>
              <w:rPr>
                <w:rFonts w:ascii="Verdana" w:eastAsia="Verdana" w:hAnsi="Verdana"/>
                <w:color w:val="222222"/>
                <w:sz w:val="24"/>
                <w:szCs w:val="24"/>
                <w:highlight w:val="white"/>
              </w:rPr>
            </w:pPr>
          </w:p>
          <w:p w14:paraId="00A27610" w14:textId="77777777" w:rsidR="00DA6876" w:rsidRPr="00E67E2B" w:rsidRDefault="00DA6876" w:rsidP="00E67E2B">
            <w:pPr>
              <w:shd w:val="clear" w:color="auto" w:fill="FFFFFF"/>
              <w:jc w:val="both"/>
              <w:rPr>
                <w:rFonts w:ascii="Arial Black" w:eastAsia="Verdana" w:hAnsi="Arial Black"/>
                <w:color w:val="222222"/>
                <w:highlight w:val="white"/>
              </w:rPr>
            </w:pPr>
            <w:r w:rsidRPr="00E67E2B">
              <w:rPr>
                <w:rFonts w:ascii="Arial Black" w:eastAsia="Verdana" w:hAnsi="Arial Black"/>
                <w:color w:val="215868" w:themeColor="accent5" w:themeShade="80"/>
                <w:highlight w:val="white"/>
              </w:rPr>
              <w:t>REGISTRATION OF WILL AFTER DEATH</w:t>
            </w:r>
          </w:p>
          <w:p w14:paraId="7397EE72" w14:textId="77777777" w:rsidR="00DA6876" w:rsidRPr="000A3770" w:rsidRDefault="00DA6876" w:rsidP="000A3770">
            <w:pPr>
              <w:jc w:val="both"/>
              <w:rPr>
                <w:rFonts w:ascii="Verdana" w:eastAsia="Verdana" w:hAnsi="Verdana"/>
                <w:color w:val="222222"/>
                <w:sz w:val="24"/>
                <w:szCs w:val="24"/>
                <w:highlight w:val="white"/>
              </w:rPr>
            </w:pPr>
          </w:p>
        </w:tc>
        <w:tc>
          <w:tcPr>
            <w:tcW w:w="4536" w:type="dxa"/>
          </w:tcPr>
          <w:p w14:paraId="26A372D1" w14:textId="77777777" w:rsidR="00355AD6" w:rsidRPr="000A3770" w:rsidRDefault="00355AD6" w:rsidP="000A3770">
            <w:pPr>
              <w:jc w:val="both"/>
              <w:rPr>
                <w:rFonts w:ascii="Verdana" w:eastAsia="Verdana" w:hAnsi="Verdana"/>
                <w:color w:val="222222"/>
                <w:sz w:val="24"/>
                <w:szCs w:val="24"/>
                <w:highlight w:val="white"/>
              </w:rPr>
            </w:pPr>
          </w:p>
          <w:p w14:paraId="6778946A" w14:textId="32353EB5" w:rsidR="00D336BB" w:rsidRPr="000A3770" w:rsidRDefault="00190AA7" w:rsidP="000A3770">
            <w:pPr>
              <w:jc w:val="both"/>
              <w:rPr>
                <w:rFonts w:ascii="Verdana" w:eastAsia="Verdana" w:hAnsi="Verdana"/>
                <w:color w:val="222222"/>
                <w:sz w:val="24"/>
                <w:szCs w:val="24"/>
                <w:highlight w:val="white"/>
              </w:rPr>
            </w:pPr>
            <w:r w:rsidRPr="000A3770">
              <w:rPr>
                <w:rFonts w:ascii="Verdana" w:eastAsia="Verdana" w:hAnsi="Verdana"/>
                <w:noProof/>
                <w:color w:val="222222"/>
                <w:sz w:val="24"/>
                <w:szCs w:val="24"/>
              </w:rPr>
              <mc:AlternateContent>
                <mc:Choice Requires="wps">
                  <w:drawing>
                    <wp:anchor distT="0" distB="0" distL="114300" distR="114300" simplePos="0" relativeHeight="251712512" behindDoc="0" locked="0" layoutInCell="1" allowOverlap="1" wp14:anchorId="53A199E8" wp14:editId="799A2927">
                      <wp:simplePos x="0" y="0"/>
                      <wp:positionH relativeFrom="margin">
                        <wp:posOffset>339725</wp:posOffset>
                      </wp:positionH>
                      <wp:positionV relativeFrom="paragraph">
                        <wp:posOffset>26670</wp:posOffset>
                      </wp:positionV>
                      <wp:extent cx="2571750" cy="561975"/>
                      <wp:effectExtent l="57150" t="19050" r="76200" b="180975"/>
                      <wp:wrapNone/>
                      <wp:docPr id="21" name="Speech Bubble: Rectangle with Corners Rounded 21"/>
                      <wp:cNvGraphicFramePr/>
                      <a:graphic xmlns:a="http://schemas.openxmlformats.org/drawingml/2006/main">
                        <a:graphicData uri="http://schemas.microsoft.com/office/word/2010/wordprocessingShape">
                          <wps:wsp>
                            <wps:cNvSpPr/>
                            <wps:spPr>
                              <a:xfrm>
                                <a:off x="0" y="0"/>
                                <a:ext cx="2571750" cy="561975"/>
                              </a:xfrm>
                              <a:prstGeom prst="wedgeRoundRectCallout">
                                <a:avLst/>
                              </a:prstGeom>
                              <a:no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0D17C335"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A Will can be registered at the office of the Sub- 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199E8" id="Speech Bubble: Rectangle with Corners Rounded 21" o:spid="_x0000_s1037" type="#_x0000_t62" style="position:absolute;left:0;text-align:left;margin-left:26.75pt;margin-top:2.1pt;width:202.5pt;height:4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" adj="6300,24300" filled="f" strokecolor="#31849b [2408]">
                      <v:shadow on="t" color="black" opacity="22937f" origin=",.5" offset="0,.63889mm"/>
                      <v:textbox>
                        <w:txbxContent>
                          <w:p w14:paraId="0D17C335" w14:textId="77777777" w:rsidR="00190AA7" w:rsidRPr="00E67E2B" w:rsidRDefault="00190AA7" w:rsidP="00190AA7">
                            <w:pPr>
                              <w:rPr>
                                <w:rFonts w:asciiTheme="majorHAnsi" w:hAnsiTheme="majorHAnsi" w:cstheme="majorHAnsi"/>
                                <w:color w:val="215868" w:themeColor="accent5" w:themeShade="80"/>
                                <w:lang w:val="en-US"/>
                              </w:rPr>
                            </w:pPr>
                            <w:r w:rsidRPr="00E67E2B">
                              <w:rPr>
                                <w:rFonts w:asciiTheme="majorHAnsi" w:hAnsiTheme="majorHAnsi" w:cstheme="majorHAnsi"/>
                                <w:color w:val="215868" w:themeColor="accent5" w:themeShade="80"/>
                                <w:lang w:val="en-US"/>
                              </w:rPr>
                              <w:t>A Will can be registered at the office of the Sub- Registrar.</w:t>
                            </w:r>
                          </w:p>
                        </w:txbxContent>
                      </v:textbox>
                      <w10:wrap anchorx="margin"/>
                    </v:shape>
                  </w:pict>
                </mc:Fallback>
              </mc:AlternateContent>
            </w:r>
          </w:p>
          <w:p w14:paraId="17E29435" w14:textId="77777777" w:rsidR="00D336BB" w:rsidRPr="000A3770" w:rsidRDefault="00D336BB" w:rsidP="000A3770">
            <w:pPr>
              <w:jc w:val="both"/>
              <w:rPr>
                <w:rFonts w:ascii="Verdana" w:eastAsia="Verdana" w:hAnsi="Verdana"/>
                <w:color w:val="222222"/>
                <w:sz w:val="24"/>
                <w:szCs w:val="24"/>
                <w:highlight w:val="white"/>
              </w:rPr>
            </w:pPr>
          </w:p>
          <w:p w14:paraId="6A5C65BB" w14:textId="77777777" w:rsidR="00D336BB" w:rsidRPr="000A3770" w:rsidRDefault="00D336BB" w:rsidP="000A3770">
            <w:pPr>
              <w:jc w:val="both"/>
              <w:rPr>
                <w:rFonts w:ascii="Verdana" w:eastAsia="Verdana" w:hAnsi="Verdana"/>
                <w:color w:val="222222"/>
                <w:sz w:val="24"/>
                <w:szCs w:val="24"/>
                <w:highlight w:val="white"/>
              </w:rPr>
            </w:pPr>
          </w:p>
          <w:p w14:paraId="75B7A4C7" w14:textId="77777777" w:rsidR="00D336BB" w:rsidRPr="000A3770" w:rsidRDefault="00D336BB" w:rsidP="000A3770">
            <w:pPr>
              <w:jc w:val="both"/>
              <w:rPr>
                <w:rFonts w:ascii="Verdana" w:eastAsia="Verdana" w:hAnsi="Verdana"/>
                <w:color w:val="222222"/>
                <w:sz w:val="24"/>
                <w:szCs w:val="24"/>
                <w:highlight w:val="white"/>
              </w:rPr>
            </w:pPr>
          </w:p>
          <w:p w14:paraId="21394B13" w14:textId="77777777" w:rsidR="000A3770" w:rsidRPr="00E67E2B" w:rsidRDefault="00190AA7" w:rsidP="00E67E2B">
            <w:pPr>
              <w:jc w:val="both"/>
              <w:rPr>
                <w:rFonts w:ascii="Arial Black" w:eastAsia="Verdana" w:hAnsi="Arial Black"/>
                <w:color w:val="222222"/>
                <w:highlight w:val="white"/>
              </w:rPr>
            </w:pPr>
            <w:r w:rsidRPr="00E67E2B">
              <w:rPr>
                <w:rFonts w:ascii="Arial Black" w:eastAsia="Verdana" w:hAnsi="Arial Black"/>
                <w:color w:val="215868" w:themeColor="accent5" w:themeShade="80"/>
                <w:highlight w:val="white"/>
              </w:rPr>
              <w:t>PROCEDURE FOR REGISTRATION OF WILL</w:t>
            </w:r>
          </w:p>
        </w:tc>
      </w:tr>
    </w:tbl>
    <w:p w14:paraId="17AA457B" w14:textId="77777777" w:rsidR="000A3770" w:rsidRPr="000A3770" w:rsidRDefault="000A3770" w:rsidP="000A3770">
      <w:pPr>
        <w:shd w:val="clear" w:color="auto" w:fill="FFFFFF"/>
        <w:ind w:left="720"/>
        <w:jc w:val="both"/>
        <w:rPr>
          <w:rFonts w:ascii="Verdana" w:eastAsia="Verdana" w:hAnsi="Verdana"/>
          <w:color w:val="222222"/>
          <w:sz w:val="24"/>
          <w:szCs w:val="24"/>
          <w:highlight w:val="white"/>
        </w:rPr>
      </w:pPr>
    </w:p>
    <w:p w14:paraId="7A3833C1" w14:textId="77777777" w:rsidR="000A3770" w:rsidRPr="000A3770" w:rsidRDefault="000A3770" w:rsidP="000A3770">
      <w:pPr>
        <w:shd w:val="clear" w:color="auto" w:fill="FFFFFF"/>
        <w:ind w:left="720"/>
        <w:jc w:val="both"/>
        <w:rPr>
          <w:rFonts w:ascii="Verdana" w:eastAsia="Verdana" w:hAnsi="Verdana"/>
          <w:color w:val="222222"/>
          <w:sz w:val="24"/>
          <w:szCs w:val="24"/>
          <w:highlight w:val="white"/>
        </w:rPr>
      </w:pPr>
    </w:p>
    <w:p w14:paraId="59267C88" w14:textId="77777777" w:rsidR="000A3770" w:rsidRDefault="000A3770" w:rsidP="000A3770">
      <w:pPr>
        <w:shd w:val="clear" w:color="auto" w:fill="FFFFFF"/>
        <w:ind w:left="720"/>
        <w:jc w:val="both"/>
        <w:rPr>
          <w:rFonts w:ascii="Verdana" w:eastAsia="Verdana" w:hAnsi="Verdana"/>
          <w:color w:val="222222"/>
          <w:sz w:val="24"/>
          <w:szCs w:val="24"/>
          <w:highlight w:val="white"/>
        </w:rPr>
      </w:pPr>
    </w:p>
    <w:p w14:paraId="34844C57"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527184C3"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67FF20E7" w14:textId="77777777" w:rsidR="00190AA7" w:rsidRDefault="00190AA7" w:rsidP="000A3770">
      <w:pPr>
        <w:shd w:val="clear" w:color="auto" w:fill="FFFFFF"/>
        <w:ind w:left="720"/>
        <w:jc w:val="both"/>
        <w:rPr>
          <w:rFonts w:ascii="Verdana" w:eastAsia="Verdana" w:hAnsi="Verdana"/>
          <w:color w:val="222222"/>
          <w:sz w:val="24"/>
          <w:szCs w:val="24"/>
          <w:highlight w:val="white"/>
        </w:rPr>
      </w:pPr>
    </w:p>
    <w:p w14:paraId="419E259E"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6B160739"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471FF3F7"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2FDF380D"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21762517"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4C799914"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6FF2772B"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43D2A3D5" w14:textId="77777777" w:rsidR="00E67E2B" w:rsidRDefault="00E67E2B" w:rsidP="000A3770">
      <w:pPr>
        <w:shd w:val="clear" w:color="auto" w:fill="FFFFFF"/>
        <w:ind w:left="720"/>
        <w:jc w:val="both"/>
        <w:rPr>
          <w:rFonts w:ascii="Verdana" w:eastAsia="Verdana" w:hAnsi="Verdana"/>
          <w:color w:val="222222"/>
          <w:sz w:val="24"/>
          <w:szCs w:val="24"/>
          <w:highlight w:val="white"/>
        </w:rPr>
      </w:pPr>
    </w:p>
    <w:p w14:paraId="02E3FBEC" w14:textId="77777777" w:rsidR="009871B3" w:rsidRPr="006826DB" w:rsidRDefault="00071CCF" w:rsidP="006826DB">
      <w:pPr>
        <w:shd w:val="clear" w:color="auto" w:fill="FFFFFF"/>
        <w:ind w:left="720" w:firstLine="720"/>
        <w:jc w:val="both"/>
        <w:rPr>
          <w:rFonts w:ascii="Verdana" w:eastAsia="Verdana" w:hAnsi="Verdana"/>
          <w:b/>
          <w:bCs/>
          <w:color w:val="222222"/>
          <w:sz w:val="24"/>
          <w:szCs w:val="24"/>
          <w:highlight w:val="white"/>
        </w:rPr>
      </w:pPr>
      <w:r w:rsidRPr="006826DB">
        <w:rPr>
          <w:rFonts w:ascii="Verdana" w:eastAsia="Verdana" w:hAnsi="Verdana"/>
          <w:b/>
          <w:bCs/>
          <w:color w:val="222222"/>
          <w:sz w:val="24"/>
          <w:szCs w:val="24"/>
          <w:highlight w:val="white"/>
        </w:rPr>
        <w:lastRenderedPageBreak/>
        <w:t>CASE LAW On Will in Indian Succession Act, 1925</w:t>
      </w:r>
    </w:p>
    <w:p w14:paraId="7F444288"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78B94547"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tbl>
      <w:tblPr>
        <w:tblStyle w:val="a0"/>
        <w:tblW w:w="9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5"/>
        <w:gridCol w:w="6105"/>
      </w:tblGrid>
      <w:tr w:rsidR="009871B3" w:rsidRPr="000D48E1" w14:paraId="3A90659A" w14:textId="77777777" w:rsidTr="00DC2B6F">
        <w:trPr>
          <w:jc w:val="center"/>
        </w:trPr>
        <w:tc>
          <w:tcPr>
            <w:tcW w:w="2905" w:type="dxa"/>
            <w:shd w:val="clear" w:color="auto" w:fill="auto"/>
            <w:tcMar>
              <w:top w:w="100" w:type="dxa"/>
              <w:left w:w="100" w:type="dxa"/>
              <w:bottom w:w="100" w:type="dxa"/>
              <w:right w:w="100" w:type="dxa"/>
            </w:tcMar>
          </w:tcPr>
          <w:p w14:paraId="76A3BEE2" w14:textId="77777777" w:rsidR="009871B3" w:rsidRPr="00DC2B6F" w:rsidRDefault="00071CCF" w:rsidP="000A3770">
            <w:pPr>
              <w:widowControl w:val="0"/>
              <w:pBdr>
                <w:top w:val="nil"/>
                <w:left w:val="nil"/>
                <w:bottom w:val="nil"/>
                <w:right w:val="nil"/>
                <w:between w:val="nil"/>
              </w:pBdr>
              <w:spacing w:line="240" w:lineRule="auto"/>
              <w:jc w:val="both"/>
              <w:rPr>
                <w:rFonts w:ascii="Verdana" w:eastAsia="Verdana" w:hAnsi="Verdana"/>
                <w:b/>
                <w:bCs/>
                <w:color w:val="222222"/>
                <w:sz w:val="24"/>
                <w:szCs w:val="24"/>
                <w:highlight w:val="white"/>
              </w:rPr>
            </w:pPr>
            <w:r w:rsidRPr="00DC2B6F">
              <w:rPr>
                <w:rFonts w:ascii="Verdana" w:eastAsia="Verdana" w:hAnsi="Verdana"/>
                <w:b/>
                <w:bCs/>
                <w:color w:val="222222"/>
                <w:sz w:val="24"/>
                <w:szCs w:val="24"/>
                <w:highlight w:val="white"/>
              </w:rPr>
              <w:t>Citation</w:t>
            </w:r>
          </w:p>
        </w:tc>
        <w:tc>
          <w:tcPr>
            <w:tcW w:w="6105" w:type="dxa"/>
            <w:shd w:val="clear" w:color="auto" w:fill="auto"/>
            <w:tcMar>
              <w:top w:w="100" w:type="dxa"/>
              <w:left w:w="100" w:type="dxa"/>
              <w:bottom w:w="100" w:type="dxa"/>
              <w:right w:w="100" w:type="dxa"/>
            </w:tcMar>
          </w:tcPr>
          <w:p w14:paraId="02DEDB51" w14:textId="77777777" w:rsidR="009871B3" w:rsidRPr="000D48E1" w:rsidRDefault="000D48E1" w:rsidP="000D48E1">
            <w:pPr>
              <w:widowControl w:val="0"/>
              <w:pBdr>
                <w:top w:val="nil"/>
                <w:left w:val="nil"/>
                <w:bottom w:val="nil"/>
                <w:right w:val="nil"/>
                <w:between w:val="nil"/>
              </w:pBdr>
              <w:spacing w:line="240" w:lineRule="auto"/>
              <w:rPr>
                <w:rFonts w:ascii="Verdana" w:eastAsia="Verdana" w:hAnsi="Verdana"/>
                <w:color w:val="222222"/>
                <w:sz w:val="24"/>
                <w:szCs w:val="24"/>
                <w:highlight w:val="white"/>
              </w:rPr>
            </w:pPr>
            <w:r w:rsidRPr="000D48E1">
              <w:rPr>
                <w:rFonts w:ascii="Verdana" w:hAnsi="Verdana"/>
                <w:color w:val="000000"/>
                <w:sz w:val="24"/>
                <w:szCs w:val="24"/>
                <w:shd w:val="clear" w:color="auto" w:fill="FFFFFF"/>
              </w:rPr>
              <w:t>(1932) 34 BOMLR 1371</w:t>
            </w:r>
          </w:p>
        </w:tc>
      </w:tr>
      <w:tr w:rsidR="009871B3" w:rsidRPr="000D48E1" w14:paraId="5CCD127B" w14:textId="77777777" w:rsidTr="00DC2B6F">
        <w:trPr>
          <w:jc w:val="center"/>
        </w:trPr>
        <w:tc>
          <w:tcPr>
            <w:tcW w:w="2905" w:type="dxa"/>
            <w:shd w:val="clear" w:color="auto" w:fill="auto"/>
            <w:tcMar>
              <w:top w:w="100" w:type="dxa"/>
              <w:left w:w="100" w:type="dxa"/>
              <w:bottom w:w="100" w:type="dxa"/>
              <w:right w:w="100" w:type="dxa"/>
            </w:tcMar>
          </w:tcPr>
          <w:p w14:paraId="5096A11C" w14:textId="77777777" w:rsidR="009871B3" w:rsidRPr="00DC2B6F" w:rsidRDefault="00071CCF" w:rsidP="000A3770">
            <w:pPr>
              <w:widowControl w:val="0"/>
              <w:pBdr>
                <w:top w:val="nil"/>
                <w:left w:val="nil"/>
                <w:bottom w:val="nil"/>
                <w:right w:val="nil"/>
                <w:between w:val="nil"/>
              </w:pBdr>
              <w:spacing w:line="240" w:lineRule="auto"/>
              <w:jc w:val="both"/>
              <w:rPr>
                <w:rFonts w:ascii="Verdana" w:eastAsia="Verdana" w:hAnsi="Verdana"/>
                <w:b/>
                <w:bCs/>
                <w:color w:val="222222"/>
                <w:sz w:val="24"/>
                <w:szCs w:val="24"/>
                <w:highlight w:val="white"/>
              </w:rPr>
            </w:pPr>
            <w:r w:rsidRPr="00DC2B6F">
              <w:rPr>
                <w:rFonts w:ascii="Verdana" w:eastAsia="Verdana" w:hAnsi="Verdana"/>
                <w:b/>
                <w:bCs/>
                <w:color w:val="222222"/>
                <w:sz w:val="24"/>
                <w:szCs w:val="24"/>
                <w:highlight w:val="white"/>
              </w:rPr>
              <w:t>Parties</w:t>
            </w:r>
          </w:p>
        </w:tc>
        <w:tc>
          <w:tcPr>
            <w:tcW w:w="6105" w:type="dxa"/>
            <w:shd w:val="clear" w:color="auto" w:fill="auto"/>
            <w:tcMar>
              <w:top w:w="100" w:type="dxa"/>
              <w:left w:w="100" w:type="dxa"/>
              <w:bottom w:w="100" w:type="dxa"/>
              <w:right w:w="100" w:type="dxa"/>
            </w:tcMar>
          </w:tcPr>
          <w:p w14:paraId="3DAF89B0" w14:textId="77777777" w:rsidR="000D48E1" w:rsidRPr="000D48E1" w:rsidRDefault="000D48E1" w:rsidP="000D48E1">
            <w:pPr>
              <w:widowControl w:val="0"/>
              <w:pBdr>
                <w:top w:val="nil"/>
                <w:left w:val="nil"/>
                <w:bottom w:val="nil"/>
                <w:right w:val="nil"/>
                <w:between w:val="nil"/>
              </w:pBdr>
              <w:spacing w:line="240" w:lineRule="auto"/>
              <w:rPr>
                <w:rFonts w:ascii="Verdana" w:hAnsi="Verdana"/>
                <w:color w:val="000000"/>
                <w:sz w:val="24"/>
                <w:szCs w:val="24"/>
                <w:shd w:val="clear" w:color="auto" w:fill="FFFFFF"/>
              </w:rPr>
            </w:pPr>
            <w:proofErr w:type="spellStart"/>
            <w:r w:rsidRPr="000D48E1">
              <w:rPr>
                <w:rFonts w:ascii="Verdana" w:hAnsi="Verdana"/>
                <w:color w:val="000000"/>
                <w:sz w:val="24"/>
                <w:szCs w:val="24"/>
                <w:shd w:val="clear" w:color="auto" w:fill="FFFFFF"/>
              </w:rPr>
              <w:t>Ganpatrao</w:t>
            </w:r>
            <w:proofErr w:type="spellEnd"/>
            <w:r w:rsidRPr="000D48E1">
              <w:rPr>
                <w:rFonts w:ascii="Verdana" w:hAnsi="Verdana"/>
                <w:color w:val="000000"/>
                <w:sz w:val="24"/>
                <w:szCs w:val="24"/>
                <w:shd w:val="clear" w:color="auto" w:fill="FFFFFF"/>
              </w:rPr>
              <w:t xml:space="preserve"> </w:t>
            </w:r>
            <w:proofErr w:type="spellStart"/>
            <w:r w:rsidRPr="000D48E1">
              <w:rPr>
                <w:rFonts w:ascii="Verdana" w:hAnsi="Verdana"/>
                <w:color w:val="000000"/>
                <w:sz w:val="24"/>
                <w:szCs w:val="24"/>
                <w:shd w:val="clear" w:color="auto" w:fill="FFFFFF"/>
              </w:rPr>
              <w:t>Khandero</w:t>
            </w:r>
            <w:proofErr w:type="spellEnd"/>
            <w:r w:rsidRPr="000D48E1">
              <w:rPr>
                <w:rFonts w:ascii="Verdana" w:hAnsi="Verdana"/>
                <w:color w:val="000000"/>
                <w:sz w:val="24"/>
                <w:szCs w:val="24"/>
                <w:shd w:val="clear" w:color="auto" w:fill="FFFFFF"/>
              </w:rPr>
              <w:t xml:space="preserve"> </w:t>
            </w:r>
            <w:proofErr w:type="spellStart"/>
            <w:r w:rsidRPr="000D48E1">
              <w:rPr>
                <w:rFonts w:ascii="Verdana" w:hAnsi="Verdana"/>
                <w:color w:val="000000"/>
                <w:sz w:val="24"/>
                <w:szCs w:val="24"/>
                <w:shd w:val="clear" w:color="auto" w:fill="FFFFFF"/>
              </w:rPr>
              <w:t>Vijaykar</w:t>
            </w:r>
            <w:proofErr w:type="spellEnd"/>
          </w:p>
          <w:p w14:paraId="1241E89A" w14:textId="77777777" w:rsidR="000D48E1" w:rsidRPr="000D48E1" w:rsidRDefault="000666EB" w:rsidP="000D48E1">
            <w:pPr>
              <w:widowControl w:val="0"/>
              <w:pBdr>
                <w:top w:val="nil"/>
                <w:left w:val="nil"/>
                <w:bottom w:val="nil"/>
                <w:right w:val="nil"/>
                <w:between w:val="nil"/>
              </w:pBdr>
              <w:spacing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                 </w:t>
            </w:r>
            <w:r w:rsidR="000D48E1" w:rsidRPr="000D48E1">
              <w:rPr>
                <w:rFonts w:ascii="Verdana" w:hAnsi="Verdana"/>
                <w:color w:val="000000"/>
                <w:sz w:val="24"/>
                <w:szCs w:val="24"/>
                <w:shd w:val="clear" w:color="auto" w:fill="FFFFFF"/>
              </w:rPr>
              <w:t>vs</w:t>
            </w:r>
          </w:p>
          <w:p w14:paraId="05851040" w14:textId="77777777" w:rsidR="009871B3" w:rsidRPr="000D48E1" w:rsidRDefault="000D48E1" w:rsidP="000D48E1">
            <w:pPr>
              <w:widowControl w:val="0"/>
              <w:pBdr>
                <w:top w:val="nil"/>
                <w:left w:val="nil"/>
                <w:bottom w:val="nil"/>
                <w:right w:val="nil"/>
                <w:between w:val="nil"/>
              </w:pBdr>
              <w:spacing w:line="240" w:lineRule="auto"/>
              <w:rPr>
                <w:rFonts w:ascii="Verdana" w:eastAsia="Verdana" w:hAnsi="Verdana"/>
                <w:color w:val="222222"/>
                <w:sz w:val="24"/>
                <w:szCs w:val="24"/>
                <w:highlight w:val="white"/>
              </w:rPr>
            </w:pPr>
            <w:proofErr w:type="spellStart"/>
            <w:r w:rsidRPr="000D48E1">
              <w:rPr>
                <w:rFonts w:ascii="Verdana" w:hAnsi="Verdana"/>
                <w:color w:val="000000"/>
                <w:sz w:val="24"/>
                <w:szCs w:val="24"/>
                <w:shd w:val="clear" w:color="auto" w:fill="FFFFFF"/>
              </w:rPr>
              <w:t>Vasantrao</w:t>
            </w:r>
            <w:proofErr w:type="spellEnd"/>
            <w:r w:rsidRPr="000D48E1">
              <w:rPr>
                <w:rFonts w:ascii="Verdana" w:hAnsi="Verdana"/>
                <w:color w:val="000000"/>
                <w:sz w:val="24"/>
                <w:szCs w:val="24"/>
                <w:shd w:val="clear" w:color="auto" w:fill="FFFFFF"/>
              </w:rPr>
              <w:t xml:space="preserve"> </w:t>
            </w:r>
            <w:proofErr w:type="spellStart"/>
            <w:r w:rsidRPr="000D48E1">
              <w:rPr>
                <w:rFonts w:ascii="Verdana" w:hAnsi="Verdana"/>
                <w:color w:val="000000"/>
                <w:sz w:val="24"/>
                <w:szCs w:val="24"/>
                <w:shd w:val="clear" w:color="auto" w:fill="FFFFFF"/>
              </w:rPr>
              <w:t>Ganpatrao</w:t>
            </w:r>
            <w:proofErr w:type="spellEnd"/>
            <w:r w:rsidRPr="000D48E1">
              <w:rPr>
                <w:rFonts w:ascii="Verdana" w:hAnsi="Verdana"/>
                <w:color w:val="000000"/>
                <w:sz w:val="24"/>
                <w:szCs w:val="24"/>
                <w:shd w:val="clear" w:color="auto" w:fill="FFFFFF"/>
              </w:rPr>
              <w:t xml:space="preserve"> </w:t>
            </w:r>
            <w:proofErr w:type="spellStart"/>
            <w:r w:rsidRPr="000D48E1">
              <w:rPr>
                <w:rFonts w:ascii="Verdana" w:hAnsi="Verdana"/>
                <w:color w:val="000000"/>
                <w:sz w:val="24"/>
                <w:szCs w:val="24"/>
                <w:shd w:val="clear" w:color="auto" w:fill="FFFFFF"/>
              </w:rPr>
              <w:t>Vijaykar</w:t>
            </w:r>
            <w:proofErr w:type="spellEnd"/>
          </w:p>
        </w:tc>
      </w:tr>
      <w:tr w:rsidR="009871B3" w:rsidRPr="000D48E1" w14:paraId="37939AEE" w14:textId="77777777" w:rsidTr="00DC2B6F">
        <w:trPr>
          <w:jc w:val="center"/>
        </w:trPr>
        <w:tc>
          <w:tcPr>
            <w:tcW w:w="2905" w:type="dxa"/>
            <w:shd w:val="clear" w:color="auto" w:fill="auto"/>
            <w:tcMar>
              <w:top w:w="100" w:type="dxa"/>
              <w:left w:w="100" w:type="dxa"/>
              <w:bottom w:w="100" w:type="dxa"/>
              <w:right w:w="100" w:type="dxa"/>
            </w:tcMar>
          </w:tcPr>
          <w:p w14:paraId="424AF178" w14:textId="77777777" w:rsidR="009871B3" w:rsidRPr="00DC2B6F" w:rsidRDefault="00071CCF" w:rsidP="000A3770">
            <w:pPr>
              <w:widowControl w:val="0"/>
              <w:pBdr>
                <w:top w:val="nil"/>
                <w:left w:val="nil"/>
                <w:bottom w:val="nil"/>
                <w:right w:val="nil"/>
                <w:between w:val="nil"/>
              </w:pBdr>
              <w:spacing w:line="240" w:lineRule="auto"/>
              <w:jc w:val="both"/>
              <w:rPr>
                <w:rFonts w:ascii="Verdana" w:eastAsia="Verdana" w:hAnsi="Verdana"/>
                <w:b/>
                <w:bCs/>
                <w:color w:val="222222"/>
                <w:sz w:val="24"/>
                <w:szCs w:val="24"/>
                <w:highlight w:val="white"/>
              </w:rPr>
            </w:pPr>
            <w:r w:rsidRPr="00DC2B6F">
              <w:rPr>
                <w:rFonts w:ascii="Verdana" w:eastAsia="Verdana" w:hAnsi="Verdana"/>
                <w:b/>
                <w:bCs/>
                <w:color w:val="222222"/>
                <w:sz w:val="24"/>
                <w:szCs w:val="24"/>
                <w:highlight w:val="white"/>
              </w:rPr>
              <w:t>Court</w:t>
            </w:r>
          </w:p>
        </w:tc>
        <w:tc>
          <w:tcPr>
            <w:tcW w:w="6105" w:type="dxa"/>
            <w:shd w:val="clear" w:color="auto" w:fill="auto"/>
            <w:tcMar>
              <w:top w:w="100" w:type="dxa"/>
              <w:left w:w="100" w:type="dxa"/>
              <w:bottom w:w="100" w:type="dxa"/>
              <w:right w:w="100" w:type="dxa"/>
            </w:tcMar>
          </w:tcPr>
          <w:p w14:paraId="501E5AF0" w14:textId="77777777" w:rsidR="009871B3" w:rsidRPr="000D48E1" w:rsidRDefault="000D48E1" w:rsidP="000D48E1">
            <w:pPr>
              <w:widowControl w:val="0"/>
              <w:pBdr>
                <w:top w:val="nil"/>
                <w:left w:val="nil"/>
                <w:bottom w:val="nil"/>
                <w:right w:val="nil"/>
                <w:between w:val="nil"/>
              </w:pBdr>
              <w:spacing w:line="240" w:lineRule="auto"/>
              <w:rPr>
                <w:rFonts w:ascii="Verdana" w:eastAsia="Verdana" w:hAnsi="Verdana"/>
                <w:color w:val="222222"/>
                <w:sz w:val="24"/>
                <w:szCs w:val="24"/>
                <w:highlight w:val="white"/>
              </w:rPr>
            </w:pPr>
            <w:r w:rsidRPr="000D48E1">
              <w:rPr>
                <w:rFonts w:ascii="Verdana" w:eastAsia="Verdana" w:hAnsi="Verdana"/>
                <w:color w:val="222222"/>
                <w:sz w:val="24"/>
                <w:szCs w:val="24"/>
                <w:highlight w:val="white"/>
              </w:rPr>
              <w:t>Bombay High Court</w:t>
            </w:r>
          </w:p>
        </w:tc>
      </w:tr>
      <w:tr w:rsidR="009871B3" w:rsidRPr="000D48E1" w14:paraId="1949336C" w14:textId="77777777" w:rsidTr="00DC2B6F">
        <w:trPr>
          <w:jc w:val="center"/>
        </w:trPr>
        <w:tc>
          <w:tcPr>
            <w:tcW w:w="2905" w:type="dxa"/>
            <w:shd w:val="clear" w:color="auto" w:fill="auto"/>
            <w:tcMar>
              <w:top w:w="100" w:type="dxa"/>
              <w:left w:w="100" w:type="dxa"/>
              <w:bottom w:w="100" w:type="dxa"/>
              <w:right w:w="100" w:type="dxa"/>
            </w:tcMar>
          </w:tcPr>
          <w:p w14:paraId="34AB6BF6" w14:textId="77777777" w:rsidR="009871B3" w:rsidRPr="00DC2B6F" w:rsidRDefault="00071CCF" w:rsidP="000A3770">
            <w:pPr>
              <w:widowControl w:val="0"/>
              <w:pBdr>
                <w:top w:val="nil"/>
                <w:left w:val="nil"/>
                <w:bottom w:val="nil"/>
                <w:right w:val="nil"/>
                <w:between w:val="nil"/>
              </w:pBdr>
              <w:spacing w:line="240" w:lineRule="auto"/>
              <w:jc w:val="both"/>
              <w:rPr>
                <w:rFonts w:ascii="Verdana" w:eastAsia="Verdana" w:hAnsi="Verdana"/>
                <w:b/>
                <w:bCs/>
                <w:color w:val="222222"/>
                <w:sz w:val="24"/>
                <w:szCs w:val="24"/>
                <w:highlight w:val="white"/>
              </w:rPr>
            </w:pPr>
            <w:r w:rsidRPr="00DC2B6F">
              <w:rPr>
                <w:rFonts w:ascii="Verdana" w:eastAsia="Verdana" w:hAnsi="Verdana"/>
                <w:b/>
                <w:bCs/>
                <w:color w:val="222222"/>
                <w:sz w:val="24"/>
                <w:szCs w:val="24"/>
                <w:highlight w:val="white"/>
              </w:rPr>
              <w:t>Judgement Date</w:t>
            </w:r>
          </w:p>
        </w:tc>
        <w:tc>
          <w:tcPr>
            <w:tcW w:w="6105" w:type="dxa"/>
            <w:shd w:val="clear" w:color="auto" w:fill="auto"/>
            <w:tcMar>
              <w:top w:w="100" w:type="dxa"/>
              <w:left w:w="100" w:type="dxa"/>
              <w:bottom w:w="100" w:type="dxa"/>
              <w:right w:w="100" w:type="dxa"/>
            </w:tcMar>
          </w:tcPr>
          <w:p w14:paraId="2F598B7E" w14:textId="77777777" w:rsidR="009871B3" w:rsidRPr="000D48E1" w:rsidRDefault="000D48E1" w:rsidP="000D48E1">
            <w:pPr>
              <w:widowControl w:val="0"/>
              <w:pBdr>
                <w:top w:val="nil"/>
                <w:left w:val="nil"/>
                <w:bottom w:val="nil"/>
                <w:right w:val="nil"/>
                <w:between w:val="nil"/>
              </w:pBdr>
              <w:spacing w:line="240" w:lineRule="auto"/>
              <w:rPr>
                <w:rFonts w:ascii="Verdana" w:eastAsia="Verdana" w:hAnsi="Verdana"/>
                <w:color w:val="222222"/>
                <w:sz w:val="24"/>
                <w:szCs w:val="24"/>
                <w:highlight w:val="white"/>
              </w:rPr>
            </w:pPr>
            <w:r w:rsidRPr="000D48E1">
              <w:rPr>
                <w:rFonts w:ascii="Verdana" w:hAnsi="Verdana"/>
                <w:color w:val="000000"/>
                <w:sz w:val="24"/>
                <w:szCs w:val="24"/>
                <w:shd w:val="clear" w:color="auto" w:fill="FFFFFF"/>
              </w:rPr>
              <w:t>29 June, 1931</w:t>
            </w:r>
          </w:p>
        </w:tc>
      </w:tr>
      <w:tr w:rsidR="009871B3" w:rsidRPr="000D48E1" w14:paraId="792EF533" w14:textId="77777777" w:rsidTr="00DC2B6F">
        <w:trPr>
          <w:jc w:val="center"/>
        </w:trPr>
        <w:tc>
          <w:tcPr>
            <w:tcW w:w="2905" w:type="dxa"/>
            <w:shd w:val="clear" w:color="auto" w:fill="auto"/>
            <w:tcMar>
              <w:top w:w="100" w:type="dxa"/>
              <w:left w:w="100" w:type="dxa"/>
              <w:bottom w:w="100" w:type="dxa"/>
              <w:right w:w="100" w:type="dxa"/>
            </w:tcMar>
          </w:tcPr>
          <w:p w14:paraId="28467720" w14:textId="77777777" w:rsidR="009871B3" w:rsidRPr="00DC2B6F" w:rsidRDefault="00DC2B6F" w:rsidP="000A3770">
            <w:pPr>
              <w:widowControl w:val="0"/>
              <w:pBdr>
                <w:top w:val="nil"/>
                <w:left w:val="nil"/>
                <w:bottom w:val="nil"/>
                <w:right w:val="nil"/>
                <w:between w:val="nil"/>
              </w:pBdr>
              <w:spacing w:line="240" w:lineRule="auto"/>
              <w:jc w:val="both"/>
              <w:rPr>
                <w:rFonts w:ascii="Verdana" w:eastAsia="Verdana" w:hAnsi="Verdana"/>
                <w:b/>
                <w:bCs/>
                <w:color w:val="222222"/>
                <w:sz w:val="24"/>
                <w:szCs w:val="24"/>
                <w:highlight w:val="white"/>
              </w:rPr>
            </w:pPr>
            <w:r>
              <w:rPr>
                <w:rFonts w:ascii="Verdana" w:eastAsia="Verdana" w:hAnsi="Verdana"/>
                <w:b/>
                <w:bCs/>
                <w:color w:val="222222"/>
                <w:sz w:val="24"/>
                <w:szCs w:val="24"/>
                <w:highlight w:val="white"/>
              </w:rPr>
              <w:t>Bench</w:t>
            </w:r>
          </w:p>
        </w:tc>
        <w:tc>
          <w:tcPr>
            <w:tcW w:w="6105" w:type="dxa"/>
            <w:shd w:val="clear" w:color="auto" w:fill="auto"/>
            <w:tcMar>
              <w:top w:w="100" w:type="dxa"/>
              <w:left w:w="100" w:type="dxa"/>
              <w:bottom w:w="100" w:type="dxa"/>
              <w:right w:w="100" w:type="dxa"/>
            </w:tcMar>
          </w:tcPr>
          <w:p w14:paraId="3254C5A4" w14:textId="77777777" w:rsidR="009871B3" w:rsidRPr="000D48E1" w:rsidRDefault="000D48E1" w:rsidP="000D48E1">
            <w:pPr>
              <w:widowControl w:val="0"/>
              <w:pBdr>
                <w:top w:val="nil"/>
                <w:left w:val="nil"/>
                <w:bottom w:val="nil"/>
                <w:right w:val="nil"/>
                <w:between w:val="nil"/>
              </w:pBdr>
              <w:spacing w:line="240" w:lineRule="auto"/>
              <w:rPr>
                <w:rFonts w:ascii="Verdana" w:eastAsia="Verdana" w:hAnsi="Verdana"/>
                <w:color w:val="222222"/>
                <w:sz w:val="24"/>
                <w:szCs w:val="24"/>
                <w:highlight w:val="white"/>
              </w:rPr>
            </w:pPr>
            <w:r w:rsidRPr="000D48E1">
              <w:rPr>
                <w:rFonts w:ascii="Verdana" w:hAnsi="Verdana"/>
                <w:color w:val="000000"/>
                <w:sz w:val="24"/>
                <w:szCs w:val="24"/>
                <w:shd w:val="clear" w:color="auto" w:fill="FFFFFF"/>
              </w:rPr>
              <w:t>Wadia</w:t>
            </w:r>
          </w:p>
        </w:tc>
      </w:tr>
    </w:tbl>
    <w:p w14:paraId="19819074"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1A8F6D69"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0B6522A0" w14:textId="77777777" w:rsidR="002B04FD" w:rsidRDefault="00071CCF" w:rsidP="00CB4818">
      <w:pPr>
        <w:shd w:val="clear" w:color="auto" w:fill="FFFFFF"/>
        <w:jc w:val="both"/>
        <w:rPr>
          <w:rFonts w:ascii="Verdana" w:eastAsia="Verdana" w:hAnsi="Verdana"/>
          <w:b/>
          <w:color w:val="222222"/>
          <w:sz w:val="24"/>
          <w:szCs w:val="24"/>
          <w:highlight w:val="white"/>
        </w:rPr>
      </w:pPr>
      <w:r w:rsidRPr="000A3770">
        <w:rPr>
          <w:rFonts w:ascii="Verdana" w:eastAsia="Verdana" w:hAnsi="Verdana"/>
          <w:b/>
          <w:color w:val="222222"/>
          <w:sz w:val="24"/>
          <w:szCs w:val="24"/>
          <w:highlight w:val="white"/>
        </w:rPr>
        <w:t>T</w:t>
      </w:r>
      <w:r w:rsidR="002B04FD">
        <w:rPr>
          <w:rFonts w:ascii="Verdana" w:eastAsia="Verdana" w:hAnsi="Verdana"/>
          <w:b/>
          <w:color w:val="222222"/>
          <w:sz w:val="24"/>
          <w:szCs w:val="24"/>
          <w:highlight w:val="white"/>
        </w:rPr>
        <w:t>HE FACTS OF THE CASE</w:t>
      </w:r>
    </w:p>
    <w:p w14:paraId="41EE008F" w14:textId="77777777" w:rsidR="009871B3" w:rsidRPr="000A3770" w:rsidRDefault="00071CCF" w:rsidP="000A3770">
      <w:pPr>
        <w:shd w:val="clear" w:color="auto" w:fill="FFFFFF"/>
        <w:ind w:left="720"/>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 </w:t>
      </w:r>
    </w:p>
    <w:p w14:paraId="62983CC6" w14:textId="77777777" w:rsidR="000D48E1"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This is a petition for probate of the last will and testament of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wife of Rao Saheb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Khanderao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Vijayakar</w:t>
      </w:r>
      <w:proofErr w:type="spellEnd"/>
      <w:r w:rsidRPr="000A3770">
        <w:rPr>
          <w:rFonts w:ascii="Verdana" w:eastAsia="Verdana" w:hAnsi="Verdana"/>
          <w:color w:val="222222"/>
          <w:sz w:val="24"/>
          <w:szCs w:val="24"/>
          <w:highlight w:val="white"/>
        </w:rPr>
        <w:t xml:space="preserve">, who is the first petitioner. She died at Bombay on November 28, 1930, and her will is dated July 18, 1930. The 2nd petitioner is the son-in-law of the deceased and the first petitioner, being the husband of their predeceased daughter </w:t>
      </w:r>
      <w:proofErr w:type="spellStart"/>
      <w:r w:rsidRPr="000A3770">
        <w:rPr>
          <w:rFonts w:ascii="Verdana" w:eastAsia="Verdana" w:hAnsi="Verdana"/>
          <w:color w:val="222222"/>
          <w:sz w:val="24"/>
          <w:szCs w:val="24"/>
          <w:highlight w:val="white"/>
        </w:rPr>
        <w:t>Sundrabai</w:t>
      </w:r>
      <w:proofErr w:type="spellEnd"/>
      <w:r w:rsidRPr="000A3770">
        <w:rPr>
          <w:rFonts w:ascii="Verdana" w:eastAsia="Verdana" w:hAnsi="Verdana"/>
          <w:color w:val="222222"/>
          <w:sz w:val="24"/>
          <w:szCs w:val="24"/>
          <w:highlight w:val="white"/>
        </w:rPr>
        <w:t xml:space="preserve">. The petitioners are the executors of the will. </w:t>
      </w:r>
      <w:proofErr w:type="spellStart"/>
      <w:r w:rsidRPr="000A3770">
        <w:rPr>
          <w:rFonts w:ascii="Verdana" w:eastAsia="Verdana" w:hAnsi="Verdana"/>
          <w:color w:val="222222"/>
          <w:sz w:val="24"/>
          <w:szCs w:val="24"/>
          <w:highlight w:val="white"/>
        </w:rPr>
        <w:t>Sundrabai</w:t>
      </w:r>
      <w:proofErr w:type="spellEnd"/>
      <w:r w:rsidRPr="000A3770">
        <w:rPr>
          <w:rFonts w:ascii="Verdana" w:eastAsia="Verdana" w:hAnsi="Verdana"/>
          <w:color w:val="222222"/>
          <w:sz w:val="24"/>
          <w:szCs w:val="24"/>
          <w:highlight w:val="white"/>
        </w:rPr>
        <w:t xml:space="preserve"> died in 1925 leaving a son </w:t>
      </w:r>
      <w:proofErr w:type="spellStart"/>
      <w:r w:rsidRPr="000A3770">
        <w:rPr>
          <w:rFonts w:ascii="Verdana" w:eastAsia="Verdana" w:hAnsi="Verdana"/>
          <w:color w:val="222222"/>
          <w:sz w:val="24"/>
          <w:szCs w:val="24"/>
          <w:highlight w:val="white"/>
        </w:rPr>
        <w:t>Vasudeo</w:t>
      </w:r>
      <w:proofErr w:type="spellEnd"/>
      <w:r w:rsidRPr="000A3770">
        <w:rPr>
          <w:rFonts w:ascii="Verdana" w:eastAsia="Verdana" w:hAnsi="Verdana"/>
          <w:color w:val="222222"/>
          <w:sz w:val="24"/>
          <w:szCs w:val="24"/>
          <w:highlight w:val="white"/>
        </w:rPr>
        <w:t xml:space="preserve">, who is still a minor. The caveator, </w:t>
      </w:r>
      <w:proofErr w:type="spellStart"/>
      <w:r w:rsidRPr="000A3770">
        <w:rPr>
          <w:rFonts w:ascii="Verdana" w:eastAsia="Verdana" w:hAnsi="Verdana"/>
          <w:color w:val="222222"/>
          <w:sz w:val="24"/>
          <w:szCs w:val="24"/>
          <w:highlight w:val="white"/>
        </w:rPr>
        <w:t>Vasantrao</w:t>
      </w:r>
      <w:proofErr w:type="spellEnd"/>
      <w:r w:rsidRPr="000A3770">
        <w:rPr>
          <w:rFonts w:ascii="Verdana" w:eastAsia="Verdana" w:hAnsi="Verdana"/>
          <w:color w:val="222222"/>
          <w:sz w:val="24"/>
          <w:szCs w:val="24"/>
          <w:highlight w:val="white"/>
        </w:rPr>
        <w:t xml:space="preserve">, is the only son of the deceased and the first petitioner. In the affidavit in support of his caveat he alleges that the will propounded by the petitioners is not the will of his deceased mother, that the signature on the will is not her signature and that she never understood nor approved of its contents, as she was demented and of a weak and inert mind since April 1928 down to the date of her death, He further alleges that the will was executed under the undue influence of the petitioners or either of them. </w:t>
      </w:r>
    </w:p>
    <w:p w14:paraId="05605512" w14:textId="77777777" w:rsidR="000D48E1" w:rsidRDefault="000D48E1" w:rsidP="000A3770">
      <w:pPr>
        <w:shd w:val="clear" w:color="auto" w:fill="FFFFFF"/>
        <w:ind w:left="720"/>
        <w:jc w:val="both"/>
        <w:rPr>
          <w:rFonts w:ascii="Verdana" w:eastAsia="Verdana" w:hAnsi="Verdana"/>
          <w:color w:val="222222"/>
          <w:sz w:val="24"/>
          <w:szCs w:val="24"/>
          <w:highlight w:val="white"/>
        </w:rPr>
      </w:pPr>
    </w:p>
    <w:p w14:paraId="5BAC3E8C" w14:textId="77777777" w:rsidR="009871B3" w:rsidRPr="000A3770"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The will is in the Marathi language except for the attesting clause which is in English. It has been attested by </w:t>
      </w:r>
      <w:proofErr w:type="spellStart"/>
      <w:r w:rsidRPr="000A3770">
        <w:rPr>
          <w:rFonts w:ascii="Verdana" w:eastAsia="Verdana" w:hAnsi="Verdana"/>
          <w:color w:val="222222"/>
          <w:sz w:val="24"/>
          <w:szCs w:val="24"/>
          <w:highlight w:val="white"/>
        </w:rPr>
        <w:t>Shapurji</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Edalji</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Bamji</w:t>
      </w:r>
      <w:proofErr w:type="spellEnd"/>
      <w:r w:rsidRPr="000A3770">
        <w:rPr>
          <w:rFonts w:ascii="Verdana" w:eastAsia="Verdana" w:hAnsi="Verdana"/>
          <w:color w:val="222222"/>
          <w:sz w:val="24"/>
          <w:szCs w:val="24"/>
          <w:highlight w:val="white"/>
        </w:rPr>
        <w:t xml:space="preserve"> and </w:t>
      </w:r>
      <w:proofErr w:type="spellStart"/>
      <w:r w:rsidRPr="000A3770">
        <w:rPr>
          <w:rFonts w:ascii="Verdana" w:eastAsia="Verdana" w:hAnsi="Verdana"/>
          <w:color w:val="222222"/>
          <w:sz w:val="24"/>
          <w:szCs w:val="24"/>
          <w:highlight w:val="white"/>
        </w:rPr>
        <w:t>Moreehwar</w:t>
      </w:r>
      <w:proofErr w:type="spellEnd"/>
      <w:r w:rsidRPr="000A3770">
        <w:rPr>
          <w:rFonts w:ascii="Verdana" w:eastAsia="Verdana" w:hAnsi="Verdana"/>
          <w:color w:val="222222"/>
          <w:sz w:val="24"/>
          <w:szCs w:val="24"/>
          <w:highlight w:val="white"/>
        </w:rPr>
        <w:t xml:space="preserve"> Vinayak Pradhan, two advocates of this Court. According to the evidence led on behalf of the petitioners, the first petitioner and his deceased wife were at </w:t>
      </w:r>
      <w:proofErr w:type="spellStart"/>
      <w:r w:rsidRPr="000A3770">
        <w:rPr>
          <w:rFonts w:ascii="Verdana" w:eastAsia="Verdana" w:hAnsi="Verdana"/>
          <w:color w:val="222222"/>
          <w:sz w:val="24"/>
          <w:szCs w:val="24"/>
          <w:highlight w:val="white"/>
        </w:rPr>
        <w:t>Lonavla</w:t>
      </w:r>
      <w:proofErr w:type="spellEnd"/>
      <w:r w:rsidRPr="000A3770">
        <w:rPr>
          <w:rFonts w:ascii="Verdana" w:eastAsia="Verdana" w:hAnsi="Verdana"/>
          <w:color w:val="222222"/>
          <w:sz w:val="24"/>
          <w:szCs w:val="24"/>
          <w:highlight w:val="white"/>
        </w:rPr>
        <w:t xml:space="preserve"> in or about June 1930, and the 1st petitioner was at the time operated upon in the </w:t>
      </w:r>
      <w:proofErr w:type="spellStart"/>
      <w:r w:rsidRPr="000A3770">
        <w:rPr>
          <w:rFonts w:ascii="Verdana" w:eastAsia="Verdana" w:hAnsi="Verdana"/>
          <w:color w:val="222222"/>
          <w:sz w:val="24"/>
          <w:szCs w:val="24"/>
          <w:highlight w:val="white"/>
        </w:rPr>
        <w:t>Lonavla</w:t>
      </w:r>
      <w:proofErr w:type="spellEnd"/>
      <w:r w:rsidRPr="000A3770">
        <w:rPr>
          <w:rFonts w:ascii="Verdana" w:eastAsia="Verdana" w:hAnsi="Verdana"/>
          <w:color w:val="222222"/>
          <w:sz w:val="24"/>
          <w:szCs w:val="24"/>
          <w:highlight w:val="white"/>
        </w:rPr>
        <w:t xml:space="preserve"> hospital in his right hand. At that time the deceased conceived the idea of making her will, and accordingly she wrote out in her own hand certain heads of instructions for the preparation of her will. Thereafter she asked her husband the 1st petitioner after he had recovered to make a fair copy of the same as she herself wrote in a bad hand, but her husband said that he would do so on their return to Bombay. I may here mention that the 1st petitioner stated at first in his </w:t>
      </w:r>
      <w:r w:rsidRPr="000A3770">
        <w:rPr>
          <w:rFonts w:ascii="Verdana" w:eastAsia="Verdana" w:hAnsi="Verdana"/>
          <w:color w:val="222222"/>
          <w:sz w:val="24"/>
          <w:szCs w:val="24"/>
          <w:highlight w:val="white"/>
        </w:rPr>
        <w:lastRenderedPageBreak/>
        <w:t xml:space="preserve">evidence that his wife actually made a draft in her own hand, and that on returning to Bombay he copied it out word for </w:t>
      </w:r>
      <w:proofErr w:type="gramStart"/>
      <w:r w:rsidRPr="000A3770">
        <w:rPr>
          <w:rFonts w:ascii="Verdana" w:eastAsia="Verdana" w:hAnsi="Verdana"/>
          <w:color w:val="222222"/>
          <w:sz w:val="24"/>
          <w:szCs w:val="24"/>
          <w:highlight w:val="white"/>
        </w:rPr>
        <w:t>word ;</w:t>
      </w:r>
      <w:proofErr w:type="gramEnd"/>
      <w:r w:rsidRPr="000A3770">
        <w:rPr>
          <w:rFonts w:ascii="Verdana" w:eastAsia="Verdana" w:hAnsi="Verdana"/>
          <w:color w:val="222222"/>
          <w:sz w:val="24"/>
          <w:szCs w:val="24"/>
          <w:highlight w:val="white"/>
        </w:rPr>
        <w:t xml:space="preserve"> but subsequently he said that his first statement was a mistake, and that what he did in Bombay was to make out a draft will according to the heads of instructions written out by his wife in </w:t>
      </w:r>
      <w:proofErr w:type="spellStart"/>
      <w:r w:rsidRPr="000A3770">
        <w:rPr>
          <w:rFonts w:ascii="Verdana" w:eastAsia="Verdana" w:hAnsi="Verdana"/>
          <w:color w:val="222222"/>
          <w:sz w:val="24"/>
          <w:szCs w:val="24"/>
          <w:highlight w:val="white"/>
        </w:rPr>
        <w:t>Lonavla</w:t>
      </w:r>
      <w:proofErr w:type="spellEnd"/>
      <w:r w:rsidRPr="000A3770">
        <w:rPr>
          <w:rFonts w:ascii="Verdana" w:eastAsia="Verdana" w:hAnsi="Verdana"/>
          <w:color w:val="222222"/>
          <w:sz w:val="24"/>
          <w:szCs w:val="24"/>
          <w:highlight w:val="white"/>
        </w:rPr>
        <w:t xml:space="preserve"> by following the same as closely as possible. He submitted the fair draft of the will to one Narayan </w:t>
      </w:r>
      <w:proofErr w:type="spellStart"/>
      <w:r w:rsidRPr="000A3770">
        <w:rPr>
          <w:rFonts w:ascii="Verdana" w:eastAsia="Verdana" w:hAnsi="Verdana"/>
          <w:color w:val="222222"/>
          <w:sz w:val="24"/>
          <w:szCs w:val="24"/>
          <w:highlight w:val="white"/>
        </w:rPr>
        <w:t>Jayakar</w:t>
      </w:r>
      <w:proofErr w:type="spellEnd"/>
      <w:r w:rsidRPr="000A3770">
        <w:rPr>
          <w:rFonts w:ascii="Verdana" w:eastAsia="Verdana" w:hAnsi="Verdana"/>
          <w:color w:val="222222"/>
          <w:sz w:val="24"/>
          <w:szCs w:val="24"/>
          <w:highlight w:val="white"/>
        </w:rPr>
        <w:t xml:space="preserve">, a managing clerk in the office of Messrs. Little &amp; Co., solicitors, and he said that Mr. </w:t>
      </w:r>
      <w:proofErr w:type="spellStart"/>
      <w:r w:rsidRPr="000A3770">
        <w:rPr>
          <w:rFonts w:ascii="Verdana" w:eastAsia="Verdana" w:hAnsi="Verdana"/>
          <w:color w:val="222222"/>
          <w:sz w:val="24"/>
          <w:szCs w:val="24"/>
          <w:highlight w:val="white"/>
        </w:rPr>
        <w:t>Jayakar</w:t>
      </w:r>
      <w:proofErr w:type="spellEnd"/>
      <w:r w:rsidRPr="000A3770">
        <w:rPr>
          <w:rFonts w:ascii="Verdana" w:eastAsia="Verdana" w:hAnsi="Verdana"/>
          <w:color w:val="222222"/>
          <w:sz w:val="24"/>
          <w:szCs w:val="24"/>
          <w:highlight w:val="white"/>
        </w:rPr>
        <w:t xml:space="preserve"> made one or two verbal alterations in the draft, The will was thereupon engrossed by the 1st petitioner for execution. At the same </w:t>
      </w:r>
      <w:proofErr w:type="gramStart"/>
      <w:r w:rsidRPr="000A3770">
        <w:rPr>
          <w:rFonts w:ascii="Verdana" w:eastAsia="Verdana" w:hAnsi="Verdana"/>
          <w:color w:val="222222"/>
          <w:sz w:val="24"/>
          <w:szCs w:val="24"/>
          <w:highlight w:val="white"/>
        </w:rPr>
        <w:t>time</w:t>
      </w:r>
      <w:proofErr w:type="gramEnd"/>
      <w:r w:rsidRPr="000A3770">
        <w:rPr>
          <w:rFonts w:ascii="Verdana" w:eastAsia="Verdana" w:hAnsi="Verdana"/>
          <w:color w:val="222222"/>
          <w:sz w:val="24"/>
          <w:szCs w:val="24"/>
          <w:highlight w:val="white"/>
        </w:rPr>
        <w:t xml:space="preserve"> he wrote out his own will, and he gave both wills to his deceased wife for safe custody. Thereafter lie and his wife went by previous appointment to the office of Mr. </w:t>
      </w:r>
      <w:proofErr w:type="spellStart"/>
      <w:r w:rsidRPr="000A3770">
        <w:rPr>
          <w:rFonts w:ascii="Verdana" w:eastAsia="Verdana" w:hAnsi="Verdana"/>
          <w:color w:val="222222"/>
          <w:sz w:val="24"/>
          <w:szCs w:val="24"/>
          <w:highlight w:val="white"/>
        </w:rPr>
        <w:t>Bamji</w:t>
      </w:r>
      <w:proofErr w:type="spellEnd"/>
      <w:r w:rsidRPr="000A3770">
        <w:rPr>
          <w:rFonts w:ascii="Verdana" w:eastAsia="Verdana" w:hAnsi="Verdana"/>
          <w:color w:val="222222"/>
          <w:sz w:val="24"/>
          <w:szCs w:val="24"/>
          <w:highlight w:val="white"/>
        </w:rPr>
        <w:t xml:space="preserve"> in the afternoon on July 18,1930, for execution of both the wills,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produced her own will from the fold of her "sari". Mr. </w:t>
      </w:r>
      <w:proofErr w:type="spellStart"/>
      <w:r w:rsidRPr="000A3770">
        <w:rPr>
          <w:rFonts w:ascii="Verdana" w:eastAsia="Verdana" w:hAnsi="Verdana"/>
          <w:color w:val="222222"/>
          <w:sz w:val="24"/>
          <w:szCs w:val="24"/>
          <w:highlight w:val="white"/>
        </w:rPr>
        <w:t>Bamji</w:t>
      </w:r>
      <w:proofErr w:type="spellEnd"/>
      <w:r w:rsidRPr="000A3770">
        <w:rPr>
          <w:rFonts w:ascii="Verdana" w:eastAsia="Verdana" w:hAnsi="Verdana"/>
          <w:color w:val="222222"/>
          <w:sz w:val="24"/>
          <w:szCs w:val="24"/>
          <w:highlight w:val="white"/>
        </w:rPr>
        <w:t xml:space="preserve"> found that there was no attestation clause at the end, and he accordingly dictated one in English to the 2nd petitioner. The deceased then signed the will as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xml:space="preserve">, and it was duly attested by Mr. </w:t>
      </w:r>
      <w:proofErr w:type="spellStart"/>
      <w:r w:rsidRPr="000A3770">
        <w:rPr>
          <w:rFonts w:ascii="Verdana" w:eastAsia="Verdana" w:hAnsi="Verdana"/>
          <w:color w:val="222222"/>
          <w:sz w:val="24"/>
          <w:szCs w:val="24"/>
          <w:highlight w:val="white"/>
        </w:rPr>
        <w:t>Bamji</w:t>
      </w:r>
      <w:proofErr w:type="spellEnd"/>
      <w:r w:rsidRPr="000A3770">
        <w:rPr>
          <w:rFonts w:ascii="Verdana" w:eastAsia="Verdana" w:hAnsi="Verdana"/>
          <w:color w:val="222222"/>
          <w:sz w:val="24"/>
          <w:szCs w:val="24"/>
          <w:highlight w:val="white"/>
        </w:rPr>
        <w:t xml:space="preserve"> and Mr. Pradhan. The will was not read out to her in Mr. </w:t>
      </w:r>
      <w:proofErr w:type="spellStart"/>
      <w:r w:rsidRPr="000A3770">
        <w:rPr>
          <w:rFonts w:ascii="Verdana" w:eastAsia="Verdana" w:hAnsi="Verdana"/>
          <w:color w:val="222222"/>
          <w:sz w:val="24"/>
          <w:szCs w:val="24"/>
          <w:highlight w:val="white"/>
        </w:rPr>
        <w:t>Bamji's</w:t>
      </w:r>
      <w:proofErr w:type="spellEnd"/>
      <w:r w:rsidRPr="000A3770">
        <w:rPr>
          <w:rFonts w:ascii="Verdana" w:eastAsia="Verdana" w:hAnsi="Verdana"/>
          <w:color w:val="222222"/>
          <w:sz w:val="24"/>
          <w:szCs w:val="24"/>
          <w:highlight w:val="white"/>
        </w:rPr>
        <w:t xml:space="preserve"> office, nor was she asked whether she had read it. It is, however, not usual to read out the contents of a will before attesting witnesses. Moreover, it is written in the Marathi language, and it is clear from the evidence that the deceased could read and write well in Marathi, and there is no reason to believe that the will was not read by her at some time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Khandero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Vijaykar</w:t>
      </w:r>
      <w:proofErr w:type="spellEnd"/>
      <w:r w:rsidRPr="000A3770">
        <w:rPr>
          <w:rFonts w:ascii="Verdana" w:eastAsia="Verdana" w:hAnsi="Verdana"/>
          <w:color w:val="222222"/>
          <w:sz w:val="24"/>
          <w:szCs w:val="24"/>
          <w:highlight w:val="white"/>
        </w:rPr>
        <w:t xml:space="preserve"> vs </w:t>
      </w:r>
      <w:proofErr w:type="spellStart"/>
      <w:r w:rsidRPr="000A3770">
        <w:rPr>
          <w:rFonts w:ascii="Verdana" w:eastAsia="Verdana" w:hAnsi="Verdana"/>
          <w:color w:val="222222"/>
          <w:sz w:val="24"/>
          <w:szCs w:val="24"/>
          <w:highlight w:val="white"/>
        </w:rPr>
        <w:t>Vasantrao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Vijaykar</w:t>
      </w:r>
      <w:proofErr w:type="spellEnd"/>
      <w:r w:rsidRPr="000A3770">
        <w:rPr>
          <w:rFonts w:ascii="Verdana" w:eastAsia="Verdana" w:hAnsi="Verdana"/>
          <w:color w:val="222222"/>
          <w:sz w:val="24"/>
          <w:szCs w:val="24"/>
          <w:highlight w:val="white"/>
        </w:rPr>
        <w:t xml:space="preserve"> on 29 June, 1931 before it was brought to Mr. </w:t>
      </w:r>
      <w:proofErr w:type="spellStart"/>
      <w:r w:rsidRPr="000A3770">
        <w:rPr>
          <w:rFonts w:ascii="Verdana" w:eastAsia="Verdana" w:hAnsi="Verdana"/>
          <w:color w:val="222222"/>
          <w:sz w:val="24"/>
          <w:szCs w:val="24"/>
          <w:highlight w:val="white"/>
        </w:rPr>
        <w:t>Bamji's</w:t>
      </w:r>
      <w:proofErr w:type="spellEnd"/>
      <w:r w:rsidRPr="000A3770">
        <w:rPr>
          <w:rFonts w:ascii="Verdana" w:eastAsia="Verdana" w:hAnsi="Verdana"/>
          <w:color w:val="222222"/>
          <w:sz w:val="24"/>
          <w:szCs w:val="24"/>
          <w:highlight w:val="white"/>
        </w:rPr>
        <w:t xml:space="preserve"> office for execution. The will is written out on one side of several foolscap papers. Each paper is initialled in the left corner at the end by the two attesting witnesses, and the blank spaces at the back have been crossed out and </w:t>
      </w:r>
      <w:proofErr w:type="spellStart"/>
      <w:r w:rsidRPr="000A3770">
        <w:rPr>
          <w:rFonts w:ascii="Verdana" w:eastAsia="Verdana" w:hAnsi="Verdana"/>
          <w:color w:val="222222"/>
          <w:sz w:val="24"/>
          <w:szCs w:val="24"/>
          <w:highlight w:val="white"/>
        </w:rPr>
        <w:t>intialled</w:t>
      </w:r>
      <w:proofErr w:type="spellEnd"/>
      <w:r w:rsidRPr="000A3770">
        <w:rPr>
          <w:rFonts w:ascii="Verdana" w:eastAsia="Verdana" w:hAnsi="Verdana"/>
          <w:color w:val="222222"/>
          <w:sz w:val="24"/>
          <w:szCs w:val="24"/>
          <w:highlight w:val="white"/>
        </w:rPr>
        <w:t xml:space="preserve"> by the attesting witnesses, The date on the will in Marathi was filled in by the 1st petitioner in Mr. </w:t>
      </w:r>
      <w:proofErr w:type="spellStart"/>
      <w:r w:rsidRPr="000A3770">
        <w:rPr>
          <w:rFonts w:ascii="Verdana" w:eastAsia="Verdana" w:hAnsi="Verdana"/>
          <w:color w:val="222222"/>
          <w:sz w:val="24"/>
          <w:szCs w:val="24"/>
          <w:highlight w:val="white"/>
        </w:rPr>
        <w:t>Bamji's</w:t>
      </w:r>
      <w:proofErr w:type="spellEnd"/>
      <w:r w:rsidRPr="000A3770">
        <w:rPr>
          <w:rFonts w:ascii="Verdana" w:eastAsia="Verdana" w:hAnsi="Verdana"/>
          <w:color w:val="222222"/>
          <w:sz w:val="24"/>
          <w:szCs w:val="24"/>
          <w:highlight w:val="white"/>
        </w:rPr>
        <w:t xml:space="preserve"> office at the time. There is also an endorsement at the foot of the will which has been signed by the 1st petitioner and attested by the same witnesses, </w:t>
      </w:r>
      <w:proofErr w:type="gramStart"/>
      <w:r w:rsidRPr="000A3770">
        <w:rPr>
          <w:rFonts w:ascii="Verdana" w:eastAsia="Verdana" w:hAnsi="Verdana"/>
          <w:color w:val="222222"/>
          <w:sz w:val="24"/>
          <w:szCs w:val="24"/>
          <w:highlight w:val="white"/>
        </w:rPr>
        <w:t>Immediately</w:t>
      </w:r>
      <w:proofErr w:type="gramEnd"/>
      <w:r w:rsidRPr="000A3770">
        <w:rPr>
          <w:rFonts w:ascii="Verdana" w:eastAsia="Verdana" w:hAnsi="Verdana"/>
          <w:color w:val="222222"/>
          <w:sz w:val="24"/>
          <w:szCs w:val="24"/>
          <w:highlight w:val="white"/>
        </w:rPr>
        <w:t xml:space="preserve"> after the execution of the will, the let petitioner's will was </w:t>
      </w:r>
      <w:proofErr w:type="spellStart"/>
      <w:r w:rsidRPr="000A3770">
        <w:rPr>
          <w:rFonts w:ascii="Verdana" w:eastAsia="Verdana" w:hAnsi="Verdana"/>
          <w:color w:val="222222"/>
          <w:sz w:val="24"/>
          <w:szCs w:val="24"/>
          <w:highlight w:val="white"/>
        </w:rPr>
        <w:t>atso</w:t>
      </w:r>
      <w:proofErr w:type="spellEnd"/>
      <w:r w:rsidRPr="000A3770">
        <w:rPr>
          <w:rFonts w:ascii="Verdana" w:eastAsia="Verdana" w:hAnsi="Verdana"/>
          <w:color w:val="222222"/>
          <w:sz w:val="24"/>
          <w:szCs w:val="24"/>
          <w:highlight w:val="white"/>
        </w:rPr>
        <w:t xml:space="preserve"> executed in Mr. </w:t>
      </w:r>
      <w:proofErr w:type="spellStart"/>
      <w:r w:rsidRPr="000A3770">
        <w:rPr>
          <w:rFonts w:ascii="Verdana" w:eastAsia="Verdana" w:hAnsi="Verdana"/>
          <w:color w:val="222222"/>
          <w:sz w:val="24"/>
          <w:szCs w:val="24"/>
          <w:highlight w:val="white"/>
        </w:rPr>
        <w:t>Bamji's</w:t>
      </w:r>
      <w:proofErr w:type="spellEnd"/>
      <w:r w:rsidRPr="000A3770">
        <w:rPr>
          <w:rFonts w:ascii="Verdana" w:eastAsia="Verdana" w:hAnsi="Verdana"/>
          <w:color w:val="222222"/>
          <w:sz w:val="24"/>
          <w:szCs w:val="24"/>
          <w:highlight w:val="white"/>
        </w:rPr>
        <w:t xml:space="preserve"> office and attested by the same witnesses, There is a similar indorsement at the foot of the will which is signed by the deceased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and her signature has also been attested. All this happened about 3 p. m. in the afternoon on July 28, 1930, in Mr. </w:t>
      </w:r>
      <w:proofErr w:type="spellStart"/>
      <w:r w:rsidRPr="000A3770">
        <w:rPr>
          <w:rFonts w:ascii="Verdana" w:eastAsia="Verdana" w:hAnsi="Verdana"/>
          <w:color w:val="222222"/>
          <w:sz w:val="24"/>
          <w:szCs w:val="24"/>
          <w:highlight w:val="white"/>
        </w:rPr>
        <w:t>Bamji's</w:t>
      </w:r>
      <w:proofErr w:type="spellEnd"/>
      <w:r w:rsidRPr="000A3770">
        <w:rPr>
          <w:rFonts w:ascii="Verdana" w:eastAsia="Verdana" w:hAnsi="Verdana"/>
          <w:color w:val="222222"/>
          <w:sz w:val="24"/>
          <w:szCs w:val="24"/>
          <w:highlight w:val="white"/>
        </w:rPr>
        <w:t xml:space="preserve"> office, and he has made an entry in respect of the attestation in his diary.</w:t>
      </w:r>
    </w:p>
    <w:p w14:paraId="79E864BC" w14:textId="77777777" w:rsidR="00CB4818" w:rsidRDefault="00CB4818" w:rsidP="00CB4818">
      <w:pPr>
        <w:shd w:val="clear" w:color="auto" w:fill="FFFFFF"/>
        <w:jc w:val="both"/>
        <w:rPr>
          <w:rFonts w:ascii="Verdana" w:eastAsia="Verdana" w:hAnsi="Verdana"/>
          <w:color w:val="222222"/>
          <w:sz w:val="24"/>
          <w:szCs w:val="24"/>
          <w:highlight w:val="white"/>
        </w:rPr>
      </w:pPr>
    </w:p>
    <w:p w14:paraId="636D855E" w14:textId="77777777" w:rsidR="00CB4818" w:rsidRDefault="00CB4818" w:rsidP="00CB4818">
      <w:pPr>
        <w:shd w:val="clear" w:color="auto" w:fill="FFFFFF"/>
        <w:jc w:val="both"/>
        <w:rPr>
          <w:rFonts w:ascii="Verdana" w:eastAsia="Verdana" w:hAnsi="Verdana"/>
          <w:color w:val="222222"/>
          <w:sz w:val="24"/>
          <w:szCs w:val="24"/>
          <w:highlight w:val="white"/>
        </w:rPr>
      </w:pPr>
    </w:p>
    <w:p w14:paraId="7BA257C3" w14:textId="77777777" w:rsidR="00CB4818" w:rsidRDefault="00CB4818" w:rsidP="00CB4818">
      <w:pPr>
        <w:shd w:val="clear" w:color="auto" w:fill="FFFFFF"/>
        <w:jc w:val="both"/>
        <w:rPr>
          <w:rFonts w:ascii="Verdana" w:eastAsia="Verdana" w:hAnsi="Verdana"/>
          <w:color w:val="222222"/>
          <w:sz w:val="24"/>
          <w:szCs w:val="24"/>
          <w:highlight w:val="white"/>
        </w:rPr>
      </w:pPr>
    </w:p>
    <w:p w14:paraId="1E0DD445" w14:textId="77777777" w:rsidR="00CB4818" w:rsidRDefault="00CB4818" w:rsidP="00CB4818">
      <w:pPr>
        <w:shd w:val="clear" w:color="auto" w:fill="FFFFFF"/>
        <w:jc w:val="both"/>
        <w:rPr>
          <w:rFonts w:ascii="Verdana" w:eastAsia="Verdana" w:hAnsi="Verdana"/>
          <w:color w:val="222222"/>
          <w:sz w:val="24"/>
          <w:szCs w:val="24"/>
          <w:highlight w:val="white"/>
        </w:rPr>
      </w:pPr>
    </w:p>
    <w:p w14:paraId="13951B6F" w14:textId="77777777" w:rsidR="00CB4818" w:rsidRDefault="00CB4818" w:rsidP="00CB4818">
      <w:pPr>
        <w:shd w:val="clear" w:color="auto" w:fill="FFFFFF"/>
        <w:jc w:val="both"/>
        <w:rPr>
          <w:rFonts w:ascii="Verdana" w:eastAsia="Verdana" w:hAnsi="Verdana"/>
          <w:color w:val="222222"/>
          <w:sz w:val="24"/>
          <w:szCs w:val="24"/>
          <w:highlight w:val="white"/>
        </w:rPr>
      </w:pPr>
    </w:p>
    <w:p w14:paraId="5A4A25EC" w14:textId="77777777" w:rsidR="00CB4818" w:rsidRDefault="00CB4818" w:rsidP="00CB4818">
      <w:pPr>
        <w:shd w:val="clear" w:color="auto" w:fill="FFFFFF"/>
        <w:jc w:val="both"/>
        <w:rPr>
          <w:rFonts w:ascii="Verdana" w:eastAsia="Verdana" w:hAnsi="Verdana"/>
          <w:color w:val="222222"/>
          <w:sz w:val="24"/>
          <w:szCs w:val="24"/>
          <w:highlight w:val="white"/>
        </w:rPr>
      </w:pPr>
    </w:p>
    <w:p w14:paraId="699DBC34" w14:textId="77777777" w:rsidR="00CB4818" w:rsidRDefault="00CB4818" w:rsidP="00CB4818">
      <w:pPr>
        <w:shd w:val="clear" w:color="auto" w:fill="FFFFFF"/>
        <w:jc w:val="both"/>
        <w:rPr>
          <w:rFonts w:ascii="Verdana" w:eastAsia="Verdana" w:hAnsi="Verdana"/>
          <w:color w:val="222222"/>
          <w:sz w:val="24"/>
          <w:szCs w:val="24"/>
          <w:highlight w:val="white"/>
        </w:rPr>
      </w:pPr>
    </w:p>
    <w:p w14:paraId="6349FF30" w14:textId="77777777" w:rsidR="002B04FD" w:rsidRPr="002B04FD" w:rsidRDefault="002B04FD" w:rsidP="00CB4818">
      <w:pPr>
        <w:shd w:val="clear" w:color="auto" w:fill="FFFFFF"/>
        <w:jc w:val="both"/>
        <w:rPr>
          <w:rFonts w:ascii="Verdana" w:eastAsia="Verdana" w:hAnsi="Verdana"/>
          <w:b/>
          <w:bCs/>
          <w:color w:val="222222"/>
          <w:sz w:val="24"/>
          <w:szCs w:val="24"/>
          <w:highlight w:val="white"/>
        </w:rPr>
      </w:pPr>
      <w:r w:rsidRPr="002B04FD">
        <w:rPr>
          <w:rFonts w:ascii="Verdana" w:eastAsia="Verdana" w:hAnsi="Verdana"/>
          <w:b/>
          <w:bCs/>
          <w:color w:val="222222"/>
          <w:sz w:val="24"/>
          <w:szCs w:val="24"/>
          <w:highlight w:val="white"/>
        </w:rPr>
        <w:lastRenderedPageBreak/>
        <w:t xml:space="preserve">ISSUES UNDER CONSIDERATION </w:t>
      </w:r>
    </w:p>
    <w:p w14:paraId="28CFCEA6" w14:textId="77777777" w:rsidR="002B04FD" w:rsidRDefault="002B04FD" w:rsidP="000A3770">
      <w:pPr>
        <w:shd w:val="clear" w:color="auto" w:fill="FFFFFF"/>
        <w:ind w:left="720"/>
        <w:jc w:val="both"/>
        <w:rPr>
          <w:rFonts w:ascii="Verdana" w:eastAsia="Verdana" w:hAnsi="Verdana"/>
          <w:color w:val="222222"/>
          <w:sz w:val="24"/>
          <w:szCs w:val="24"/>
          <w:highlight w:val="white"/>
        </w:rPr>
      </w:pPr>
    </w:p>
    <w:p w14:paraId="47377399" w14:textId="77777777" w:rsidR="004D2C2E"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As I have said before, the will has been challenged by the caveator. He alleges that the will is not that of the deceased nor does it bear her signature, that since April 1928, she was not of the sound disposing mind necessary for the validity of the will, and that she had not sufficient capacity to deal with or appreciate the dispositions of her property by her will. Counsel for the caveator in his argument cited several cases, English and Indian, regarding the execution and proof of wills in cases where the will is challenged, but the important principles are now well settled and may be thus </w:t>
      </w:r>
      <w:r w:rsidR="002B04FD" w:rsidRPr="000A3770">
        <w:rPr>
          <w:rFonts w:ascii="Verdana" w:eastAsia="Verdana" w:hAnsi="Verdana"/>
          <w:color w:val="222222"/>
          <w:sz w:val="24"/>
          <w:szCs w:val="24"/>
          <w:highlight w:val="white"/>
        </w:rPr>
        <w:t>summarised</w:t>
      </w:r>
      <w:r w:rsidR="002B04FD">
        <w:rPr>
          <w:rFonts w:ascii="Verdana" w:eastAsia="Verdana" w:hAnsi="Verdana"/>
          <w:color w:val="222222"/>
          <w:sz w:val="24"/>
          <w:szCs w:val="24"/>
          <w:highlight w:val="white"/>
        </w:rPr>
        <w:t xml:space="preserve"> - </w:t>
      </w:r>
    </w:p>
    <w:p w14:paraId="355A7E63"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6BAF7294" w14:textId="77777777" w:rsidR="004D2C2E"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1.</w:t>
      </w:r>
      <w:r w:rsidR="00071CCF" w:rsidRPr="000A3770">
        <w:rPr>
          <w:rFonts w:ascii="Verdana" w:eastAsia="Verdana" w:hAnsi="Verdana"/>
          <w:color w:val="222222"/>
          <w:sz w:val="24"/>
          <w:szCs w:val="24"/>
          <w:highlight w:val="white"/>
        </w:rPr>
        <w:t xml:space="preserve"> Generally speaking, the law presumes sanity, and where the will is not challenged, it is enough for the purpose of establishing the will that it was duly executed by the testator, that he was not a minor, and was otherwise capable of making a will under the law by which he was governed. </w:t>
      </w:r>
    </w:p>
    <w:p w14:paraId="44CB9712"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516F5864" w14:textId="77777777" w:rsidR="004D2C2E"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2.</w:t>
      </w:r>
      <w:r w:rsidR="00071CCF" w:rsidRPr="000A3770">
        <w:rPr>
          <w:rFonts w:ascii="Verdana" w:eastAsia="Verdana" w:hAnsi="Verdana"/>
          <w:color w:val="222222"/>
          <w:sz w:val="24"/>
          <w:szCs w:val="24"/>
          <w:highlight w:val="white"/>
        </w:rPr>
        <w:t xml:space="preserve"> If the testator's sanity is disputed, the burden of proof lies upon the person propounding the will to prove affirmatively that the testator was of sound mind at the date of its execution, and that he knew, understood and approved of its contents (see Balkrishna v. </w:t>
      </w:r>
      <w:proofErr w:type="spellStart"/>
      <w:r w:rsidR="00071CCF" w:rsidRPr="000A3770">
        <w:rPr>
          <w:rFonts w:ascii="Verdana" w:eastAsia="Verdana" w:hAnsi="Verdana"/>
          <w:color w:val="222222"/>
          <w:sz w:val="24"/>
          <w:szCs w:val="24"/>
          <w:highlight w:val="white"/>
        </w:rPr>
        <w:t>Gopikabai</w:t>
      </w:r>
      <w:proofErr w:type="spellEnd"/>
      <w:r w:rsidR="00071CCF" w:rsidRPr="000A3770">
        <w:rPr>
          <w:rFonts w:ascii="Verdana" w:eastAsia="Verdana" w:hAnsi="Verdana"/>
          <w:color w:val="222222"/>
          <w:sz w:val="24"/>
          <w:szCs w:val="24"/>
          <w:highlight w:val="white"/>
        </w:rPr>
        <w:t xml:space="preserve"> (1905) 7 Bom. L.R. 175).</w:t>
      </w:r>
    </w:p>
    <w:p w14:paraId="379EDFC7"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64FB9AE6" w14:textId="77777777" w:rsidR="004D2C2E"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3.</w:t>
      </w:r>
      <w:r w:rsidR="00071CCF" w:rsidRPr="000A3770">
        <w:rPr>
          <w:rFonts w:ascii="Verdana" w:eastAsia="Verdana" w:hAnsi="Verdana"/>
          <w:color w:val="222222"/>
          <w:sz w:val="24"/>
          <w:szCs w:val="24"/>
          <w:highlight w:val="white"/>
        </w:rPr>
        <w:t xml:space="preserve"> If the insanity of the testator before the date of the will is once established, the burden of proof lies on the person propounding the will to show that it was made after the testator's recovery or during a lucid interval. If, however, it is not established, or habitual insanity does not exist, the burden of proving actual insanity at the date of the execution of the will shifts to the person impeaching the will (See Halsbury, Vol. XXVIII, p. 533), </w:t>
      </w:r>
    </w:p>
    <w:p w14:paraId="23725FF2"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75D77A16" w14:textId="77777777" w:rsidR="004D2C2E"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 xml:space="preserve">4. </w:t>
      </w:r>
      <w:r w:rsidR="00071CCF" w:rsidRPr="000A3770">
        <w:rPr>
          <w:rFonts w:ascii="Verdana" w:eastAsia="Verdana" w:hAnsi="Verdana"/>
          <w:color w:val="222222"/>
          <w:sz w:val="24"/>
          <w:szCs w:val="24"/>
          <w:highlight w:val="white"/>
        </w:rPr>
        <w:t xml:space="preserve"> If the person propounding the will takes an appreciable benefit under it, that is an element of suspicion, of more or less weight according to the facts of each case, and the burden lies upon him to show that it is the will of the testator, and no probate can issue unless the Court is satisfied that the person propounding the will has led sufficient evidence which on a close and careful examination removes that suspicion, The same rule also applies to other circumstances which create suspicion in the mind of the Court (see Barry v. Butlin (1838) 2 M.P.C. 480, </w:t>
      </w:r>
      <w:proofErr w:type="spellStart"/>
      <w:r w:rsidR="00071CCF" w:rsidRPr="000A3770">
        <w:rPr>
          <w:rFonts w:ascii="Verdana" w:eastAsia="Verdana" w:hAnsi="Verdana"/>
          <w:color w:val="222222"/>
          <w:sz w:val="24"/>
          <w:szCs w:val="24"/>
          <w:highlight w:val="white"/>
        </w:rPr>
        <w:t>Vellasawmy</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Servai</w:t>
      </w:r>
      <w:proofErr w:type="spellEnd"/>
      <w:r w:rsidR="00071CCF" w:rsidRPr="000A3770">
        <w:rPr>
          <w:rFonts w:ascii="Verdana" w:eastAsia="Verdana" w:hAnsi="Verdana"/>
          <w:color w:val="222222"/>
          <w:sz w:val="24"/>
          <w:szCs w:val="24"/>
          <w:highlight w:val="white"/>
        </w:rPr>
        <w:t xml:space="preserve"> v. </w:t>
      </w:r>
      <w:proofErr w:type="spellStart"/>
      <w:r w:rsidR="00071CCF" w:rsidRPr="000A3770">
        <w:rPr>
          <w:rFonts w:ascii="Verdana" w:eastAsia="Verdana" w:hAnsi="Verdana"/>
          <w:color w:val="222222"/>
          <w:sz w:val="24"/>
          <w:szCs w:val="24"/>
          <w:highlight w:val="white"/>
        </w:rPr>
        <w:t>Sivaraman</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Servai</w:t>
      </w:r>
      <w:proofErr w:type="spellEnd"/>
      <w:r w:rsidR="00071CCF" w:rsidRPr="000A3770">
        <w:rPr>
          <w:rFonts w:ascii="Verdana" w:eastAsia="Verdana" w:hAnsi="Verdana"/>
          <w:color w:val="222222"/>
          <w:sz w:val="24"/>
          <w:szCs w:val="24"/>
          <w:highlight w:val="white"/>
        </w:rPr>
        <w:t xml:space="preserve"> (1929) 32 Bom. L.R. 611, P.C., and </w:t>
      </w:r>
      <w:proofErr w:type="spellStart"/>
      <w:r w:rsidR="00071CCF" w:rsidRPr="000A3770">
        <w:rPr>
          <w:rFonts w:ascii="Verdana" w:eastAsia="Verdana" w:hAnsi="Verdana"/>
          <w:color w:val="222222"/>
          <w:sz w:val="24"/>
          <w:szCs w:val="24"/>
          <w:highlight w:val="white"/>
        </w:rPr>
        <w:t>Mallappa</w:t>
      </w:r>
      <w:proofErr w:type="spellEnd"/>
      <w:r w:rsidR="00071CCF" w:rsidRPr="000A3770">
        <w:rPr>
          <w:rFonts w:ascii="Verdana" w:eastAsia="Verdana" w:hAnsi="Verdana"/>
          <w:color w:val="222222"/>
          <w:sz w:val="24"/>
          <w:szCs w:val="24"/>
          <w:highlight w:val="white"/>
        </w:rPr>
        <w:t xml:space="preserve"> v. </w:t>
      </w:r>
      <w:proofErr w:type="spellStart"/>
      <w:proofErr w:type="gramStart"/>
      <w:r w:rsidR="00071CCF" w:rsidRPr="000A3770">
        <w:rPr>
          <w:rFonts w:ascii="Verdana" w:eastAsia="Verdana" w:hAnsi="Verdana"/>
          <w:color w:val="222222"/>
          <w:sz w:val="24"/>
          <w:szCs w:val="24"/>
          <w:highlight w:val="white"/>
        </w:rPr>
        <w:t>Tipava</w:t>
      </w:r>
      <w:proofErr w:type="spellEnd"/>
      <w:r w:rsidR="00071CCF" w:rsidRPr="000A3770">
        <w:rPr>
          <w:rFonts w:ascii="Verdana" w:eastAsia="Verdana" w:hAnsi="Verdana"/>
          <w:color w:val="222222"/>
          <w:sz w:val="24"/>
          <w:szCs w:val="24"/>
          <w:highlight w:val="white"/>
        </w:rPr>
        <w:t xml:space="preserve"> .</w:t>
      </w:r>
      <w:proofErr w:type="gramEnd"/>
      <w:r w:rsidR="00071CCF" w:rsidRPr="000A3770">
        <w:rPr>
          <w:rFonts w:ascii="Verdana" w:eastAsia="Verdana" w:hAnsi="Verdana"/>
          <w:color w:val="222222"/>
          <w:sz w:val="24"/>
          <w:szCs w:val="24"/>
          <w:highlight w:val="white"/>
        </w:rPr>
        <w:t xml:space="preserve"> </w:t>
      </w:r>
    </w:p>
    <w:p w14:paraId="6673A084"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7CE1D1F9" w14:textId="77777777" w:rsidR="004D2C2E"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5.</w:t>
      </w:r>
      <w:r w:rsidR="00071CCF" w:rsidRPr="000A3770">
        <w:rPr>
          <w:rFonts w:ascii="Verdana" w:eastAsia="Verdana" w:hAnsi="Verdana"/>
          <w:color w:val="222222"/>
          <w:sz w:val="24"/>
          <w:szCs w:val="24"/>
          <w:highlight w:val="white"/>
        </w:rPr>
        <w:t xml:space="preserve"> If there is sufficient evidence to displace the suspicion, and the will has been made and is apparently in proper form, and the evidence of the attesting witnesses is trustworthy, it does not lie in the mouth of any party to say that the </w:t>
      </w:r>
      <w:r w:rsidR="00071CCF" w:rsidRPr="000A3770">
        <w:rPr>
          <w:rFonts w:ascii="Verdana" w:eastAsia="Verdana" w:hAnsi="Verdana"/>
          <w:color w:val="222222"/>
          <w:sz w:val="24"/>
          <w:szCs w:val="24"/>
          <w:highlight w:val="white"/>
        </w:rPr>
        <w:lastRenderedPageBreak/>
        <w:t xml:space="preserve">testator ought not to have made such a will, and to attempt </w:t>
      </w:r>
      <w:proofErr w:type="spellStart"/>
      <w:r w:rsidR="00071CCF" w:rsidRPr="000A3770">
        <w:rPr>
          <w:rFonts w:ascii="Verdana" w:eastAsia="Verdana" w:hAnsi="Verdana"/>
          <w:color w:val="222222"/>
          <w:sz w:val="24"/>
          <w:szCs w:val="24"/>
          <w:highlight w:val="white"/>
        </w:rPr>
        <w:t>Ganpatrao</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Khandero</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Vijaykar</w:t>
      </w:r>
      <w:proofErr w:type="spellEnd"/>
      <w:r w:rsidR="00071CCF" w:rsidRPr="000A3770">
        <w:rPr>
          <w:rFonts w:ascii="Verdana" w:eastAsia="Verdana" w:hAnsi="Verdana"/>
          <w:color w:val="222222"/>
          <w:sz w:val="24"/>
          <w:szCs w:val="24"/>
          <w:highlight w:val="white"/>
        </w:rPr>
        <w:t xml:space="preserve"> vs </w:t>
      </w:r>
      <w:proofErr w:type="spellStart"/>
      <w:r w:rsidR="00071CCF" w:rsidRPr="000A3770">
        <w:rPr>
          <w:rFonts w:ascii="Verdana" w:eastAsia="Verdana" w:hAnsi="Verdana"/>
          <w:color w:val="222222"/>
          <w:sz w:val="24"/>
          <w:szCs w:val="24"/>
          <w:highlight w:val="white"/>
        </w:rPr>
        <w:t>Vasantrao</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Ganpatrao</w:t>
      </w:r>
      <w:proofErr w:type="spellEnd"/>
      <w:r w:rsidR="00071CCF" w:rsidRPr="000A3770">
        <w:rPr>
          <w:rFonts w:ascii="Verdana" w:eastAsia="Verdana" w:hAnsi="Verdana"/>
          <w:color w:val="222222"/>
          <w:sz w:val="24"/>
          <w:szCs w:val="24"/>
          <w:highlight w:val="white"/>
        </w:rPr>
        <w:t xml:space="preserve"> </w:t>
      </w:r>
      <w:proofErr w:type="spellStart"/>
      <w:r w:rsidR="00071CCF" w:rsidRPr="000A3770">
        <w:rPr>
          <w:rFonts w:ascii="Verdana" w:eastAsia="Verdana" w:hAnsi="Verdana"/>
          <w:color w:val="222222"/>
          <w:sz w:val="24"/>
          <w:szCs w:val="24"/>
          <w:highlight w:val="white"/>
        </w:rPr>
        <w:t>Vijaykar</w:t>
      </w:r>
      <w:proofErr w:type="spellEnd"/>
      <w:r w:rsidR="00071CCF" w:rsidRPr="000A3770">
        <w:rPr>
          <w:rFonts w:ascii="Verdana" w:eastAsia="Verdana" w:hAnsi="Verdana"/>
          <w:color w:val="222222"/>
          <w:sz w:val="24"/>
          <w:szCs w:val="24"/>
          <w:highlight w:val="white"/>
        </w:rPr>
        <w:t xml:space="preserve"> on 29 June, 1931 to re-create another for him. (See </w:t>
      </w:r>
      <w:proofErr w:type="spellStart"/>
      <w:r w:rsidR="00071CCF" w:rsidRPr="000A3770">
        <w:rPr>
          <w:rFonts w:ascii="Verdana" w:eastAsia="Verdana" w:hAnsi="Verdana"/>
          <w:color w:val="222222"/>
          <w:sz w:val="24"/>
          <w:szCs w:val="24"/>
          <w:highlight w:val="white"/>
        </w:rPr>
        <w:t>Suna</w:t>
      </w:r>
      <w:proofErr w:type="spellEnd"/>
      <w:r w:rsidR="00071CCF" w:rsidRPr="000A3770">
        <w:rPr>
          <w:rFonts w:ascii="Verdana" w:eastAsia="Verdana" w:hAnsi="Verdana"/>
          <w:color w:val="222222"/>
          <w:sz w:val="24"/>
          <w:szCs w:val="24"/>
          <w:highlight w:val="white"/>
        </w:rPr>
        <w:t xml:space="preserve"> Ana </w:t>
      </w:r>
      <w:proofErr w:type="spellStart"/>
      <w:r w:rsidR="00071CCF" w:rsidRPr="000A3770">
        <w:rPr>
          <w:rFonts w:ascii="Verdana" w:eastAsia="Verdana" w:hAnsi="Verdana"/>
          <w:color w:val="222222"/>
          <w:sz w:val="24"/>
          <w:szCs w:val="24"/>
          <w:highlight w:val="white"/>
        </w:rPr>
        <w:t>Arunachellam</w:t>
      </w:r>
      <w:proofErr w:type="spellEnd"/>
      <w:r w:rsidR="00071CCF" w:rsidRPr="000A3770">
        <w:rPr>
          <w:rFonts w:ascii="Verdana" w:eastAsia="Verdana" w:hAnsi="Verdana"/>
          <w:color w:val="222222"/>
          <w:sz w:val="24"/>
          <w:szCs w:val="24"/>
          <w:highlight w:val="white"/>
        </w:rPr>
        <w:t xml:space="preserve"> v. </w:t>
      </w:r>
      <w:proofErr w:type="spellStart"/>
      <w:r w:rsidR="00071CCF" w:rsidRPr="000A3770">
        <w:rPr>
          <w:rFonts w:ascii="Verdana" w:eastAsia="Verdana" w:hAnsi="Verdana"/>
          <w:color w:val="222222"/>
          <w:sz w:val="24"/>
          <w:szCs w:val="24"/>
          <w:highlight w:val="white"/>
        </w:rPr>
        <w:t>Ramaswami</w:t>
      </w:r>
      <w:proofErr w:type="spellEnd"/>
      <w:r w:rsidR="00071CCF" w:rsidRPr="000A3770">
        <w:rPr>
          <w:rFonts w:ascii="Verdana" w:eastAsia="Verdana" w:hAnsi="Verdana"/>
          <w:color w:val="222222"/>
          <w:sz w:val="24"/>
          <w:szCs w:val="24"/>
          <w:highlight w:val="white"/>
        </w:rPr>
        <w:t xml:space="preserve"> Chetty (1916) 18 Bom. L.R. 408, p. c.), </w:t>
      </w:r>
    </w:p>
    <w:p w14:paraId="7E413E7B" w14:textId="77777777" w:rsidR="004D2C2E" w:rsidRDefault="004D2C2E" w:rsidP="000A3770">
      <w:pPr>
        <w:shd w:val="clear" w:color="auto" w:fill="FFFFFF"/>
        <w:ind w:left="720"/>
        <w:jc w:val="both"/>
        <w:rPr>
          <w:rFonts w:ascii="Verdana" w:eastAsia="Verdana" w:hAnsi="Verdana"/>
          <w:color w:val="222222"/>
          <w:sz w:val="24"/>
          <w:szCs w:val="24"/>
          <w:highlight w:val="white"/>
        </w:rPr>
      </w:pPr>
    </w:p>
    <w:p w14:paraId="2806ECCC" w14:textId="77777777" w:rsidR="009871B3" w:rsidRPr="000A3770" w:rsidRDefault="002B04FD" w:rsidP="00CB4818">
      <w:pPr>
        <w:shd w:val="clear" w:color="auto" w:fill="FFFFFF"/>
        <w:jc w:val="both"/>
        <w:rPr>
          <w:rFonts w:ascii="Verdana" w:eastAsia="Verdana" w:hAnsi="Verdana"/>
          <w:color w:val="222222"/>
          <w:sz w:val="24"/>
          <w:szCs w:val="24"/>
          <w:highlight w:val="white"/>
        </w:rPr>
      </w:pPr>
      <w:r>
        <w:rPr>
          <w:rFonts w:ascii="Verdana" w:eastAsia="Verdana" w:hAnsi="Verdana"/>
          <w:color w:val="222222"/>
          <w:sz w:val="24"/>
          <w:szCs w:val="24"/>
          <w:highlight w:val="white"/>
        </w:rPr>
        <w:t xml:space="preserve">6.  </w:t>
      </w:r>
      <w:r w:rsidR="00071CCF" w:rsidRPr="000A3770">
        <w:rPr>
          <w:rFonts w:ascii="Verdana" w:eastAsia="Verdana" w:hAnsi="Verdana"/>
          <w:color w:val="222222"/>
          <w:sz w:val="24"/>
          <w:szCs w:val="24"/>
          <w:highlight w:val="white"/>
        </w:rPr>
        <w:t xml:space="preserve">In order that a will may be found good it is not necessary that the testator should have been in perfect state of health and that his mind should have been so clear as to enable him to give complicated instructions for his will. It is sufficient if, when the will was read out to him and explained to him, or also as I take it, when he reads it himself, he was capable of understanding that his instructions in the main had been carried out (see </w:t>
      </w:r>
      <w:proofErr w:type="spellStart"/>
      <w:r w:rsidR="00071CCF" w:rsidRPr="000A3770">
        <w:rPr>
          <w:rFonts w:ascii="Verdana" w:eastAsia="Verdana" w:hAnsi="Verdana"/>
          <w:color w:val="222222"/>
          <w:sz w:val="24"/>
          <w:szCs w:val="24"/>
          <w:highlight w:val="white"/>
        </w:rPr>
        <w:t>Gordhari</w:t>
      </w:r>
      <w:proofErr w:type="spellEnd"/>
      <w:r w:rsidR="00071CCF" w:rsidRPr="000A3770">
        <w:rPr>
          <w:rFonts w:ascii="Verdana" w:eastAsia="Verdana" w:hAnsi="Verdana"/>
          <w:color w:val="222222"/>
          <w:sz w:val="24"/>
          <w:szCs w:val="24"/>
          <w:highlight w:val="white"/>
        </w:rPr>
        <w:t xml:space="preserve"> das v. Bai Suraj (1921) 33 Bom. L.R. 1068).</w:t>
      </w:r>
    </w:p>
    <w:p w14:paraId="2CB7082E"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04C19DCA" w14:textId="77777777" w:rsidR="009871B3" w:rsidRPr="000A3770" w:rsidRDefault="002B04FD" w:rsidP="00CB4818">
      <w:pPr>
        <w:shd w:val="clear" w:color="auto" w:fill="FFFFFF"/>
        <w:jc w:val="both"/>
        <w:rPr>
          <w:rFonts w:ascii="Verdana" w:eastAsia="Verdana" w:hAnsi="Verdana"/>
          <w:color w:val="222222"/>
          <w:sz w:val="24"/>
          <w:szCs w:val="24"/>
          <w:highlight w:val="white"/>
        </w:rPr>
      </w:pPr>
      <w:r w:rsidRPr="002B04FD">
        <w:rPr>
          <w:rFonts w:ascii="Verdana" w:eastAsia="Verdana" w:hAnsi="Verdana"/>
          <w:b/>
          <w:bCs/>
          <w:color w:val="222222"/>
          <w:sz w:val="24"/>
          <w:szCs w:val="24"/>
          <w:highlight w:val="white"/>
        </w:rPr>
        <w:t>COURT OBSERVATIONS</w:t>
      </w:r>
      <w:r>
        <w:rPr>
          <w:rFonts w:ascii="Verdana" w:eastAsia="Verdana" w:hAnsi="Verdana"/>
          <w:color w:val="222222"/>
          <w:sz w:val="24"/>
          <w:szCs w:val="24"/>
          <w:highlight w:val="white"/>
        </w:rPr>
        <w:t xml:space="preserve"> - </w:t>
      </w:r>
    </w:p>
    <w:p w14:paraId="12CEF007"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27DB0560" w14:textId="77777777" w:rsidR="009871B3" w:rsidRPr="000A3770"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It is the caveator's contention that the will propounded by the petitioners is not his mother's will and that it does not bear her signature. I will deal with the question of the signature first. The will has been attested by two advocates of this Court who have given evidence and sworn that they both saw the testatrix sign the will in their presence, They are both reliable and independent witnesses, and I am not prepared to accept the suggestion that they have perjured themselves, I accept their evidence, and the fact that one of them shares his chambers with the 2nd petitioner and the other belongs to the same community as the testatrix does not in the least detract from its value. Counsel for the caveator suggested that the handwriting of the signature is not that of the testatrix. According to the Indian Evidence Act the ordinary methods of proving a disputed handwriting are :- (a) under Section 47 by calling a person or persons acquainted with the handwriting of the person by whom the disputed document is alleged to have been written or signed, (b) under Section 45 by calling an expert qualified to express an opinion on the disputed handwriting, or (c) by a comparison of some or more of the admitted or proved specimens of handwriting or signature of the person with the handwriting on or signature of the disputed document alleged to have been written or signed by him. Such comparison must be made in accordance with the terms of Section 73 of the Act. Counsel for the caveator said that there was a marked difference between the signature on the will and some of the admitted signatures on documents which have been exhibited, and he wanted to call an expert in handwriting in support of his contention, I have myself carefully examined the signature on the will as well as on the other documents, and I find no appreciable difference between them. I say " appreciable ", because it is a matter of common knowledge that no two signatures of one and same person are exactly alike. I did not, therefore, think it </w:t>
      </w:r>
      <w:r w:rsidRPr="000A3770">
        <w:rPr>
          <w:rFonts w:ascii="Verdana" w:eastAsia="Verdana" w:hAnsi="Verdana"/>
          <w:color w:val="222222"/>
          <w:sz w:val="24"/>
          <w:szCs w:val="24"/>
          <w:highlight w:val="white"/>
        </w:rPr>
        <w:lastRenderedPageBreak/>
        <w:t xml:space="preserve">necessary that the Court's time should be further taken up by calling expert evidence. It was also pointed out to me that the signature on the will is not the full signature of the deceased, her full signature being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Vijayakar</w:t>
      </w:r>
      <w:proofErr w:type="spellEnd"/>
      <w:r w:rsidRPr="000A3770">
        <w:rPr>
          <w:rFonts w:ascii="Verdana" w:eastAsia="Verdana" w:hAnsi="Verdana"/>
          <w:color w:val="222222"/>
          <w:sz w:val="24"/>
          <w:szCs w:val="24"/>
          <w:highlight w:val="white"/>
        </w:rPr>
        <w:t xml:space="preserve">. The will, however, begins by giving the name of the testatrix as </w:t>
      </w:r>
      <w:proofErr w:type="spellStart"/>
      <w:r w:rsidRPr="000A3770">
        <w:rPr>
          <w:rFonts w:ascii="Verdana" w:eastAsia="Verdana" w:hAnsi="Verdana"/>
          <w:color w:val="222222"/>
          <w:sz w:val="24"/>
          <w:szCs w:val="24"/>
          <w:highlight w:val="white"/>
        </w:rPr>
        <w:t>Sonabai</w:t>
      </w:r>
      <w:proofErr w:type="spell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Ganpatrao</w:t>
      </w:r>
      <w:proofErr w:type="spellEnd"/>
      <w:r w:rsidRPr="000A3770">
        <w:rPr>
          <w:rFonts w:ascii="Verdana" w:eastAsia="Verdana" w:hAnsi="Verdana"/>
          <w:color w:val="222222"/>
          <w:sz w:val="24"/>
          <w:szCs w:val="24"/>
          <w:highlight w:val="white"/>
        </w:rPr>
        <w:t>, and the will is signed accordingly. It was also suggested that the will was subsequently got up. This is a suggestion which like many others made by the caveator rests merely in allegation and has not been proved, I hold that the signature on the will is genuine.</w:t>
      </w:r>
    </w:p>
    <w:p w14:paraId="1869FCA2"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350D94A4" w14:textId="77777777" w:rsidR="002B04FD" w:rsidRPr="002B04FD" w:rsidRDefault="002B04FD" w:rsidP="00CB4818">
      <w:pPr>
        <w:shd w:val="clear" w:color="auto" w:fill="FFFFFF"/>
        <w:jc w:val="both"/>
        <w:rPr>
          <w:rFonts w:ascii="Verdana" w:eastAsia="Verdana" w:hAnsi="Verdana"/>
          <w:b/>
          <w:bCs/>
          <w:color w:val="222222"/>
          <w:sz w:val="24"/>
          <w:szCs w:val="24"/>
          <w:highlight w:val="white"/>
        </w:rPr>
      </w:pPr>
      <w:r w:rsidRPr="002B04FD">
        <w:rPr>
          <w:rFonts w:ascii="Verdana" w:eastAsia="Verdana" w:hAnsi="Verdana"/>
          <w:b/>
          <w:bCs/>
          <w:color w:val="222222"/>
          <w:sz w:val="24"/>
          <w:szCs w:val="24"/>
          <w:highlight w:val="white"/>
        </w:rPr>
        <w:t>JUDGEMENT BY HONOURABLE HIGH COURT</w:t>
      </w:r>
      <w:r>
        <w:rPr>
          <w:rFonts w:ascii="Verdana" w:eastAsia="Verdana" w:hAnsi="Verdana"/>
          <w:b/>
          <w:bCs/>
          <w:color w:val="222222"/>
          <w:sz w:val="24"/>
          <w:szCs w:val="24"/>
          <w:highlight w:val="white"/>
        </w:rPr>
        <w:t xml:space="preserve"> -</w:t>
      </w:r>
    </w:p>
    <w:p w14:paraId="650C1D7C"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1CD409F2" w14:textId="77777777" w:rsidR="009871B3" w:rsidRPr="000A3770"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I have already expressed my opinion before that on the evidence led before </w:t>
      </w:r>
      <w:proofErr w:type="gramStart"/>
      <w:r w:rsidRPr="000A3770">
        <w:rPr>
          <w:rFonts w:ascii="Verdana" w:eastAsia="Verdana" w:hAnsi="Verdana"/>
          <w:color w:val="222222"/>
          <w:sz w:val="24"/>
          <w:szCs w:val="24"/>
          <w:highlight w:val="white"/>
        </w:rPr>
        <w:t>me</w:t>
      </w:r>
      <w:proofErr w:type="gramEnd"/>
      <w:r w:rsidRPr="000A3770">
        <w:rPr>
          <w:rFonts w:ascii="Verdana" w:eastAsia="Verdana" w:hAnsi="Verdana"/>
          <w:color w:val="222222"/>
          <w:sz w:val="24"/>
          <w:szCs w:val="24"/>
          <w:highlight w:val="white"/>
        </w:rPr>
        <w:t xml:space="preserve"> I am satisfied that the will propounded by the petitioners is the last will and testament of the deceased. A reference was made to the decision of the Appeal Court in </w:t>
      </w:r>
      <w:proofErr w:type="spellStart"/>
      <w:r w:rsidRPr="000A3770">
        <w:rPr>
          <w:rFonts w:ascii="Verdana" w:eastAsia="Verdana" w:hAnsi="Verdana"/>
          <w:color w:val="222222"/>
          <w:sz w:val="24"/>
          <w:szCs w:val="24"/>
          <w:highlight w:val="white"/>
        </w:rPr>
        <w:t>Mallappa</w:t>
      </w:r>
      <w:proofErr w:type="spellEnd"/>
      <w:r w:rsidRPr="000A3770">
        <w:rPr>
          <w:rFonts w:ascii="Verdana" w:eastAsia="Verdana" w:hAnsi="Verdana"/>
          <w:color w:val="222222"/>
          <w:sz w:val="24"/>
          <w:szCs w:val="24"/>
          <w:highlight w:val="white"/>
        </w:rPr>
        <w:t xml:space="preserve"> v. </w:t>
      </w:r>
      <w:proofErr w:type="spellStart"/>
      <w:proofErr w:type="gramStart"/>
      <w:r w:rsidRPr="000A3770">
        <w:rPr>
          <w:rFonts w:ascii="Verdana" w:eastAsia="Verdana" w:hAnsi="Verdana"/>
          <w:color w:val="222222"/>
          <w:sz w:val="24"/>
          <w:szCs w:val="24"/>
          <w:highlight w:val="white"/>
        </w:rPr>
        <w:t>Tipava</w:t>
      </w:r>
      <w:proofErr w:type="spellEnd"/>
      <w:r w:rsidRPr="000A3770">
        <w:rPr>
          <w:rFonts w:ascii="Verdana" w:eastAsia="Verdana" w:hAnsi="Verdana"/>
          <w:color w:val="222222"/>
          <w:sz w:val="24"/>
          <w:szCs w:val="24"/>
          <w:highlight w:val="white"/>
        </w:rPr>
        <w:t xml:space="preserve"> ,</w:t>
      </w:r>
      <w:proofErr w:type="gramEnd"/>
      <w:r w:rsidRPr="000A3770">
        <w:rPr>
          <w:rFonts w:ascii="Verdana" w:eastAsia="Verdana" w:hAnsi="Verdana"/>
          <w:color w:val="222222"/>
          <w:sz w:val="24"/>
          <w:szCs w:val="24"/>
          <w:highlight w:val="white"/>
        </w:rPr>
        <w:t xml:space="preserve"> but in that case there were many elements which created suspicion, one of which was that the will itself contained a false statement which the </w:t>
      </w:r>
      <w:proofErr w:type="spellStart"/>
      <w:r w:rsidRPr="000A3770">
        <w:rPr>
          <w:rFonts w:ascii="Verdana" w:eastAsia="Verdana" w:hAnsi="Verdana"/>
          <w:color w:val="222222"/>
          <w:sz w:val="24"/>
          <w:szCs w:val="24"/>
          <w:highlight w:val="white"/>
        </w:rPr>
        <w:t>testater</w:t>
      </w:r>
      <w:proofErr w:type="spellEnd"/>
      <w:r w:rsidRPr="000A3770">
        <w:rPr>
          <w:rFonts w:ascii="Verdana" w:eastAsia="Verdana" w:hAnsi="Verdana"/>
          <w:color w:val="222222"/>
          <w:sz w:val="24"/>
          <w:szCs w:val="24"/>
          <w:highlight w:val="white"/>
        </w:rPr>
        <w:t xml:space="preserve"> could not have made</w:t>
      </w:r>
    </w:p>
    <w:p w14:paraId="0D8E51F9"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p w14:paraId="27EB74C2" w14:textId="77777777" w:rsidR="009871B3" w:rsidRPr="000A3770" w:rsidRDefault="00071CCF" w:rsidP="00CB4818">
      <w:pPr>
        <w:shd w:val="clear" w:color="auto" w:fill="FFFFFF"/>
        <w:jc w:val="both"/>
        <w:rPr>
          <w:rFonts w:ascii="Verdana" w:eastAsia="Verdana" w:hAnsi="Verdana"/>
          <w:color w:val="222222"/>
          <w:sz w:val="24"/>
          <w:szCs w:val="24"/>
          <w:highlight w:val="white"/>
        </w:rPr>
      </w:pPr>
      <w:r w:rsidRPr="000A3770">
        <w:rPr>
          <w:rFonts w:ascii="Verdana" w:eastAsia="Verdana" w:hAnsi="Verdana"/>
          <w:color w:val="222222"/>
          <w:sz w:val="24"/>
          <w:szCs w:val="24"/>
          <w:highlight w:val="white"/>
        </w:rPr>
        <w:t xml:space="preserve">The will is also challenged by the caveator on the ground that the petitioners or either of them exercised undue influence on the deceased. In order to prove this </w:t>
      </w:r>
      <w:proofErr w:type="gramStart"/>
      <w:r w:rsidRPr="000A3770">
        <w:rPr>
          <w:rFonts w:ascii="Verdana" w:eastAsia="Verdana" w:hAnsi="Verdana"/>
          <w:color w:val="222222"/>
          <w:sz w:val="24"/>
          <w:szCs w:val="24"/>
          <w:highlight w:val="white"/>
        </w:rPr>
        <w:t>allegation</w:t>
      </w:r>
      <w:proofErr w:type="gramEnd"/>
      <w:r w:rsidRPr="000A3770">
        <w:rPr>
          <w:rFonts w:ascii="Verdana" w:eastAsia="Verdana" w:hAnsi="Verdana"/>
          <w:color w:val="222222"/>
          <w:sz w:val="24"/>
          <w:szCs w:val="24"/>
          <w:highlight w:val="white"/>
        </w:rPr>
        <w:t xml:space="preserve"> it is necessary for the caveator to prove that the petitioners were in a position to dominate her mind. The only allegation made in evidence was that the 1st petitioner could get her to do as he liked by threatening her with another branding. Such an allegation was never even put to the 1st petitioner, </w:t>
      </w:r>
      <w:proofErr w:type="gramStart"/>
      <w:r w:rsidRPr="000A3770">
        <w:rPr>
          <w:rFonts w:ascii="Verdana" w:eastAsia="Verdana" w:hAnsi="Verdana"/>
          <w:color w:val="222222"/>
          <w:sz w:val="24"/>
          <w:szCs w:val="24"/>
          <w:highlight w:val="white"/>
        </w:rPr>
        <w:t>There</w:t>
      </w:r>
      <w:proofErr w:type="gramEnd"/>
      <w:r w:rsidRPr="000A3770">
        <w:rPr>
          <w:rFonts w:ascii="Verdana" w:eastAsia="Verdana" w:hAnsi="Verdana"/>
          <w:color w:val="222222"/>
          <w:sz w:val="24"/>
          <w:szCs w:val="24"/>
          <w:highlight w:val="white"/>
        </w:rPr>
        <w:t xml:space="preserve"> is no evidence before me that the deceased was acting under compulsion, and she did not appear to the attesting witnesses to be acting in that manner. As was observed in by Sir </w:t>
      </w:r>
      <w:proofErr w:type="spellStart"/>
      <w:r w:rsidRPr="000A3770">
        <w:rPr>
          <w:rFonts w:ascii="Verdana" w:eastAsia="Verdana" w:hAnsi="Verdana"/>
          <w:color w:val="222222"/>
          <w:sz w:val="24"/>
          <w:szCs w:val="24"/>
          <w:highlight w:val="white"/>
        </w:rPr>
        <w:t>Gorell</w:t>
      </w:r>
      <w:proofErr w:type="spellEnd"/>
      <w:r w:rsidRPr="000A3770">
        <w:rPr>
          <w:rFonts w:ascii="Verdana" w:eastAsia="Verdana" w:hAnsi="Verdana"/>
          <w:color w:val="222222"/>
          <w:sz w:val="24"/>
          <w:szCs w:val="24"/>
          <w:highlight w:val="white"/>
        </w:rPr>
        <w:t xml:space="preserve"> Barnes in Spiers v. English [1907] P. 122, 124 the plea of undue influence ought never to be put forward unless the party who pleads it has reasonable grounds upon which to support it. No grounds have really been made out by the caveator. It was pointed out by their Lordships of the Privy Council in Bur Singh v. </w:t>
      </w:r>
      <w:proofErr w:type="spellStart"/>
      <w:r w:rsidRPr="000A3770">
        <w:rPr>
          <w:rFonts w:ascii="Verdana" w:eastAsia="Verdana" w:hAnsi="Verdana"/>
          <w:color w:val="222222"/>
          <w:sz w:val="24"/>
          <w:szCs w:val="24"/>
          <w:highlight w:val="white"/>
        </w:rPr>
        <w:t>Uttam</w:t>
      </w:r>
      <w:proofErr w:type="spellEnd"/>
      <w:r w:rsidRPr="000A3770">
        <w:rPr>
          <w:rFonts w:ascii="Verdana" w:eastAsia="Verdana" w:hAnsi="Verdana"/>
          <w:color w:val="222222"/>
          <w:sz w:val="24"/>
          <w:szCs w:val="24"/>
          <w:highlight w:val="white"/>
        </w:rPr>
        <w:t xml:space="preserve"> Singh (1910) L.R. 38 I.A. 13, </w:t>
      </w:r>
      <w:proofErr w:type="gramStart"/>
      <w:r w:rsidRPr="000A3770">
        <w:rPr>
          <w:rFonts w:ascii="Verdana" w:eastAsia="Verdana" w:hAnsi="Verdana"/>
          <w:color w:val="222222"/>
          <w:sz w:val="24"/>
          <w:szCs w:val="24"/>
          <w:highlight w:val="white"/>
        </w:rPr>
        <w:t>22 :</w:t>
      </w:r>
      <w:proofErr w:type="gramEnd"/>
      <w:r w:rsidRPr="000A3770">
        <w:rPr>
          <w:rFonts w:ascii="Verdana" w:eastAsia="Verdana" w:hAnsi="Verdana"/>
          <w:color w:val="222222"/>
          <w:sz w:val="24"/>
          <w:szCs w:val="24"/>
          <w:highlight w:val="white"/>
        </w:rPr>
        <w:t xml:space="preserve"> </w:t>
      </w:r>
      <w:proofErr w:type="spellStart"/>
      <w:r w:rsidRPr="000A3770">
        <w:rPr>
          <w:rFonts w:ascii="Verdana" w:eastAsia="Verdana" w:hAnsi="Verdana"/>
          <w:color w:val="222222"/>
          <w:sz w:val="24"/>
          <w:szCs w:val="24"/>
          <w:highlight w:val="white"/>
        </w:rPr>
        <w:t>s.c.</w:t>
      </w:r>
      <w:proofErr w:type="spellEnd"/>
      <w:r w:rsidRPr="000A3770">
        <w:rPr>
          <w:rFonts w:ascii="Verdana" w:eastAsia="Verdana" w:hAnsi="Verdana"/>
          <w:color w:val="222222"/>
          <w:sz w:val="24"/>
          <w:szCs w:val="24"/>
          <w:highlight w:val="white"/>
        </w:rPr>
        <w:t xml:space="preserve"> 13 Bom. L.R. 59 that it is necessary not merely to show that the person propounding the will had the opportunity to exercise undue influence, but clear evidence must be led to prove that such influence was exercised. The undue influence in the case before me is only an insinuation on the part of the caveator and has not been proved. Taking all the evidence, documentary and oral, into consideration, there is sufficient evidence for the Court to come to the conclusion that the testatrix knew what she was doing and was capable of making a will and understanding the dispositions of her property which she made thereunder. The will, therefore, in my opinion, is established, and ought to be admitted to probate.</w:t>
      </w:r>
    </w:p>
    <w:p w14:paraId="0EEAEBE7" w14:textId="77777777" w:rsidR="009871B3" w:rsidRPr="000A3770" w:rsidRDefault="009871B3" w:rsidP="000A3770">
      <w:pPr>
        <w:shd w:val="clear" w:color="auto" w:fill="FFFFFF"/>
        <w:ind w:left="720"/>
        <w:jc w:val="both"/>
        <w:rPr>
          <w:rFonts w:ascii="Verdana" w:eastAsia="Verdana" w:hAnsi="Verdana"/>
          <w:color w:val="222222"/>
          <w:sz w:val="24"/>
          <w:szCs w:val="24"/>
          <w:highlight w:val="white"/>
        </w:rPr>
      </w:pPr>
    </w:p>
    <w:sectPr w:rsidR="009871B3" w:rsidRPr="000A3770" w:rsidSect="000A3770">
      <w:headerReference w:type="even" r:id="rId9"/>
      <w:headerReference w:type="default" r:id="rId10"/>
      <w:footerReference w:type="even" r:id="rId11"/>
      <w:footerReference w:type="default" r:id="rId12"/>
      <w:headerReference w:type="first" r:id="rId13"/>
      <w:footerReference w:type="first" r:id="rId14"/>
      <w:pgSz w:w="11909" w:h="16834"/>
      <w:pgMar w:top="1440" w:right="1080" w:bottom="1440" w:left="1080" w:header="720" w:footer="566"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179A" w14:textId="77777777" w:rsidR="00F24F44" w:rsidRDefault="00F24F44">
      <w:pPr>
        <w:spacing w:line="240" w:lineRule="auto"/>
      </w:pPr>
      <w:r>
        <w:separator/>
      </w:r>
    </w:p>
  </w:endnote>
  <w:endnote w:type="continuationSeparator" w:id="0">
    <w:p w14:paraId="6BA52118" w14:textId="77777777" w:rsidR="00F24F44" w:rsidRDefault="00F24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18BF" w14:textId="77777777" w:rsidR="00FF6960" w:rsidRDefault="00FF6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2482" w14:textId="77777777" w:rsidR="009871B3" w:rsidRDefault="00071CCF">
    <w:pPr>
      <w:jc w:val="right"/>
    </w:pPr>
    <w:r>
      <w:fldChar w:fldCharType="begin"/>
    </w:r>
    <w:r>
      <w:instrText>PAGE</w:instrText>
    </w:r>
    <w:r>
      <w:fldChar w:fldCharType="separate"/>
    </w:r>
    <w:r w:rsidR="000A4E7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E11D" w14:textId="77777777" w:rsidR="009871B3" w:rsidRDefault="009871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C47A" w14:textId="77777777" w:rsidR="00F24F44" w:rsidRDefault="00F24F44">
      <w:pPr>
        <w:spacing w:line="240" w:lineRule="auto"/>
      </w:pPr>
      <w:r>
        <w:separator/>
      </w:r>
    </w:p>
  </w:footnote>
  <w:footnote w:type="continuationSeparator" w:id="0">
    <w:p w14:paraId="0BD19A13" w14:textId="77777777" w:rsidR="00F24F44" w:rsidRDefault="00F24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5DA9" w14:textId="77777777" w:rsidR="00FF6960" w:rsidRDefault="00FF6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38D9" w14:textId="77777777" w:rsidR="00FF6960" w:rsidRDefault="00FF69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0515" w14:textId="77777777" w:rsidR="00FF6960" w:rsidRDefault="00FF6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5C8"/>
    <w:multiLevelType w:val="multilevel"/>
    <w:tmpl w:val="7B4C7B0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876A5"/>
    <w:multiLevelType w:val="multilevel"/>
    <w:tmpl w:val="F7E4698C"/>
    <w:lvl w:ilvl="0">
      <w:start w:val="1"/>
      <w:numFmt w:val="decimal"/>
      <w:lvlText w:val="%1."/>
      <w:lvlJc w:val="left"/>
      <w:pPr>
        <w:ind w:left="720" w:hanging="360"/>
      </w:pPr>
      <w:rPr>
        <w:rFonts w:ascii="Verdana" w:eastAsia="Verdana" w:hAnsi="Verdana" w:cs="Verdana"/>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A5569E9"/>
    <w:multiLevelType w:val="multilevel"/>
    <w:tmpl w:val="D9C2691E"/>
    <w:lvl w:ilvl="0">
      <w:start w:val="1"/>
      <w:numFmt w:val="bullet"/>
      <w:lvlText w:val="●"/>
      <w:lvlJc w:val="left"/>
      <w:pPr>
        <w:ind w:left="720" w:hanging="360"/>
      </w:pPr>
      <w:rPr>
        <w:rFonts w:ascii="Arial" w:eastAsia="Arial" w:hAnsi="Arial" w:cs="Arial"/>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DB4CD9"/>
    <w:multiLevelType w:val="multilevel"/>
    <w:tmpl w:val="B3369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B3"/>
    <w:rsid w:val="00054239"/>
    <w:rsid w:val="000666EB"/>
    <w:rsid w:val="00071CCF"/>
    <w:rsid w:val="000A18DD"/>
    <w:rsid w:val="000A3770"/>
    <w:rsid w:val="000A4E71"/>
    <w:rsid w:val="000D48E1"/>
    <w:rsid w:val="0010480B"/>
    <w:rsid w:val="00157437"/>
    <w:rsid w:val="00173DF4"/>
    <w:rsid w:val="00190AA7"/>
    <w:rsid w:val="002060E9"/>
    <w:rsid w:val="002B04FD"/>
    <w:rsid w:val="00355AD6"/>
    <w:rsid w:val="00451B20"/>
    <w:rsid w:val="004D2C2E"/>
    <w:rsid w:val="005442E9"/>
    <w:rsid w:val="0058141E"/>
    <w:rsid w:val="00587E31"/>
    <w:rsid w:val="005C27CC"/>
    <w:rsid w:val="006826DB"/>
    <w:rsid w:val="007A6686"/>
    <w:rsid w:val="00882806"/>
    <w:rsid w:val="008E040A"/>
    <w:rsid w:val="009871B3"/>
    <w:rsid w:val="009A3609"/>
    <w:rsid w:val="009E2C53"/>
    <w:rsid w:val="00A12A8C"/>
    <w:rsid w:val="00A254E3"/>
    <w:rsid w:val="00A559C9"/>
    <w:rsid w:val="00B16C1E"/>
    <w:rsid w:val="00B31C35"/>
    <w:rsid w:val="00CA144A"/>
    <w:rsid w:val="00CB4818"/>
    <w:rsid w:val="00CD7702"/>
    <w:rsid w:val="00D336BB"/>
    <w:rsid w:val="00DA6876"/>
    <w:rsid w:val="00DC2B6F"/>
    <w:rsid w:val="00E67E2B"/>
    <w:rsid w:val="00E85500"/>
    <w:rsid w:val="00F24F44"/>
    <w:rsid w:val="00FF6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BCE7A"/>
  <w15:docId w15:val="{6B13C626-64E8-4F68-9494-F511E0B7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55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239"/>
    <w:pPr>
      <w:ind w:left="720"/>
      <w:contextualSpacing/>
    </w:pPr>
  </w:style>
  <w:style w:type="paragraph" w:styleId="Header">
    <w:name w:val="header"/>
    <w:basedOn w:val="Normal"/>
    <w:link w:val="HeaderChar"/>
    <w:uiPriority w:val="99"/>
    <w:unhideWhenUsed/>
    <w:rsid w:val="00FF6960"/>
    <w:pPr>
      <w:tabs>
        <w:tab w:val="center" w:pos="4513"/>
        <w:tab w:val="right" w:pos="9026"/>
      </w:tabs>
      <w:spacing w:line="240" w:lineRule="auto"/>
    </w:pPr>
  </w:style>
  <w:style w:type="character" w:customStyle="1" w:styleId="HeaderChar">
    <w:name w:val="Header Char"/>
    <w:basedOn w:val="DefaultParagraphFont"/>
    <w:link w:val="Header"/>
    <w:uiPriority w:val="99"/>
    <w:rsid w:val="00FF6960"/>
  </w:style>
  <w:style w:type="paragraph" w:styleId="Footer">
    <w:name w:val="footer"/>
    <w:basedOn w:val="Normal"/>
    <w:link w:val="FooterChar"/>
    <w:uiPriority w:val="99"/>
    <w:unhideWhenUsed/>
    <w:rsid w:val="00FF6960"/>
    <w:pPr>
      <w:tabs>
        <w:tab w:val="center" w:pos="4513"/>
        <w:tab w:val="right" w:pos="9026"/>
      </w:tabs>
      <w:spacing w:line="240" w:lineRule="auto"/>
    </w:pPr>
  </w:style>
  <w:style w:type="character" w:customStyle="1" w:styleId="FooterChar">
    <w:name w:val="Footer Char"/>
    <w:basedOn w:val="DefaultParagraphFont"/>
    <w:link w:val="Footer"/>
    <w:uiPriority w:val="99"/>
    <w:rsid w:val="00FF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13F6-3C47-4209-8C73-218B858B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 Yadav</dc:creator>
  <cp:lastModifiedBy>Durgesh Yadav</cp:lastModifiedBy>
  <cp:revision>22</cp:revision>
  <cp:lastPrinted>2021-08-23T21:15:00Z</cp:lastPrinted>
  <dcterms:created xsi:type="dcterms:W3CDTF">2021-08-22T13:50:00Z</dcterms:created>
  <dcterms:modified xsi:type="dcterms:W3CDTF">2021-09-02T05:45:00Z</dcterms:modified>
</cp:coreProperties>
</file>