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6585" w14:textId="77777777" w:rsidR="004E2909" w:rsidRPr="00330991" w:rsidRDefault="004E2909" w:rsidP="004E2909">
      <w:pPr>
        <w:spacing w:before="100" w:beforeAutospacing="1" w:after="100" w:afterAutospacing="1" w:line="240" w:lineRule="auto"/>
        <w:contextualSpacing w:val="0"/>
        <w:outlineLvl w:val="2"/>
        <w:rPr>
          <w:rFonts w:ascii="Times New Roman" w:eastAsia="Times New Roman" w:hAnsi="Times New Roman" w:cs="Times New Roman"/>
          <w:b/>
          <w:bCs/>
          <w:sz w:val="27"/>
          <w:szCs w:val="27"/>
          <w:lang w:val="en-IN" w:eastAsia="en-IN"/>
        </w:rPr>
      </w:pPr>
      <w:r w:rsidRPr="00330991">
        <w:rPr>
          <w:rFonts w:ascii="Times New Roman" w:eastAsia="Times New Roman" w:hAnsi="Times New Roman" w:cs="Times New Roman"/>
          <w:b/>
          <w:bCs/>
          <w:sz w:val="27"/>
          <w:szCs w:val="27"/>
          <w:lang w:val="en-IN" w:eastAsia="en-IN"/>
        </w:rPr>
        <w:t>3.6 Experimental Setup</w:t>
      </w:r>
    </w:p>
    <w:p w14:paraId="7FC697CC" w14:textId="77777777" w:rsidR="004E2909" w:rsidRPr="00330991" w:rsidRDefault="004E2909" w:rsidP="004E2909">
      <w:pPr>
        <w:spacing w:before="100" w:beforeAutospacing="1" w:after="100" w:afterAutospacing="1" w:line="240" w:lineRule="auto"/>
        <w:contextualSpacing w:val="0"/>
        <w:outlineLvl w:val="3"/>
        <w:rPr>
          <w:rFonts w:ascii="Times New Roman" w:eastAsia="Times New Roman" w:hAnsi="Times New Roman" w:cs="Times New Roman"/>
          <w:b/>
          <w:bCs/>
          <w:sz w:val="24"/>
          <w:szCs w:val="24"/>
          <w:lang w:val="en-IN" w:eastAsia="en-IN"/>
        </w:rPr>
      </w:pPr>
      <w:r w:rsidRPr="00330991">
        <w:rPr>
          <w:rFonts w:ascii="Times New Roman" w:eastAsia="Times New Roman" w:hAnsi="Times New Roman" w:cs="Times New Roman"/>
          <w:b/>
          <w:bCs/>
          <w:sz w:val="24"/>
          <w:szCs w:val="24"/>
          <w:lang w:val="en-IN" w:eastAsia="en-IN"/>
        </w:rPr>
        <w:t>3.6.1 Dataset Preparation</w:t>
      </w:r>
    </w:p>
    <w:p w14:paraId="00BA7050" w14:textId="77777777" w:rsidR="004E2909" w:rsidRPr="00AF5205"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AF5205">
        <w:rPr>
          <w:rFonts w:ascii="Times New Roman" w:eastAsia="Times New Roman" w:hAnsi="Times New Roman" w:cs="Times New Roman"/>
          <w:sz w:val="24"/>
          <w:szCs w:val="24"/>
          <w:lang w:val="en-IN" w:eastAsia="en-IN"/>
        </w:rPr>
        <w:t xml:space="preserve">The experiments are performed using three open-source intrusion detection datasets, including NSL-KDD, CICIDS-2017, and </w:t>
      </w:r>
      <w:proofErr w:type="spellStart"/>
      <w:r w:rsidRPr="00AF5205">
        <w:rPr>
          <w:rFonts w:ascii="Times New Roman" w:eastAsia="Times New Roman" w:hAnsi="Times New Roman" w:cs="Times New Roman"/>
          <w:sz w:val="24"/>
          <w:szCs w:val="24"/>
          <w:lang w:val="en-IN" w:eastAsia="en-IN"/>
        </w:rPr>
        <w:t>ToN</w:t>
      </w:r>
      <w:proofErr w:type="spellEnd"/>
      <w:r w:rsidRPr="00AF5205">
        <w:rPr>
          <w:rFonts w:ascii="Times New Roman" w:eastAsia="Times New Roman" w:hAnsi="Times New Roman" w:cs="Times New Roman"/>
          <w:sz w:val="24"/>
          <w:szCs w:val="24"/>
          <w:lang w:val="en-IN" w:eastAsia="en-IN"/>
        </w:rPr>
        <w:t>-IoT, for capturing diverse attacks and heterogeneity of the networks. The three datasets will be combined to form one integrated dataset consisting of about 100,000 records. Samples of representative subsets will be chosen from each of the datasets to ensure that various types of attacks are included while keeping in mind the computational limitations.</w:t>
      </w:r>
    </w:p>
    <w:p w14:paraId="0B7362A4" w14:textId="77777777" w:rsidR="004E2909" w:rsidRPr="00AF5205"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AF5205">
        <w:rPr>
          <w:rFonts w:ascii="Times New Roman" w:eastAsia="Times New Roman" w:hAnsi="Times New Roman" w:cs="Times New Roman"/>
          <w:sz w:val="24"/>
          <w:szCs w:val="24"/>
          <w:lang w:val="en-IN" w:eastAsia="en-IN"/>
        </w:rPr>
        <w:t>The combination of several datasets is done to model a realistic cross-domain intrusion detection system environment, where the data will come from different sources having varying properties. In this way, it would become possible to generalize our approach rather than performing experiments with one single dataset.</w:t>
      </w:r>
    </w:p>
    <w:p w14:paraId="649BDC2F" w14:textId="77777777" w:rsidR="004E2909" w:rsidRPr="00330991"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AF5205">
        <w:rPr>
          <w:rFonts w:ascii="Times New Roman" w:eastAsia="Times New Roman" w:hAnsi="Times New Roman" w:cs="Times New Roman"/>
          <w:sz w:val="24"/>
          <w:szCs w:val="24"/>
          <w:lang w:val="en-IN" w:eastAsia="en-IN"/>
        </w:rPr>
        <w:t>The unified dataset is further split into training and testing subsets and distributed among multiple clients to replicate the federated learning environment. Heterogeneity (or non-IID) is ensured by distributing various proportions of data to all the clients such that they have a varying distribution of classes.</w:t>
      </w:r>
    </w:p>
    <w:p w14:paraId="4A5ADBAA" w14:textId="77777777" w:rsidR="004E2909" w:rsidRPr="00330991" w:rsidRDefault="004E2909" w:rsidP="004E2909">
      <w:pPr>
        <w:spacing w:before="100" w:beforeAutospacing="1" w:after="100" w:afterAutospacing="1" w:line="240" w:lineRule="auto"/>
        <w:contextualSpacing w:val="0"/>
        <w:outlineLvl w:val="3"/>
        <w:rPr>
          <w:rFonts w:ascii="Times New Roman" w:eastAsia="Times New Roman" w:hAnsi="Times New Roman" w:cs="Times New Roman"/>
          <w:b/>
          <w:bCs/>
          <w:sz w:val="24"/>
          <w:szCs w:val="24"/>
          <w:lang w:val="en-IN" w:eastAsia="en-IN"/>
        </w:rPr>
      </w:pPr>
      <w:r w:rsidRPr="00330991">
        <w:rPr>
          <w:rFonts w:ascii="Times New Roman" w:eastAsia="Times New Roman" w:hAnsi="Times New Roman" w:cs="Times New Roman"/>
          <w:b/>
          <w:bCs/>
          <w:sz w:val="24"/>
          <w:szCs w:val="24"/>
          <w:lang w:val="en-IN" w:eastAsia="en-IN"/>
        </w:rPr>
        <w:t>3.6.2 Preprocessing Pipeline</w:t>
      </w:r>
    </w:p>
    <w:p w14:paraId="1AA9F029" w14:textId="77777777" w:rsidR="004E2909" w:rsidRPr="00D37733"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D37733">
        <w:rPr>
          <w:rFonts w:ascii="Times New Roman" w:eastAsia="Times New Roman" w:hAnsi="Times New Roman" w:cs="Times New Roman"/>
          <w:sz w:val="24"/>
          <w:szCs w:val="24"/>
          <w:lang w:val="en-IN" w:eastAsia="en-IN"/>
        </w:rPr>
        <w:t>All datasets undergo a uniform preprocessing pipeline in order to guarantee that the features will be represented equally. Missing values are imputed with zeros in order to maintain consistency in dimensionality and to preserve the number of samples used for training, especially in heterogeneous datasets where the presence of certain features may differ.</w:t>
      </w:r>
    </w:p>
    <w:p w14:paraId="046F21DA" w14:textId="77777777" w:rsidR="004E2909" w:rsidRPr="00D37733"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D37733">
        <w:rPr>
          <w:rFonts w:ascii="Times New Roman" w:eastAsia="Times New Roman" w:hAnsi="Times New Roman" w:cs="Times New Roman"/>
          <w:sz w:val="24"/>
          <w:szCs w:val="24"/>
          <w:lang w:val="en-IN" w:eastAsia="en-IN"/>
        </w:rPr>
        <w:t>The features are scaled through Z-score normalization. The formula for Z-score normalization is as follows:</w:t>
      </w:r>
    </w:p>
    <w:p w14:paraId="36724A37" w14:textId="77777777" w:rsidR="004E2909" w:rsidRPr="00D37733" w:rsidRDefault="00000000" w:rsidP="004E2909">
      <w:pPr>
        <w:spacing w:line="240" w:lineRule="auto"/>
        <w:contextualSpacing w:val="0"/>
        <w:jc w:val="both"/>
        <w:rPr>
          <w:rFonts w:ascii="Times New Roman" w:eastAsia="Times New Roman" w:hAnsi="Times New Roman" w:cs="Times New Roman"/>
          <w:sz w:val="24"/>
          <w:szCs w:val="24"/>
          <w:lang w:val="en-IN" w:eastAsia="en-IN"/>
        </w:rPr>
      </w:pPr>
      <m:oMathPara>
        <m:oMath>
          <m:sSup>
            <m:sSupPr>
              <m:ctrlPr>
                <w:rPr>
                  <w:rFonts w:ascii="Cambria Math" w:eastAsia="Times New Roman" w:hAnsi="Cambria Math" w:cs="Times New Roman"/>
                  <w:sz w:val="24"/>
                  <w:szCs w:val="24"/>
                  <w:lang w:val="en-IN" w:eastAsia="en-IN"/>
                </w:rPr>
              </m:ctrlPr>
            </m:sSupPr>
            <m:e>
              <m:r>
                <w:rPr>
                  <w:rFonts w:ascii="Cambria Math" w:eastAsia="Times New Roman" w:hAnsi="Cambria Math" w:cs="Times New Roman"/>
                  <w:sz w:val="24"/>
                  <w:szCs w:val="24"/>
                  <w:lang w:val="en-IN" w:eastAsia="en-IN"/>
                </w:rPr>
                <m:t>x</m:t>
              </m:r>
            </m:e>
            <m:sup>
              <m:r>
                <m:rPr>
                  <m:sty m:val="p"/>
                </m:rPr>
                <w:rPr>
                  <w:rFonts w:ascii="Cambria Math" w:eastAsia="Times New Roman" w:hAnsi="Cambria Math" w:cs="Times New Roman"/>
                  <w:sz w:val="24"/>
                  <w:szCs w:val="24"/>
                  <w:lang w:val="en-IN" w:eastAsia="en-IN"/>
                </w:rPr>
                <m:t>'</m:t>
              </m:r>
            </m:sup>
          </m:sSup>
          <m:r>
            <w:rPr>
              <w:rFonts w:ascii="Cambria Math" w:eastAsia="Times New Roman" w:hAnsi="Cambria Math" w:cs="Times New Roman"/>
              <w:sz w:val="24"/>
              <w:szCs w:val="24"/>
              <w:lang w:val="en-IN" w:eastAsia="en-IN"/>
            </w:rPr>
            <m:t>=</m:t>
          </m:r>
          <m:f>
            <m:fPr>
              <m:ctrlPr>
                <w:rPr>
                  <w:rFonts w:ascii="Cambria Math" w:eastAsia="Times New Roman" w:hAnsi="Cambria Math" w:cs="Times New Roman"/>
                  <w:sz w:val="24"/>
                  <w:szCs w:val="24"/>
                  <w:lang w:val="en-IN" w:eastAsia="en-IN"/>
                </w:rPr>
              </m:ctrlPr>
            </m:fPr>
            <m:num>
              <m:r>
                <w:rPr>
                  <w:rFonts w:ascii="Cambria Math" w:eastAsia="Times New Roman" w:hAnsi="Cambria Math" w:cs="Times New Roman"/>
                  <w:sz w:val="24"/>
                  <w:szCs w:val="24"/>
                  <w:lang w:val="en-IN" w:eastAsia="en-IN"/>
                </w:rPr>
                <m:t>x-μ</m:t>
              </m:r>
            </m:num>
            <m:den>
              <m:r>
                <w:rPr>
                  <w:rFonts w:ascii="Cambria Math" w:eastAsia="Times New Roman" w:hAnsi="Cambria Math" w:cs="Times New Roman"/>
                  <w:sz w:val="24"/>
                  <w:szCs w:val="24"/>
                  <w:lang w:val="en-IN" w:eastAsia="en-IN"/>
                </w:rPr>
                <m:t>σ</m:t>
              </m:r>
            </m:den>
          </m:f>
        </m:oMath>
      </m:oMathPara>
    </w:p>
    <w:p w14:paraId="5995E54A" w14:textId="77777777" w:rsidR="004E2909" w:rsidRPr="00D37733"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D37733">
        <w:rPr>
          <w:rFonts w:ascii="Times New Roman" w:eastAsia="Times New Roman" w:hAnsi="Times New Roman" w:cs="Times New Roman"/>
          <w:sz w:val="24"/>
          <w:szCs w:val="24"/>
          <w:lang w:val="en-IN" w:eastAsia="en-IN"/>
        </w:rPr>
        <w:t>where μ and σ represent the mean and standard deviation obtained from the training set, respectively. These statistics will then be used on the validation and testing sets in order to avoid data leakage.</w:t>
      </w:r>
    </w:p>
    <w:p w14:paraId="668A2265" w14:textId="77777777" w:rsidR="004E2909" w:rsidRPr="00330991"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D37733">
        <w:rPr>
          <w:rFonts w:ascii="Times New Roman" w:eastAsia="Times New Roman" w:hAnsi="Times New Roman" w:cs="Times New Roman"/>
          <w:sz w:val="24"/>
          <w:szCs w:val="24"/>
          <w:lang w:val="en-IN" w:eastAsia="en-IN"/>
        </w:rPr>
        <w:t>Lastly, the labels from each dataset are unified into five classes in order to ensure consistency in the multi-class classification problem.</w:t>
      </w:r>
    </w:p>
    <w:p w14:paraId="5C5666B7" w14:textId="77777777" w:rsidR="004E2909" w:rsidRPr="00330991" w:rsidRDefault="004E2909" w:rsidP="004E2909">
      <w:pPr>
        <w:spacing w:before="100" w:beforeAutospacing="1" w:after="100" w:afterAutospacing="1" w:line="240" w:lineRule="auto"/>
        <w:contextualSpacing w:val="0"/>
        <w:outlineLvl w:val="3"/>
        <w:rPr>
          <w:rFonts w:ascii="Times New Roman" w:eastAsia="Times New Roman" w:hAnsi="Times New Roman" w:cs="Times New Roman"/>
          <w:b/>
          <w:bCs/>
          <w:sz w:val="24"/>
          <w:szCs w:val="24"/>
          <w:lang w:val="en-IN" w:eastAsia="en-IN"/>
        </w:rPr>
      </w:pPr>
      <w:r w:rsidRPr="00330991">
        <w:rPr>
          <w:rFonts w:ascii="Times New Roman" w:eastAsia="Times New Roman" w:hAnsi="Times New Roman" w:cs="Times New Roman"/>
          <w:b/>
          <w:bCs/>
          <w:sz w:val="24"/>
          <w:szCs w:val="24"/>
          <w:lang w:val="en-IN" w:eastAsia="en-IN"/>
        </w:rPr>
        <w:t>3.6.3 Model Configuration</w:t>
      </w:r>
    </w:p>
    <w:p w14:paraId="79AF5524" w14:textId="77777777" w:rsidR="004E2909" w:rsidRPr="005C4FD1"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5C4FD1">
        <w:rPr>
          <w:rFonts w:ascii="Times New Roman" w:eastAsia="Times New Roman" w:hAnsi="Times New Roman" w:cs="Times New Roman"/>
          <w:sz w:val="24"/>
          <w:szCs w:val="24"/>
          <w:lang w:val="en-IN" w:eastAsia="en-IN"/>
        </w:rPr>
        <w:t xml:space="preserve">Each client trains an </w:t>
      </w:r>
      <w:proofErr w:type="spellStart"/>
      <w:r w:rsidRPr="005C4FD1">
        <w:rPr>
          <w:rFonts w:ascii="Times New Roman" w:eastAsia="Times New Roman" w:hAnsi="Times New Roman" w:cs="Times New Roman"/>
          <w:sz w:val="24"/>
          <w:szCs w:val="24"/>
          <w:lang w:val="en-IN" w:eastAsia="en-IN"/>
        </w:rPr>
        <w:t>XGBoost</w:t>
      </w:r>
      <w:proofErr w:type="spellEnd"/>
      <w:r w:rsidRPr="005C4FD1">
        <w:rPr>
          <w:rFonts w:ascii="Times New Roman" w:eastAsia="Times New Roman" w:hAnsi="Times New Roman" w:cs="Times New Roman"/>
          <w:sz w:val="24"/>
          <w:szCs w:val="24"/>
          <w:lang w:val="en-IN" w:eastAsia="en-IN"/>
        </w:rPr>
        <w:t xml:space="preserve"> classifier with fixed hyperparameters (</w:t>
      </w:r>
      <w:proofErr w:type="spellStart"/>
      <w:r w:rsidRPr="005C4FD1">
        <w:rPr>
          <w:rFonts w:ascii="Times New Roman" w:eastAsia="Times New Roman" w:hAnsi="Times New Roman" w:cs="Times New Roman"/>
          <w:sz w:val="24"/>
          <w:szCs w:val="24"/>
          <w:lang w:val="en-IN" w:eastAsia="en-IN"/>
        </w:rPr>
        <w:t>max_depth</w:t>
      </w:r>
      <w:proofErr w:type="spellEnd"/>
      <w:r w:rsidRPr="005C4FD1">
        <w:rPr>
          <w:rFonts w:ascii="Times New Roman" w:eastAsia="Times New Roman" w:hAnsi="Times New Roman" w:cs="Times New Roman"/>
          <w:sz w:val="24"/>
          <w:szCs w:val="24"/>
          <w:lang w:val="en-IN" w:eastAsia="en-IN"/>
        </w:rPr>
        <w:t xml:space="preserve"> = 6, </w:t>
      </w:r>
      <w:proofErr w:type="spellStart"/>
      <w:r w:rsidRPr="005C4FD1">
        <w:rPr>
          <w:rFonts w:ascii="Times New Roman" w:eastAsia="Times New Roman" w:hAnsi="Times New Roman" w:cs="Times New Roman"/>
          <w:sz w:val="24"/>
          <w:szCs w:val="24"/>
          <w:lang w:val="en-IN" w:eastAsia="en-IN"/>
        </w:rPr>
        <w:t>learning_rate</w:t>
      </w:r>
      <w:proofErr w:type="spellEnd"/>
      <w:r w:rsidRPr="005C4FD1">
        <w:rPr>
          <w:rFonts w:ascii="Times New Roman" w:eastAsia="Times New Roman" w:hAnsi="Times New Roman" w:cs="Times New Roman"/>
          <w:sz w:val="24"/>
          <w:szCs w:val="24"/>
          <w:lang w:val="en-IN" w:eastAsia="en-IN"/>
        </w:rPr>
        <w:t xml:space="preserve"> = 0.1, </w:t>
      </w:r>
      <w:proofErr w:type="spellStart"/>
      <w:r w:rsidRPr="005C4FD1">
        <w:rPr>
          <w:rFonts w:ascii="Times New Roman" w:eastAsia="Times New Roman" w:hAnsi="Times New Roman" w:cs="Times New Roman"/>
          <w:sz w:val="24"/>
          <w:szCs w:val="24"/>
          <w:lang w:val="en-IN" w:eastAsia="en-IN"/>
        </w:rPr>
        <w:t>n_estimators</w:t>
      </w:r>
      <w:proofErr w:type="spellEnd"/>
      <w:r w:rsidRPr="005C4FD1">
        <w:rPr>
          <w:rFonts w:ascii="Times New Roman" w:eastAsia="Times New Roman" w:hAnsi="Times New Roman" w:cs="Times New Roman"/>
          <w:sz w:val="24"/>
          <w:szCs w:val="24"/>
          <w:lang w:val="en-IN" w:eastAsia="en-IN"/>
        </w:rPr>
        <w:t xml:space="preserve"> = 200, subsample = 0.8, </w:t>
      </w:r>
      <w:proofErr w:type="spellStart"/>
      <w:r w:rsidRPr="005C4FD1">
        <w:rPr>
          <w:rFonts w:ascii="Times New Roman" w:eastAsia="Times New Roman" w:hAnsi="Times New Roman" w:cs="Times New Roman"/>
          <w:sz w:val="24"/>
          <w:szCs w:val="24"/>
          <w:lang w:val="en-IN" w:eastAsia="en-IN"/>
        </w:rPr>
        <w:t>colsample_bytree</w:t>
      </w:r>
      <w:proofErr w:type="spellEnd"/>
      <w:r w:rsidRPr="005C4FD1">
        <w:rPr>
          <w:rFonts w:ascii="Times New Roman" w:eastAsia="Times New Roman" w:hAnsi="Times New Roman" w:cs="Times New Roman"/>
          <w:sz w:val="24"/>
          <w:szCs w:val="24"/>
          <w:lang w:val="en-IN" w:eastAsia="en-IN"/>
        </w:rPr>
        <w:t xml:space="preserve"> = 0.8).</w:t>
      </w:r>
    </w:p>
    <w:p w14:paraId="56623E0A" w14:textId="77777777" w:rsidR="004E2909" w:rsidRPr="005C4FD1" w:rsidRDefault="004E2909" w:rsidP="004E2909">
      <w:pPr>
        <w:spacing w:line="240" w:lineRule="auto"/>
        <w:contextualSpacing w:val="0"/>
        <w:jc w:val="both"/>
        <w:rPr>
          <w:rFonts w:ascii="Times New Roman" w:eastAsia="Times New Roman" w:hAnsi="Times New Roman" w:cs="Times New Roman"/>
          <w:sz w:val="24"/>
          <w:szCs w:val="24"/>
          <w:lang w:val="en-IN" w:eastAsia="en-IN"/>
        </w:rPr>
      </w:pPr>
      <w:proofErr w:type="spellStart"/>
      <w:r w:rsidRPr="005C4FD1">
        <w:rPr>
          <w:rFonts w:ascii="Times New Roman" w:eastAsia="Times New Roman" w:hAnsi="Times New Roman" w:cs="Times New Roman"/>
          <w:sz w:val="24"/>
          <w:szCs w:val="24"/>
          <w:lang w:val="en-IN" w:eastAsia="en-IN"/>
        </w:rPr>
        <w:t>XGBoost</w:t>
      </w:r>
      <w:proofErr w:type="spellEnd"/>
      <w:r w:rsidRPr="005C4FD1">
        <w:rPr>
          <w:rFonts w:ascii="Times New Roman" w:eastAsia="Times New Roman" w:hAnsi="Times New Roman" w:cs="Times New Roman"/>
          <w:sz w:val="24"/>
          <w:szCs w:val="24"/>
          <w:lang w:val="en-IN" w:eastAsia="en-IN"/>
        </w:rPr>
        <w:t xml:space="preserve"> is </w:t>
      </w:r>
      <w:proofErr w:type="spellStart"/>
      <w:r w:rsidRPr="005C4FD1">
        <w:rPr>
          <w:rFonts w:ascii="Times New Roman" w:eastAsia="Times New Roman" w:hAnsi="Times New Roman" w:cs="Times New Roman"/>
          <w:sz w:val="24"/>
          <w:szCs w:val="24"/>
          <w:lang w:val="en-IN" w:eastAsia="en-IN"/>
        </w:rPr>
        <w:t>favored</w:t>
      </w:r>
      <w:proofErr w:type="spellEnd"/>
      <w:r w:rsidRPr="005C4FD1">
        <w:rPr>
          <w:rFonts w:ascii="Times New Roman" w:eastAsia="Times New Roman" w:hAnsi="Times New Roman" w:cs="Times New Roman"/>
          <w:sz w:val="24"/>
          <w:szCs w:val="24"/>
          <w:lang w:val="en-IN" w:eastAsia="en-IN"/>
        </w:rPr>
        <w:t xml:space="preserve"> because of its effectiveness on structured datasets, tolerance to features' heterogeneity, and computation efficiency, thus being appropriate for distributed intrusion detection. The objective function </w:t>
      </w:r>
      <w:proofErr w:type="spellStart"/>
      <w:proofErr w:type="gramStart"/>
      <w:r w:rsidRPr="005C4FD1">
        <w:rPr>
          <w:rFonts w:ascii="Times New Roman" w:eastAsia="Times New Roman" w:hAnsi="Times New Roman" w:cs="Times New Roman"/>
          <w:sz w:val="24"/>
          <w:szCs w:val="24"/>
          <w:lang w:val="en-IN" w:eastAsia="en-IN"/>
        </w:rPr>
        <w:t>multi:softprob</w:t>
      </w:r>
      <w:proofErr w:type="spellEnd"/>
      <w:proofErr w:type="gramEnd"/>
      <w:r w:rsidRPr="005C4FD1">
        <w:rPr>
          <w:rFonts w:ascii="Times New Roman" w:eastAsia="Times New Roman" w:hAnsi="Times New Roman" w:cs="Times New Roman"/>
          <w:sz w:val="24"/>
          <w:szCs w:val="24"/>
          <w:lang w:val="en-IN" w:eastAsia="en-IN"/>
        </w:rPr>
        <w:t xml:space="preserve"> is used to produce class probabilities that are further applied during aggregation.</w:t>
      </w:r>
    </w:p>
    <w:p w14:paraId="11F2D822" w14:textId="77777777" w:rsidR="004E2909"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5C4FD1">
        <w:rPr>
          <w:rFonts w:ascii="Times New Roman" w:eastAsia="Times New Roman" w:hAnsi="Times New Roman" w:cs="Times New Roman"/>
          <w:sz w:val="24"/>
          <w:szCs w:val="24"/>
          <w:lang w:val="en-IN" w:eastAsia="en-IN"/>
        </w:rPr>
        <w:t>These hyperparameters are selected according to standard values used in existing research and validated through testing to ensure an adequate level of complexity and generalization. A standardized setting is applied for all clients to enable consistent experiments and eliminate any influence caused by the hyperparameters adjustment of the clients on the results.</w:t>
      </w:r>
    </w:p>
    <w:p w14:paraId="546AFFC7" w14:textId="77777777" w:rsidR="004E2909" w:rsidRDefault="004E2909" w:rsidP="004E2909">
      <w:pPr>
        <w:spacing w:line="240" w:lineRule="auto"/>
        <w:contextualSpacing w:val="0"/>
        <w:jc w:val="both"/>
        <w:rPr>
          <w:rFonts w:ascii="Times New Roman" w:eastAsia="Times New Roman" w:hAnsi="Times New Roman" w:cs="Times New Roman"/>
          <w:sz w:val="24"/>
          <w:szCs w:val="24"/>
          <w:lang w:val="en-IN" w:eastAsia="en-IN"/>
        </w:rPr>
      </w:pPr>
    </w:p>
    <w:p w14:paraId="5554490D" w14:textId="77777777" w:rsidR="004E2909" w:rsidRPr="00330991" w:rsidRDefault="004E2909" w:rsidP="004E2909">
      <w:pPr>
        <w:spacing w:line="240" w:lineRule="auto"/>
        <w:contextualSpacing w:val="0"/>
        <w:jc w:val="both"/>
        <w:rPr>
          <w:rFonts w:ascii="Times New Roman" w:eastAsia="Times New Roman" w:hAnsi="Times New Roman" w:cs="Times New Roman"/>
          <w:sz w:val="24"/>
          <w:szCs w:val="24"/>
          <w:lang w:val="en-IN" w:eastAsia="en-IN"/>
        </w:rPr>
      </w:pPr>
    </w:p>
    <w:p w14:paraId="2C5A434E" w14:textId="77777777" w:rsidR="004E2909" w:rsidRPr="00330991" w:rsidRDefault="004E2909" w:rsidP="004E2909">
      <w:pPr>
        <w:spacing w:before="100" w:beforeAutospacing="1" w:after="100" w:afterAutospacing="1" w:line="240" w:lineRule="auto"/>
        <w:contextualSpacing w:val="0"/>
        <w:outlineLvl w:val="3"/>
        <w:rPr>
          <w:rFonts w:ascii="Times New Roman" w:eastAsia="Times New Roman" w:hAnsi="Times New Roman" w:cs="Times New Roman"/>
          <w:b/>
          <w:bCs/>
          <w:sz w:val="24"/>
          <w:szCs w:val="24"/>
          <w:lang w:val="en-IN" w:eastAsia="en-IN"/>
        </w:rPr>
      </w:pPr>
      <w:r w:rsidRPr="00330991">
        <w:rPr>
          <w:rFonts w:ascii="Times New Roman" w:eastAsia="Times New Roman" w:hAnsi="Times New Roman" w:cs="Times New Roman"/>
          <w:b/>
          <w:bCs/>
          <w:sz w:val="24"/>
          <w:szCs w:val="24"/>
          <w:lang w:val="en-IN" w:eastAsia="en-IN"/>
        </w:rPr>
        <w:lastRenderedPageBreak/>
        <w:t>3.6.4 Robustness Evaluation</w:t>
      </w:r>
    </w:p>
    <w:p w14:paraId="1DD4CE98" w14:textId="77777777" w:rsidR="004E2909" w:rsidRPr="00A92C22"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A92C22">
        <w:rPr>
          <w:rFonts w:ascii="Times New Roman" w:eastAsia="Times New Roman" w:hAnsi="Times New Roman" w:cs="Times New Roman"/>
          <w:sz w:val="24"/>
          <w:szCs w:val="24"/>
          <w:lang w:val="en-IN" w:eastAsia="en-IN"/>
        </w:rPr>
        <w:t>The robustness assessment of the system involves controlled deterioration on one client, where noise is added to the feature value and some features are masked. Two scenarios are used for the experiment:</w:t>
      </w:r>
    </w:p>
    <w:p w14:paraId="08066D19" w14:textId="77777777" w:rsidR="004E2909" w:rsidRPr="00A92C22" w:rsidRDefault="004E2909" w:rsidP="004E2909">
      <w:pPr>
        <w:spacing w:line="240" w:lineRule="auto"/>
        <w:ind w:left="567"/>
        <w:contextualSpacing w:val="0"/>
        <w:jc w:val="both"/>
        <w:rPr>
          <w:rFonts w:ascii="Times New Roman" w:eastAsia="Times New Roman" w:hAnsi="Times New Roman" w:cs="Times New Roman"/>
          <w:sz w:val="24"/>
          <w:szCs w:val="24"/>
          <w:lang w:val="en-IN" w:eastAsia="en-IN"/>
        </w:rPr>
      </w:pPr>
      <w:r w:rsidRPr="00A92C22">
        <w:rPr>
          <w:rFonts w:ascii="Times New Roman" w:eastAsia="Times New Roman" w:hAnsi="Times New Roman" w:cs="Times New Roman"/>
          <w:sz w:val="24"/>
          <w:szCs w:val="24"/>
          <w:lang w:val="en-IN" w:eastAsia="en-IN"/>
        </w:rPr>
        <w:t>•</w:t>
      </w:r>
      <w:r w:rsidRPr="00A92C22">
        <w:rPr>
          <w:rFonts w:ascii="Times New Roman" w:eastAsia="Times New Roman" w:hAnsi="Times New Roman" w:cs="Times New Roman"/>
          <w:sz w:val="24"/>
          <w:szCs w:val="24"/>
          <w:lang w:val="en-IN" w:eastAsia="en-IN"/>
        </w:rPr>
        <w:tab/>
        <w:t xml:space="preserve">Moderate deterioration: 20% noise and 25% masking of the features </w:t>
      </w:r>
    </w:p>
    <w:p w14:paraId="7993FD51" w14:textId="77777777" w:rsidR="004E2909" w:rsidRPr="00A92C22" w:rsidRDefault="004E2909" w:rsidP="004E2909">
      <w:pPr>
        <w:spacing w:line="240" w:lineRule="auto"/>
        <w:ind w:left="567"/>
        <w:contextualSpacing w:val="0"/>
        <w:jc w:val="both"/>
        <w:rPr>
          <w:rFonts w:ascii="Times New Roman" w:eastAsia="Times New Roman" w:hAnsi="Times New Roman" w:cs="Times New Roman"/>
          <w:sz w:val="24"/>
          <w:szCs w:val="24"/>
          <w:lang w:val="en-IN" w:eastAsia="en-IN"/>
        </w:rPr>
      </w:pPr>
      <w:r w:rsidRPr="00A92C22">
        <w:rPr>
          <w:rFonts w:ascii="Times New Roman" w:eastAsia="Times New Roman" w:hAnsi="Times New Roman" w:cs="Times New Roman"/>
          <w:sz w:val="24"/>
          <w:szCs w:val="24"/>
          <w:lang w:val="en-IN" w:eastAsia="en-IN"/>
        </w:rPr>
        <w:t>•</w:t>
      </w:r>
      <w:r w:rsidRPr="00A92C22">
        <w:rPr>
          <w:rFonts w:ascii="Times New Roman" w:eastAsia="Times New Roman" w:hAnsi="Times New Roman" w:cs="Times New Roman"/>
          <w:sz w:val="24"/>
          <w:szCs w:val="24"/>
          <w:lang w:val="en-IN" w:eastAsia="en-IN"/>
        </w:rPr>
        <w:tab/>
        <w:t xml:space="preserve">Serious deterioration: 50% noise and 50% masking of the features </w:t>
      </w:r>
    </w:p>
    <w:p w14:paraId="3D6A1732" w14:textId="77777777" w:rsidR="004E2909" w:rsidRPr="00A92C22"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A92C22">
        <w:rPr>
          <w:rFonts w:ascii="Times New Roman" w:eastAsia="Times New Roman" w:hAnsi="Times New Roman" w:cs="Times New Roman"/>
          <w:sz w:val="24"/>
          <w:szCs w:val="24"/>
          <w:lang w:val="en-IN" w:eastAsia="en-IN"/>
        </w:rPr>
        <w:t>The selection of the two levels represents an increase in degradation from partial corruption of the data to complete loss of information. This scenario is common when dealing with sensor noise, failure in communication, and missing data flow in distributed computing environments. The moderate level represents a normal disturbance in the process, whereas the serious deterioration represents an extreme scenario.</w:t>
      </w:r>
    </w:p>
    <w:p w14:paraId="2A089BED" w14:textId="77777777" w:rsidR="004E2909" w:rsidRPr="00330991" w:rsidRDefault="004E2909" w:rsidP="004E2909">
      <w:pPr>
        <w:spacing w:line="240" w:lineRule="auto"/>
        <w:contextualSpacing w:val="0"/>
        <w:jc w:val="both"/>
        <w:rPr>
          <w:rFonts w:ascii="Times New Roman" w:eastAsia="Times New Roman" w:hAnsi="Times New Roman" w:cs="Times New Roman"/>
          <w:sz w:val="24"/>
          <w:szCs w:val="24"/>
          <w:lang w:val="en-IN" w:eastAsia="en-IN"/>
        </w:rPr>
      </w:pPr>
      <w:r w:rsidRPr="00A92C22">
        <w:rPr>
          <w:rFonts w:ascii="Times New Roman" w:eastAsia="Times New Roman" w:hAnsi="Times New Roman" w:cs="Times New Roman"/>
          <w:sz w:val="24"/>
          <w:szCs w:val="24"/>
          <w:lang w:val="en-IN" w:eastAsia="en-IN"/>
        </w:rPr>
        <w:t>In this way, the two-level structure allows for the systematic testing of the system’s adaptive ability to different levels of unreliability from the clients using the Zero-Trust aggregations mechanism.</w:t>
      </w:r>
    </w:p>
    <w:p w14:paraId="2752A6DF" w14:textId="77777777" w:rsidR="004E2909" w:rsidRPr="00330991" w:rsidRDefault="004E2909" w:rsidP="004E2909">
      <w:pPr>
        <w:spacing w:before="100" w:beforeAutospacing="1" w:after="100" w:afterAutospacing="1" w:line="240" w:lineRule="auto"/>
        <w:contextualSpacing w:val="0"/>
        <w:outlineLvl w:val="3"/>
        <w:rPr>
          <w:rFonts w:ascii="Times New Roman" w:eastAsia="Times New Roman" w:hAnsi="Times New Roman" w:cs="Times New Roman"/>
          <w:b/>
          <w:bCs/>
          <w:sz w:val="24"/>
          <w:szCs w:val="24"/>
          <w:lang w:val="en-IN" w:eastAsia="en-IN"/>
        </w:rPr>
      </w:pPr>
      <w:r w:rsidRPr="00330991">
        <w:rPr>
          <w:rFonts w:ascii="Times New Roman" w:eastAsia="Times New Roman" w:hAnsi="Times New Roman" w:cs="Times New Roman"/>
          <w:b/>
          <w:bCs/>
          <w:sz w:val="24"/>
          <w:szCs w:val="24"/>
          <w:lang w:val="en-IN" w:eastAsia="en-IN"/>
        </w:rPr>
        <w:t>3.6.5 Evaluation Metrics and Experimental Environment</w:t>
      </w:r>
    </w:p>
    <w:p w14:paraId="28D86F56" w14:textId="77777777" w:rsidR="004E2909" w:rsidRPr="0062601B" w:rsidRDefault="004E2909" w:rsidP="004E2909">
      <w:pPr>
        <w:spacing w:before="100" w:beforeAutospacing="1" w:after="100" w:afterAutospacing="1" w:line="240" w:lineRule="auto"/>
        <w:contextualSpacing w:val="0"/>
        <w:jc w:val="both"/>
        <w:outlineLvl w:val="2"/>
        <w:rPr>
          <w:rFonts w:ascii="Times New Roman" w:eastAsia="Times New Roman" w:hAnsi="Times New Roman" w:cs="Times New Roman"/>
          <w:sz w:val="24"/>
          <w:szCs w:val="24"/>
          <w:lang w:val="en-IN" w:eastAsia="en-IN"/>
        </w:rPr>
      </w:pPr>
      <w:r w:rsidRPr="0062601B">
        <w:rPr>
          <w:rFonts w:ascii="Times New Roman" w:eastAsia="Times New Roman" w:hAnsi="Times New Roman" w:cs="Times New Roman"/>
          <w:sz w:val="24"/>
          <w:szCs w:val="24"/>
          <w:lang w:val="en-IN" w:eastAsia="en-IN"/>
        </w:rPr>
        <w:t>Performance is measured by the accuracy and the macro-averaged F1 score as major criteria. Accuracy is a general metric which helps to estimate model performance, while the use of macro-average F1 score guarantees that all classes would be properly taken into account, especially if there is class imbalance in the dataset. In order to better investigate the class-wise performance of classification, precision and recall are also used.</w:t>
      </w:r>
    </w:p>
    <w:p w14:paraId="1234042C" w14:textId="77777777" w:rsidR="004E2909" w:rsidRPr="0062601B" w:rsidRDefault="004E2909" w:rsidP="004E2909">
      <w:pPr>
        <w:spacing w:before="100" w:beforeAutospacing="1" w:after="100" w:afterAutospacing="1" w:line="240" w:lineRule="auto"/>
        <w:contextualSpacing w:val="0"/>
        <w:jc w:val="both"/>
        <w:outlineLvl w:val="2"/>
        <w:rPr>
          <w:rFonts w:ascii="Times New Roman" w:eastAsia="Times New Roman" w:hAnsi="Times New Roman" w:cs="Times New Roman"/>
          <w:sz w:val="24"/>
          <w:szCs w:val="24"/>
          <w:lang w:val="en-IN" w:eastAsia="en-IN"/>
        </w:rPr>
      </w:pPr>
      <w:r w:rsidRPr="0062601B">
        <w:rPr>
          <w:rFonts w:ascii="Times New Roman" w:eastAsia="Times New Roman" w:hAnsi="Times New Roman" w:cs="Times New Roman"/>
          <w:sz w:val="24"/>
          <w:szCs w:val="24"/>
          <w:lang w:val="en-IN" w:eastAsia="en-IN"/>
        </w:rPr>
        <w:t>Class-wise performance is additionally investigated through confusion matrices. The dynamics of trust scores during each federated learning round will be assessed to evaluate how effective the proposed trust-aware aggregation algorithm works. Visualization methods are also used to have additional insights related to data and model performance.</w:t>
      </w:r>
    </w:p>
    <w:p w14:paraId="7090BBDC" w14:textId="77777777" w:rsidR="004E2909" w:rsidRPr="008F43F3" w:rsidRDefault="004E2909" w:rsidP="004E2909">
      <w:pPr>
        <w:spacing w:before="100" w:beforeAutospacing="1" w:after="100" w:afterAutospacing="1" w:line="240" w:lineRule="auto"/>
        <w:contextualSpacing w:val="0"/>
        <w:jc w:val="both"/>
        <w:outlineLvl w:val="2"/>
        <w:rPr>
          <w:rFonts w:ascii="Times New Roman" w:eastAsia="Times New Roman" w:hAnsi="Times New Roman" w:cs="Times New Roman"/>
          <w:b/>
          <w:bCs/>
          <w:sz w:val="27"/>
          <w:szCs w:val="27"/>
          <w:lang w:val="en-IN" w:eastAsia="en-IN"/>
        </w:rPr>
      </w:pPr>
      <w:r w:rsidRPr="0062601B">
        <w:rPr>
          <w:rFonts w:ascii="Times New Roman" w:eastAsia="Times New Roman" w:hAnsi="Times New Roman" w:cs="Times New Roman"/>
          <w:sz w:val="24"/>
          <w:szCs w:val="24"/>
          <w:lang w:val="en-IN" w:eastAsia="en-IN"/>
        </w:rPr>
        <w:t xml:space="preserve">All experiments were carried out in Google </w:t>
      </w:r>
      <w:proofErr w:type="spellStart"/>
      <w:r w:rsidRPr="0062601B">
        <w:rPr>
          <w:rFonts w:ascii="Times New Roman" w:eastAsia="Times New Roman" w:hAnsi="Times New Roman" w:cs="Times New Roman"/>
          <w:sz w:val="24"/>
          <w:szCs w:val="24"/>
          <w:lang w:val="en-IN" w:eastAsia="en-IN"/>
        </w:rPr>
        <w:t>Colab</w:t>
      </w:r>
      <w:proofErr w:type="spellEnd"/>
      <w:r w:rsidRPr="0062601B">
        <w:rPr>
          <w:rFonts w:ascii="Times New Roman" w:eastAsia="Times New Roman" w:hAnsi="Times New Roman" w:cs="Times New Roman"/>
          <w:sz w:val="24"/>
          <w:szCs w:val="24"/>
          <w:lang w:val="en-IN" w:eastAsia="en-IN"/>
        </w:rPr>
        <w:t xml:space="preserve"> in Python programming language, where </w:t>
      </w:r>
      <w:proofErr w:type="spellStart"/>
      <w:r w:rsidRPr="0062601B">
        <w:rPr>
          <w:rFonts w:ascii="Times New Roman" w:eastAsia="Times New Roman" w:hAnsi="Times New Roman" w:cs="Times New Roman"/>
          <w:sz w:val="24"/>
          <w:szCs w:val="24"/>
          <w:lang w:val="en-IN" w:eastAsia="en-IN"/>
        </w:rPr>
        <w:t>XGBoost</w:t>
      </w:r>
      <w:proofErr w:type="spellEnd"/>
      <w:r w:rsidRPr="0062601B">
        <w:rPr>
          <w:rFonts w:ascii="Times New Roman" w:eastAsia="Times New Roman" w:hAnsi="Times New Roman" w:cs="Times New Roman"/>
          <w:sz w:val="24"/>
          <w:szCs w:val="24"/>
          <w:lang w:val="en-IN" w:eastAsia="en-IN"/>
        </w:rPr>
        <w:t xml:space="preserve"> and Scikit-learn libraries were used.</w:t>
      </w:r>
    </w:p>
    <w:p w14:paraId="32249942" w14:textId="77777777" w:rsidR="002B5959" w:rsidRDefault="002B5959"/>
    <w:sectPr w:rsidR="002B5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09"/>
    <w:rsid w:val="002B5959"/>
    <w:rsid w:val="004E2909"/>
    <w:rsid w:val="005F440D"/>
    <w:rsid w:val="00767950"/>
    <w:rsid w:val="0094623B"/>
    <w:rsid w:val="00CF7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BF98"/>
  <w15:chartTrackingRefBased/>
  <w15:docId w15:val="{DED7D111-EC80-4CB4-9494-8C0044841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09"/>
    <w:pPr>
      <w:spacing w:after="0" w:line="276" w:lineRule="auto"/>
      <w:contextualSpacing/>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4E2909"/>
    <w:pPr>
      <w:keepNext/>
      <w:keepLines/>
      <w:spacing w:before="360" w:after="80" w:line="259" w:lineRule="auto"/>
      <w:contextualSpacing w:val="0"/>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E2909"/>
    <w:pPr>
      <w:keepNext/>
      <w:keepLines/>
      <w:spacing w:before="160" w:after="80" w:line="259" w:lineRule="auto"/>
      <w:contextualSpacing w:val="0"/>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E2909"/>
    <w:pPr>
      <w:keepNext/>
      <w:keepLines/>
      <w:spacing w:before="160" w:after="80" w:line="259" w:lineRule="auto"/>
      <w:contextualSpacing w:val="0"/>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E2909"/>
    <w:pPr>
      <w:keepNext/>
      <w:keepLines/>
      <w:spacing w:before="80" w:after="40" w:line="259" w:lineRule="auto"/>
      <w:contextualSpacing w:val="0"/>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4E2909"/>
    <w:pPr>
      <w:keepNext/>
      <w:keepLines/>
      <w:spacing w:before="80" w:after="40" w:line="259" w:lineRule="auto"/>
      <w:contextualSpacing w:val="0"/>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4E2909"/>
    <w:pPr>
      <w:keepNext/>
      <w:keepLines/>
      <w:spacing w:before="40" w:line="259" w:lineRule="auto"/>
      <w:contextualSpacing w:val="0"/>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4E2909"/>
    <w:pPr>
      <w:keepNext/>
      <w:keepLines/>
      <w:spacing w:before="40" w:line="259" w:lineRule="auto"/>
      <w:contextualSpacing w:val="0"/>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4E2909"/>
    <w:pPr>
      <w:keepNext/>
      <w:keepLines/>
      <w:spacing w:line="259" w:lineRule="auto"/>
      <w:contextualSpacing w:val="0"/>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4E2909"/>
    <w:pPr>
      <w:keepNext/>
      <w:keepLines/>
      <w:spacing w:line="259" w:lineRule="auto"/>
      <w:contextualSpacing w:val="0"/>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909"/>
    <w:rPr>
      <w:rFonts w:eastAsiaTheme="majorEastAsia" w:cstheme="majorBidi"/>
      <w:color w:val="272727" w:themeColor="text1" w:themeTint="D8"/>
    </w:rPr>
  </w:style>
  <w:style w:type="paragraph" w:styleId="Title">
    <w:name w:val="Title"/>
    <w:basedOn w:val="Normal"/>
    <w:next w:val="Normal"/>
    <w:link w:val="TitleChar"/>
    <w:uiPriority w:val="10"/>
    <w:qFormat/>
    <w:rsid w:val="004E2909"/>
    <w:pPr>
      <w:spacing w:after="80" w:line="240" w:lineRule="auto"/>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E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09"/>
    <w:pPr>
      <w:numPr>
        <w:ilvl w:val="1"/>
      </w:numPr>
      <w:spacing w:after="160" w:line="259" w:lineRule="auto"/>
      <w:contextualSpacing w:val="0"/>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E2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09"/>
    <w:pPr>
      <w:spacing w:before="160" w:after="160" w:line="259" w:lineRule="auto"/>
      <w:contextualSpacing w:val="0"/>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4E2909"/>
    <w:rPr>
      <w:i/>
      <w:iCs/>
      <w:color w:val="404040" w:themeColor="text1" w:themeTint="BF"/>
    </w:rPr>
  </w:style>
  <w:style w:type="paragraph" w:styleId="ListParagraph">
    <w:name w:val="List Paragraph"/>
    <w:basedOn w:val="Normal"/>
    <w:uiPriority w:val="34"/>
    <w:qFormat/>
    <w:rsid w:val="004E2909"/>
    <w:pPr>
      <w:spacing w:after="160" w:line="259" w:lineRule="auto"/>
      <w:ind w:left="720"/>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4E2909"/>
    <w:rPr>
      <w:i/>
      <w:iCs/>
      <w:color w:val="0F4761" w:themeColor="accent1" w:themeShade="BF"/>
    </w:rPr>
  </w:style>
  <w:style w:type="paragraph" w:styleId="IntenseQuote">
    <w:name w:val="Intense Quote"/>
    <w:basedOn w:val="Normal"/>
    <w:next w:val="Normal"/>
    <w:link w:val="IntenseQuoteChar"/>
    <w:uiPriority w:val="30"/>
    <w:qFormat/>
    <w:rsid w:val="004E2909"/>
    <w:pPr>
      <w:pBdr>
        <w:top w:val="single" w:sz="4" w:space="10" w:color="0F4761" w:themeColor="accent1" w:themeShade="BF"/>
        <w:bottom w:val="single" w:sz="4" w:space="10" w:color="0F4761" w:themeColor="accent1" w:themeShade="BF"/>
      </w:pBdr>
      <w:spacing w:before="360" w:after="360" w:line="259" w:lineRule="auto"/>
      <w:ind w:left="864" w:right="864"/>
      <w:contextualSpacing w:val="0"/>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4E2909"/>
    <w:rPr>
      <w:i/>
      <w:iCs/>
      <w:color w:val="0F4761" w:themeColor="accent1" w:themeShade="BF"/>
    </w:rPr>
  </w:style>
  <w:style w:type="character" w:styleId="IntenseReference">
    <w:name w:val="Intense Reference"/>
    <w:basedOn w:val="DefaultParagraphFont"/>
    <w:uiPriority w:val="32"/>
    <w:qFormat/>
    <w:rsid w:val="004E2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Mishra</dc:creator>
  <cp:keywords/>
  <dc:description/>
  <cp:lastModifiedBy>Mohamad Siddique</cp:lastModifiedBy>
  <cp:revision>2</cp:revision>
  <dcterms:created xsi:type="dcterms:W3CDTF">2026-04-18T08:34:00Z</dcterms:created>
  <dcterms:modified xsi:type="dcterms:W3CDTF">2026-04-18T08:34:00Z</dcterms:modified>
</cp:coreProperties>
</file>