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CE5F6" w14:textId="0E900FB8" w:rsidR="00825BDF" w:rsidRDefault="00AD26D3" w:rsidP="00227EAC">
      <w:pPr>
        <w:jc w:val="center"/>
        <w:rPr>
          <w:b/>
          <w:bCs/>
          <w:sz w:val="48"/>
          <w:szCs w:val="48"/>
        </w:rPr>
      </w:pPr>
      <w:r>
        <w:rPr>
          <w:b/>
          <w:bCs/>
          <w:sz w:val="48"/>
          <w:szCs w:val="48"/>
        </w:rPr>
        <w:t xml:space="preserve">SUMMARY : Attention </w:t>
      </w:r>
      <w:r w:rsidR="00227EAC">
        <w:rPr>
          <w:b/>
          <w:bCs/>
          <w:sz w:val="48"/>
          <w:szCs w:val="48"/>
        </w:rPr>
        <w:t>Is All You Need</w:t>
      </w:r>
    </w:p>
    <w:p w14:paraId="70726342" w14:textId="77777777" w:rsidR="00227EAC" w:rsidRDefault="00227EAC" w:rsidP="00227EAC">
      <w:pPr>
        <w:rPr>
          <w:sz w:val="32"/>
          <w:szCs w:val="32"/>
        </w:rPr>
      </w:pPr>
    </w:p>
    <w:p w14:paraId="364A7277" w14:textId="078A8881" w:rsidR="00227EAC" w:rsidRDefault="007F48F7" w:rsidP="00227EAC">
      <w:pPr>
        <w:rPr>
          <w:sz w:val="32"/>
          <w:szCs w:val="32"/>
        </w:rPr>
      </w:pPr>
      <w:r>
        <w:rPr>
          <w:sz w:val="32"/>
          <w:szCs w:val="32"/>
        </w:rPr>
        <w:t>The paper presents the Transformer, a groundbreaking neural network architecture designed specifically for sequence transduction tasks like language translation. Unlike traditional models that rely on recurrent neural networks (RNNs) or convolutional neural networks (CNNs), the Transformer uses self-attention mechanisms effectively. This design choice enhances translation quality and allows for greater parallelization, significantly reducing training times.</w:t>
      </w:r>
    </w:p>
    <w:p w14:paraId="61F9C130" w14:textId="11CF48D2" w:rsidR="007F48F7" w:rsidRDefault="007F48F7" w:rsidP="00227EAC">
      <w:pPr>
        <w:rPr>
          <w:sz w:val="32"/>
          <w:szCs w:val="32"/>
        </w:rPr>
      </w:pPr>
      <w:r>
        <w:rPr>
          <w:sz w:val="32"/>
          <w:szCs w:val="32"/>
        </w:rPr>
        <w:t>The Transformer model employs self-attention to process input data, enabling it to identify and focus on the most relevant parts of the input sequence more effectively than RNNs or CNNs. The architecture includes an encoder and a decoder, each built with multiple layers of self-attention and feed-forward neural networks. The encoder processes the input sequence to create a context-rich representation, which the decoder then uses to generate the output sequence.</w:t>
      </w:r>
    </w:p>
    <w:p w14:paraId="47033AE8" w14:textId="45D966CA" w:rsidR="007F48F7" w:rsidRDefault="007F48F7" w:rsidP="00227EAC">
      <w:pPr>
        <w:rPr>
          <w:sz w:val="32"/>
          <w:szCs w:val="32"/>
        </w:rPr>
      </w:pPr>
      <w:r>
        <w:rPr>
          <w:sz w:val="32"/>
          <w:szCs w:val="32"/>
        </w:rPr>
        <w:t>In experiments on the WMT 2014 English-to-German and English-to-French translation tasks, the Transformer achieved BLEU scores of 28.4 and 41.8, respectively, outperforming previous state-of-the-art models. These results demonstrate the models. These results demonstrate the model’s ability to produce high-quality translations. Additionally, the Transformer’s strong performance on other tasks, such as English constituency parsing, showcases its versatility and robustness.</w:t>
      </w:r>
    </w:p>
    <w:p w14:paraId="4FFA30AA" w14:textId="50A82D2A" w:rsidR="007F48F7" w:rsidRPr="00227EAC" w:rsidRDefault="007F48F7" w:rsidP="00227EAC">
      <w:pPr>
        <w:rPr>
          <w:sz w:val="32"/>
          <w:szCs w:val="32"/>
        </w:rPr>
      </w:pPr>
      <w:r>
        <w:rPr>
          <w:sz w:val="32"/>
          <w:szCs w:val="32"/>
        </w:rPr>
        <w:t>In summary, the Transformer marks a significant advancement in neural network architecture for sequence transduction, offering improved performance, faster training times, and broad applicability across different tasks.</w:t>
      </w:r>
    </w:p>
    <w:sectPr w:rsidR="007F48F7" w:rsidRPr="0022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D3"/>
    <w:rsid w:val="00227EAC"/>
    <w:rsid w:val="00420DE4"/>
    <w:rsid w:val="007F48F7"/>
    <w:rsid w:val="00825BDF"/>
    <w:rsid w:val="00AD2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6898"/>
  <w15:chartTrackingRefBased/>
  <w15:docId w15:val="{2A2DAB48-5564-4523-8F66-746A182D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SHAILAJA PIPALATKAR</dc:creator>
  <cp:keywords/>
  <dc:description/>
  <cp:lastModifiedBy>SHAILAJA PIPALATKAR</cp:lastModifiedBy>
  <cp:revision>1</cp:revision>
  <dcterms:created xsi:type="dcterms:W3CDTF">2024-07-21T13:40:00Z</dcterms:created>
  <dcterms:modified xsi:type="dcterms:W3CDTF">2024-07-21T18:47:00Z</dcterms:modified>
</cp:coreProperties>
</file>