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B27F2" w14:textId="074095EF" w:rsidR="00EE2591" w:rsidRPr="00CA189C" w:rsidRDefault="00CA189C" w:rsidP="00CA189C">
      <w:pPr>
        <w:ind w:left="2160" w:firstLine="720"/>
        <w:rPr>
          <w:b/>
          <w:bCs/>
          <w:sz w:val="28"/>
          <w:szCs w:val="28"/>
          <w:u w:val="single"/>
          <w:lang w:val="en-US"/>
        </w:rPr>
      </w:pPr>
      <w:r w:rsidRPr="00CA189C">
        <w:rPr>
          <w:b/>
          <w:bCs/>
          <w:sz w:val="28"/>
          <w:szCs w:val="28"/>
          <w:u w:val="single"/>
          <w:lang w:val="en-US"/>
        </w:rPr>
        <w:t>Problem Statement</w:t>
      </w:r>
    </w:p>
    <w:p w14:paraId="248AF8A2" w14:textId="027116D4" w:rsidR="00CA189C" w:rsidRDefault="00CA189C" w:rsidP="00CA189C">
      <w:pPr>
        <w:rPr>
          <w:b/>
          <w:bCs/>
          <w:sz w:val="28"/>
          <w:szCs w:val="28"/>
          <w:lang w:val="en-US"/>
        </w:rPr>
      </w:pPr>
    </w:p>
    <w:p w14:paraId="66347E84" w14:textId="77777777" w:rsidR="00CA189C" w:rsidRPr="00CA189C" w:rsidRDefault="00CA189C" w:rsidP="00CA189C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  <w:r w:rsidRPr="00CA189C">
        <w:rPr>
          <w:rFonts w:ascii="Arial" w:eastAsia="Times New Roman" w:hAnsi="Arial" w:cs="Arial"/>
          <w:color w:val="222222"/>
          <w:lang w:eastAsia="en-GB"/>
        </w:rPr>
        <w:t>You/Your Employer is launching a product for the Finance Industry and is starting with the Stock market analytics platform for the initial pilot.</w:t>
      </w:r>
    </w:p>
    <w:p w14:paraId="06E67F79" w14:textId="77777777" w:rsidR="00CA189C" w:rsidRPr="00CA189C" w:rsidRDefault="00CA189C" w:rsidP="00CA189C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</w:p>
    <w:p w14:paraId="53B4FF8D" w14:textId="77777777" w:rsidR="00CA189C" w:rsidRPr="00CA189C" w:rsidRDefault="00CA189C" w:rsidP="00CA189C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  <w:r w:rsidRPr="00CA189C">
        <w:rPr>
          <w:rFonts w:ascii="Arial" w:eastAsia="Times New Roman" w:hAnsi="Arial" w:cs="Arial"/>
          <w:color w:val="222222"/>
          <w:lang w:eastAsia="en-GB"/>
        </w:rPr>
        <w:t>The users of your product include:</w:t>
      </w:r>
    </w:p>
    <w:p w14:paraId="61BC9FB5" w14:textId="77777777" w:rsidR="00CA189C" w:rsidRPr="00CA189C" w:rsidRDefault="00CA189C" w:rsidP="00CA189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lang w:eastAsia="en-GB"/>
        </w:rPr>
      </w:pPr>
      <w:r w:rsidRPr="00CA189C">
        <w:rPr>
          <w:rFonts w:ascii="Arial" w:eastAsia="Times New Roman" w:hAnsi="Arial" w:cs="Arial"/>
          <w:color w:val="222222"/>
          <w:lang w:eastAsia="en-GB"/>
        </w:rPr>
        <w:t>Institutional Investors</w:t>
      </w:r>
    </w:p>
    <w:p w14:paraId="1C47DAA4" w14:textId="77777777" w:rsidR="00CA189C" w:rsidRPr="00CA189C" w:rsidRDefault="00CA189C" w:rsidP="00CA189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lang w:eastAsia="en-GB"/>
        </w:rPr>
      </w:pPr>
      <w:r w:rsidRPr="00CA189C">
        <w:rPr>
          <w:rFonts w:ascii="Arial" w:eastAsia="Times New Roman" w:hAnsi="Arial" w:cs="Arial"/>
          <w:color w:val="222222"/>
          <w:lang w:eastAsia="en-GB"/>
        </w:rPr>
        <w:t>Retail Investors</w:t>
      </w:r>
    </w:p>
    <w:p w14:paraId="0B9B9109" w14:textId="77777777" w:rsidR="00CA189C" w:rsidRPr="00CA189C" w:rsidRDefault="00CA189C" w:rsidP="00CA189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lang w:eastAsia="en-GB"/>
        </w:rPr>
      </w:pPr>
      <w:r w:rsidRPr="00CA189C">
        <w:rPr>
          <w:rFonts w:ascii="Arial" w:eastAsia="Times New Roman" w:hAnsi="Arial" w:cs="Arial"/>
          <w:color w:val="222222"/>
          <w:lang w:eastAsia="en-GB"/>
        </w:rPr>
        <w:t>Think Tanks</w:t>
      </w:r>
    </w:p>
    <w:p w14:paraId="6A17B65F" w14:textId="77777777" w:rsidR="00CA189C" w:rsidRPr="00CA189C" w:rsidRDefault="00CA189C" w:rsidP="00CA189C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</w:p>
    <w:p w14:paraId="2ABC4BE1" w14:textId="77777777" w:rsidR="00CA189C" w:rsidRPr="00CA189C" w:rsidRDefault="00CA189C" w:rsidP="00CA189C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  <w:r w:rsidRPr="00CA189C">
        <w:rPr>
          <w:rFonts w:ascii="Arial" w:eastAsia="Times New Roman" w:hAnsi="Arial" w:cs="Arial"/>
          <w:color w:val="222222"/>
          <w:lang w:eastAsia="en-GB"/>
        </w:rPr>
        <w:t>The stock market data is sourced from Stock Market Data providers. There are three types of feeds:</w:t>
      </w:r>
    </w:p>
    <w:p w14:paraId="14B7C9C3" w14:textId="77777777" w:rsidR="00CA189C" w:rsidRPr="00CA189C" w:rsidRDefault="00CA189C" w:rsidP="00CA189C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</w:p>
    <w:p w14:paraId="69C3FB34" w14:textId="77777777" w:rsidR="00CA189C" w:rsidRPr="00CA189C" w:rsidRDefault="00CA189C" w:rsidP="00CA189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lang w:eastAsia="en-GB"/>
        </w:rPr>
      </w:pPr>
      <w:r w:rsidRPr="00CA189C">
        <w:rPr>
          <w:rFonts w:ascii="Arial" w:eastAsia="Times New Roman" w:hAnsi="Arial" w:cs="Arial"/>
          <w:color w:val="222222"/>
          <w:lang w:eastAsia="en-GB"/>
        </w:rPr>
        <w:t>Realtime feed - This mainly involves news, Price movements, etc</w:t>
      </w:r>
    </w:p>
    <w:p w14:paraId="1E88F107" w14:textId="77777777" w:rsidR="00CA189C" w:rsidRPr="00CA189C" w:rsidRDefault="00CA189C" w:rsidP="00CA189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lang w:eastAsia="en-GB"/>
        </w:rPr>
      </w:pPr>
      <w:r w:rsidRPr="00CA189C">
        <w:rPr>
          <w:rFonts w:ascii="Arial" w:eastAsia="Times New Roman" w:hAnsi="Arial" w:cs="Arial"/>
          <w:color w:val="222222"/>
          <w:lang w:eastAsia="en-GB"/>
        </w:rPr>
        <w:t>EOD feed - This will include a variety of data about stocks like shareholding pattern, Promoter information every day</w:t>
      </w:r>
    </w:p>
    <w:p w14:paraId="06936C0B" w14:textId="77777777" w:rsidR="00CA189C" w:rsidRPr="00CA189C" w:rsidRDefault="00CA189C" w:rsidP="00CA189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lang w:eastAsia="en-GB"/>
        </w:rPr>
      </w:pPr>
      <w:r w:rsidRPr="00CA189C">
        <w:rPr>
          <w:rFonts w:ascii="Arial" w:eastAsia="Times New Roman" w:hAnsi="Arial" w:cs="Arial"/>
          <w:color w:val="222222"/>
          <w:lang w:eastAsia="en-GB"/>
        </w:rPr>
        <w:t>One time data feed - This is the historical EOD feed for the last 20 years</w:t>
      </w:r>
    </w:p>
    <w:p w14:paraId="60A494F2" w14:textId="77777777" w:rsidR="00CA189C" w:rsidRPr="00CA189C" w:rsidRDefault="00CA189C" w:rsidP="00CA189C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</w:p>
    <w:p w14:paraId="24F2F589" w14:textId="77777777" w:rsidR="00CA189C" w:rsidRPr="00CA189C" w:rsidRDefault="00CA189C" w:rsidP="00CA189C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  <w:r w:rsidRPr="00CA189C">
        <w:rPr>
          <w:rFonts w:ascii="Arial" w:eastAsia="Times New Roman" w:hAnsi="Arial" w:cs="Arial"/>
          <w:color w:val="222222"/>
          <w:lang w:eastAsia="en-GB"/>
        </w:rPr>
        <w:t>Over time multiple stock market's data will be onboarded to the platform.</w:t>
      </w:r>
    </w:p>
    <w:p w14:paraId="17C258A5" w14:textId="77777777" w:rsidR="00CA189C" w:rsidRPr="00CA189C" w:rsidRDefault="00CA189C" w:rsidP="00CA189C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</w:p>
    <w:p w14:paraId="15CF7D8C" w14:textId="77777777" w:rsidR="00CA189C" w:rsidRPr="00CA189C" w:rsidRDefault="00CA189C" w:rsidP="00CA189C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  <w:r w:rsidRPr="00CA189C">
        <w:rPr>
          <w:rFonts w:ascii="Arial" w:eastAsia="Times New Roman" w:hAnsi="Arial" w:cs="Arial"/>
          <w:color w:val="222222"/>
          <w:lang w:eastAsia="en-GB"/>
        </w:rPr>
        <w:t>The actual product is a platform available as a web app that showcases these data and provides several charts. A full-text search feature on the entire data will be supported as well.</w:t>
      </w:r>
    </w:p>
    <w:p w14:paraId="541021E6" w14:textId="77777777" w:rsidR="00CA189C" w:rsidRPr="00CA189C" w:rsidRDefault="00CA189C" w:rsidP="00CA189C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  <w:r w:rsidRPr="00CA189C">
        <w:rPr>
          <w:rFonts w:ascii="Arial" w:eastAsia="Times New Roman" w:hAnsi="Arial" w:cs="Arial"/>
          <w:color w:val="222222"/>
          <w:lang w:eastAsia="en-GB"/>
        </w:rPr>
        <w:t>The data is also made available to the internal data scientists team which will produce special reports to be published on the web app.</w:t>
      </w:r>
    </w:p>
    <w:p w14:paraId="09F15DAF" w14:textId="77777777" w:rsidR="00CA189C" w:rsidRPr="00CA189C" w:rsidRDefault="00CA189C" w:rsidP="00CA189C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</w:p>
    <w:p w14:paraId="0BA3AFFC" w14:textId="77777777" w:rsidR="00CA189C" w:rsidRPr="00CA189C" w:rsidRDefault="00CA189C" w:rsidP="00CA189C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  <w:r w:rsidRPr="00CA189C">
        <w:rPr>
          <w:rFonts w:ascii="Arial" w:eastAsia="Times New Roman" w:hAnsi="Arial" w:cs="Arial"/>
          <w:color w:val="222222"/>
          <w:lang w:eastAsia="en-GB"/>
        </w:rPr>
        <w:t>A user can also request a particular analysis from the data science team which will provide the report after a fixed number of days for analysis.</w:t>
      </w:r>
    </w:p>
    <w:p w14:paraId="21A30CDF" w14:textId="77777777" w:rsidR="00CA189C" w:rsidRPr="00CA189C" w:rsidRDefault="00CA189C" w:rsidP="00CA189C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</w:p>
    <w:p w14:paraId="073194F1" w14:textId="77777777" w:rsidR="00CA189C" w:rsidRPr="00CA189C" w:rsidRDefault="00CA189C" w:rsidP="00CA189C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  <w:r w:rsidRPr="00CA189C">
        <w:rPr>
          <w:rFonts w:ascii="Arial" w:eastAsia="Times New Roman" w:hAnsi="Arial" w:cs="Arial"/>
          <w:b/>
          <w:bCs/>
          <w:color w:val="222222"/>
          <w:lang w:eastAsia="en-GB"/>
        </w:rPr>
        <w:t xml:space="preserve">Your task is to come up with the system architecture with </w:t>
      </w:r>
      <w:proofErr w:type="spellStart"/>
      <w:r w:rsidRPr="00CA189C">
        <w:rPr>
          <w:rFonts w:ascii="Arial" w:eastAsia="Times New Roman" w:hAnsi="Arial" w:cs="Arial"/>
          <w:b/>
          <w:bCs/>
          <w:color w:val="222222"/>
          <w:lang w:eastAsia="en-GB"/>
        </w:rPr>
        <w:t>Softwares</w:t>
      </w:r>
      <w:proofErr w:type="spellEnd"/>
      <w:r w:rsidRPr="00CA189C">
        <w:rPr>
          <w:rFonts w:ascii="Arial" w:eastAsia="Times New Roman" w:hAnsi="Arial" w:cs="Arial"/>
          <w:b/>
          <w:bCs/>
          <w:color w:val="222222"/>
          <w:lang w:eastAsia="en-GB"/>
        </w:rPr>
        <w:t xml:space="preserve"> / Cloud components to be used for this product including:</w:t>
      </w:r>
    </w:p>
    <w:p w14:paraId="142B916F" w14:textId="77777777" w:rsidR="00CA189C" w:rsidRPr="00CA189C" w:rsidRDefault="00CA189C" w:rsidP="00CA189C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lang w:eastAsia="en-GB"/>
        </w:rPr>
      </w:pPr>
      <w:r w:rsidRPr="00CA189C">
        <w:rPr>
          <w:rFonts w:ascii="Arial" w:eastAsia="Times New Roman" w:hAnsi="Arial" w:cs="Arial"/>
          <w:color w:val="222222"/>
          <w:lang w:eastAsia="en-GB"/>
        </w:rPr>
        <w:t>Data ingestion and Pipelines</w:t>
      </w:r>
    </w:p>
    <w:p w14:paraId="6677056C" w14:textId="77777777" w:rsidR="00CA189C" w:rsidRPr="00CA189C" w:rsidRDefault="00CA189C" w:rsidP="00CA189C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lang w:eastAsia="en-GB"/>
        </w:rPr>
      </w:pPr>
      <w:r w:rsidRPr="00CA189C">
        <w:rPr>
          <w:rFonts w:ascii="Arial" w:eastAsia="Times New Roman" w:hAnsi="Arial" w:cs="Arial"/>
          <w:color w:val="222222"/>
          <w:lang w:eastAsia="en-GB"/>
        </w:rPr>
        <w:t>Different databases</w:t>
      </w:r>
    </w:p>
    <w:p w14:paraId="7F17DF9D" w14:textId="77777777" w:rsidR="00CA189C" w:rsidRPr="00CA189C" w:rsidRDefault="00CA189C" w:rsidP="00CA189C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lang w:eastAsia="en-GB"/>
        </w:rPr>
      </w:pPr>
      <w:r w:rsidRPr="00CA189C">
        <w:rPr>
          <w:rFonts w:ascii="Arial" w:eastAsia="Times New Roman" w:hAnsi="Arial" w:cs="Arial"/>
          <w:color w:val="222222"/>
          <w:lang w:eastAsia="en-GB"/>
        </w:rPr>
        <w:t xml:space="preserve">Methodology for data scientists to access data and </w:t>
      </w:r>
      <w:proofErr w:type="spellStart"/>
      <w:r w:rsidRPr="00CA189C">
        <w:rPr>
          <w:rFonts w:ascii="Arial" w:eastAsia="Times New Roman" w:hAnsi="Arial" w:cs="Arial"/>
          <w:color w:val="222222"/>
          <w:lang w:eastAsia="en-GB"/>
        </w:rPr>
        <w:t>analyze</w:t>
      </w:r>
      <w:proofErr w:type="spellEnd"/>
    </w:p>
    <w:p w14:paraId="51EA9301" w14:textId="77777777" w:rsidR="00CA189C" w:rsidRPr="00CA189C" w:rsidRDefault="00CA189C" w:rsidP="00CA189C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lang w:eastAsia="en-GB"/>
        </w:rPr>
      </w:pPr>
      <w:r w:rsidRPr="00CA189C">
        <w:rPr>
          <w:rFonts w:ascii="Arial" w:eastAsia="Times New Roman" w:hAnsi="Arial" w:cs="Arial"/>
          <w:color w:val="222222"/>
          <w:lang w:eastAsia="en-GB"/>
        </w:rPr>
        <w:t>Methodology how web app backend APIs will access data</w:t>
      </w:r>
    </w:p>
    <w:p w14:paraId="2F1668B4" w14:textId="77777777" w:rsidR="00CA189C" w:rsidRPr="00CA189C" w:rsidRDefault="00CA189C" w:rsidP="00CA189C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lang w:eastAsia="en-GB"/>
        </w:rPr>
      </w:pPr>
      <w:r w:rsidRPr="00CA189C">
        <w:rPr>
          <w:rFonts w:ascii="Arial" w:eastAsia="Times New Roman" w:hAnsi="Arial" w:cs="Arial"/>
          <w:color w:val="222222"/>
          <w:lang w:eastAsia="en-GB"/>
        </w:rPr>
        <w:t>SLAs supported</w:t>
      </w:r>
    </w:p>
    <w:p w14:paraId="09BB84FB" w14:textId="77777777" w:rsidR="00CA189C" w:rsidRPr="00CA189C" w:rsidRDefault="00CA189C" w:rsidP="00CA189C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lang w:eastAsia="en-GB"/>
        </w:rPr>
      </w:pPr>
      <w:r w:rsidRPr="00CA189C">
        <w:rPr>
          <w:rFonts w:ascii="Arial" w:eastAsia="Times New Roman" w:hAnsi="Arial" w:cs="Arial"/>
          <w:color w:val="222222"/>
          <w:lang w:eastAsia="en-GB"/>
        </w:rPr>
        <w:t>Constructs for handling issues with data and data contract</w:t>
      </w:r>
    </w:p>
    <w:p w14:paraId="79E93E83" w14:textId="77777777" w:rsidR="00CA189C" w:rsidRPr="00CA189C" w:rsidRDefault="00CA189C" w:rsidP="00CA189C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lang w:eastAsia="en-GB"/>
        </w:rPr>
      </w:pPr>
      <w:r w:rsidRPr="00CA189C">
        <w:rPr>
          <w:rFonts w:ascii="Arial" w:eastAsia="Times New Roman" w:hAnsi="Arial" w:cs="Arial"/>
          <w:color w:val="222222"/>
          <w:lang w:eastAsia="en-GB"/>
        </w:rPr>
        <w:t>Disaster Recovery</w:t>
      </w:r>
    </w:p>
    <w:p w14:paraId="47856A6E" w14:textId="77777777" w:rsidR="00CA189C" w:rsidRPr="00CA189C" w:rsidRDefault="00CA189C" w:rsidP="00CA189C">
      <w:pPr>
        <w:rPr>
          <w:lang w:val="en-US"/>
        </w:rPr>
      </w:pPr>
    </w:p>
    <w:sectPr w:rsidR="00CA189C" w:rsidRPr="00CA189C" w:rsidSect="00654A9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852FBA"/>
    <w:multiLevelType w:val="multilevel"/>
    <w:tmpl w:val="721AB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EF7142"/>
    <w:multiLevelType w:val="multilevel"/>
    <w:tmpl w:val="790C6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A251A8"/>
    <w:multiLevelType w:val="multilevel"/>
    <w:tmpl w:val="D34C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89C"/>
    <w:rsid w:val="00654A91"/>
    <w:rsid w:val="007F628C"/>
    <w:rsid w:val="00CA189C"/>
    <w:rsid w:val="00EE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DAE6E1"/>
  <w15:chartTrackingRefBased/>
  <w15:docId w15:val="{94194F8D-83C9-0349-B0F4-2F9EDEC39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91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7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2020-09-13T12:29:00Z</dcterms:created>
  <dcterms:modified xsi:type="dcterms:W3CDTF">2020-09-13T12:30:00Z</dcterms:modified>
</cp:coreProperties>
</file>