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BCD5B" w14:textId="77777777" w:rsidR="008D5E43" w:rsidRPr="008D5E43" w:rsidRDefault="008D5E43" w:rsidP="008D5E43">
      <w:pPr>
        <w:rPr>
          <w:rFonts w:asciiTheme="majorBidi" w:hAnsiTheme="majorBidi" w:cstheme="majorBidi"/>
          <w:b/>
          <w:bCs/>
          <w:sz w:val="28"/>
          <w:szCs w:val="28"/>
        </w:rPr>
      </w:pPr>
      <w:r w:rsidRPr="008D5E43">
        <w:rPr>
          <w:rFonts w:asciiTheme="majorBidi" w:hAnsiTheme="majorBidi" w:cstheme="majorBidi"/>
          <w:b/>
          <w:bCs/>
          <w:sz w:val="28"/>
          <w:szCs w:val="28"/>
        </w:rPr>
        <w:t>1. Project Planning &amp; Management</w:t>
      </w:r>
    </w:p>
    <w:p w14:paraId="7241F333" w14:textId="77777777" w:rsidR="008D5E43" w:rsidRPr="008D5E43" w:rsidRDefault="008D5E43" w:rsidP="008D5E43">
      <w:pPr>
        <w:rPr>
          <w:rFonts w:asciiTheme="majorBidi" w:hAnsiTheme="majorBidi" w:cstheme="majorBidi"/>
          <w:b/>
          <w:bCs/>
        </w:rPr>
      </w:pPr>
      <w:r w:rsidRPr="008D5E43">
        <w:rPr>
          <w:rFonts w:asciiTheme="majorBidi" w:hAnsiTheme="majorBidi" w:cstheme="majorBidi"/>
          <w:b/>
          <w:bCs/>
        </w:rPr>
        <w:t>Project Proposal</w:t>
      </w:r>
    </w:p>
    <w:p w14:paraId="671BCEE1" w14:textId="77777777" w:rsidR="008D5E43" w:rsidRPr="008D5E43" w:rsidRDefault="008D5E43" w:rsidP="008D5E43">
      <w:pPr>
        <w:rPr>
          <w:rFonts w:asciiTheme="majorBidi" w:hAnsiTheme="majorBidi" w:cstheme="majorBidi"/>
          <w:b/>
          <w:bCs/>
        </w:rPr>
      </w:pPr>
      <w:r w:rsidRPr="008D5E43">
        <w:rPr>
          <w:rFonts w:asciiTheme="majorBidi" w:hAnsiTheme="majorBidi" w:cstheme="majorBidi"/>
          <w:b/>
          <w:bCs/>
        </w:rPr>
        <w:t>Overview</w:t>
      </w:r>
    </w:p>
    <w:p w14:paraId="30DC888C" w14:textId="77777777" w:rsidR="008D5E43" w:rsidRPr="008D5E43" w:rsidRDefault="008D5E43" w:rsidP="008D5E43">
      <w:pPr>
        <w:rPr>
          <w:rFonts w:asciiTheme="majorBidi" w:hAnsiTheme="majorBidi" w:cstheme="majorBidi"/>
        </w:rPr>
      </w:pPr>
      <w:r w:rsidRPr="008D5E43">
        <w:rPr>
          <w:rFonts w:asciiTheme="majorBidi" w:hAnsiTheme="majorBidi" w:cstheme="majorBidi"/>
        </w:rPr>
        <w:t>This project aims to analyze UK railway travel data to uncover insights into ticket sales, travel patterns, delays, and pricing. The goal is to provide actionable insights to improve train travel efficiency through data-driven dashboards and visualizations.</w:t>
      </w:r>
    </w:p>
    <w:p w14:paraId="176F3189" w14:textId="77777777" w:rsidR="008D5E43" w:rsidRPr="008D5E43" w:rsidRDefault="008D5E43" w:rsidP="008D5E43">
      <w:pPr>
        <w:rPr>
          <w:rFonts w:asciiTheme="majorBidi" w:hAnsiTheme="majorBidi" w:cstheme="majorBidi"/>
          <w:b/>
          <w:bCs/>
        </w:rPr>
      </w:pPr>
      <w:r w:rsidRPr="008D5E43">
        <w:rPr>
          <w:rFonts w:asciiTheme="majorBidi" w:hAnsiTheme="majorBidi" w:cstheme="majorBidi"/>
          <w:b/>
          <w:bCs/>
        </w:rPr>
        <w:t>Objectives</w:t>
      </w:r>
    </w:p>
    <w:p w14:paraId="1FCC23F9" w14:textId="77777777" w:rsidR="008D5E43" w:rsidRPr="008D5E43" w:rsidRDefault="008D5E43" w:rsidP="008D5E43">
      <w:pPr>
        <w:numPr>
          <w:ilvl w:val="0"/>
          <w:numId w:val="8"/>
        </w:numPr>
        <w:rPr>
          <w:rFonts w:asciiTheme="majorBidi" w:hAnsiTheme="majorBidi" w:cstheme="majorBidi"/>
        </w:rPr>
      </w:pPr>
      <w:r w:rsidRPr="008D5E43">
        <w:rPr>
          <w:rFonts w:asciiTheme="majorBidi" w:hAnsiTheme="majorBidi" w:cstheme="majorBidi"/>
        </w:rPr>
        <w:t>Identify trends in ticket sales and most traveled routes.</w:t>
      </w:r>
    </w:p>
    <w:p w14:paraId="758CBAB4" w14:textId="77777777" w:rsidR="008D5E43" w:rsidRPr="008D5E43" w:rsidRDefault="008D5E43" w:rsidP="008D5E43">
      <w:pPr>
        <w:numPr>
          <w:ilvl w:val="0"/>
          <w:numId w:val="8"/>
        </w:numPr>
        <w:rPr>
          <w:rFonts w:asciiTheme="majorBidi" w:hAnsiTheme="majorBidi" w:cstheme="majorBidi"/>
        </w:rPr>
      </w:pPr>
      <w:r w:rsidRPr="008D5E43">
        <w:rPr>
          <w:rFonts w:asciiTheme="majorBidi" w:hAnsiTheme="majorBidi" w:cstheme="majorBidi"/>
        </w:rPr>
        <w:t>Analyze reasons for train delays and their impact on passengers.</w:t>
      </w:r>
    </w:p>
    <w:p w14:paraId="32E394E3" w14:textId="77777777" w:rsidR="008D5E43" w:rsidRPr="008D5E43" w:rsidRDefault="008D5E43" w:rsidP="008D5E43">
      <w:pPr>
        <w:numPr>
          <w:ilvl w:val="0"/>
          <w:numId w:val="8"/>
        </w:numPr>
        <w:rPr>
          <w:rFonts w:asciiTheme="majorBidi" w:hAnsiTheme="majorBidi" w:cstheme="majorBidi"/>
        </w:rPr>
      </w:pPr>
      <w:r w:rsidRPr="008D5E43">
        <w:rPr>
          <w:rFonts w:asciiTheme="majorBidi" w:hAnsiTheme="majorBidi" w:cstheme="majorBidi"/>
        </w:rPr>
        <w:t>Provide a structured pricing analysis based on ticket type and class.</w:t>
      </w:r>
    </w:p>
    <w:p w14:paraId="5FD387ED" w14:textId="77777777" w:rsidR="008D5E43" w:rsidRPr="008D5E43" w:rsidRDefault="008D5E43" w:rsidP="008D5E43">
      <w:pPr>
        <w:numPr>
          <w:ilvl w:val="0"/>
          <w:numId w:val="8"/>
        </w:numPr>
        <w:rPr>
          <w:rFonts w:asciiTheme="majorBidi" w:hAnsiTheme="majorBidi" w:cstheme="majorBidi"/>
        </w:rPr>
      </w:pPr>
      <w:r w:rsidRPr="008D5E43">
        <w:rPr>
          <w:rFonts w:asciiTheme="majorBidi" w:hAnsiTheme="majorBidi" w:cstheme="majorBidi"/>
        </w:rPr>
        <w:t>Develop an interactive dashboard for stakeholders to explore insights.</w:t>
      </w:r>
    </w:p>
    <w:p w14:paraId="51128988" w14:textId="77777777" w:rsidR="008D5E43" w:rsidRPr="008D5E43" w:rsidRDefault="008D5E43" w:rsidP="008D5E43">
      <w:pPr>
        <w:rPr>
          <w:rFonts w:asciiTheme="majorBidi" w:hAnsiTheme="majorBidi" w:cstheme="majorBidi"/>
          <w:b/>
          <w:bCs/>
        </w:rPr>
      </w:pPr>
      <w:r w:rsidRPr="008D5E43">
        <w:rPr>
          <w:rFonts w:asciiTheme="majorBidi" w:hAnsiTheme="majorBidi" w:cstheme="majorBidi"/>
          <w:b/>
          <w:bCs/>
        </w:rPr>
        <w:t>Scope</w:t>
      </w:r>
    </w:p>
    <w:p w14:paraId="4F32F89A" w14:textId="77777777" w:rsidR="008D5E43" w:rsidRPr="008D5E43" w:rsidRDefault="008D5E43" w:rsidP="008D5E43">
      <w:pPr>
        <w:numPr>
          <w:ilvl w:val="0"/>
          <w:numId w:val="9"/>
        </w:numPr>
        <w:rPr>
          <w:rFonts w:asciiTheme="majorBidi" w:hAnsiTheme="majorBidi" w:cstheme="majorBidi"/>
        </w:rPr>
      </w:pPr>
      <w:r w:rsidRPr="008D5E43">
        <w:rPr>
          <w:rFonts w:asciiTheme="majorBidi" w:hAnsiTheme="majorBidi" w:cstheme="majorBidi"/>
        </w:rPr>
        <w:t>Data collection and preprocessing of railway transaction data.</w:t>
      </w:r>
    </w:p>
    <w:p w14:paraId="71780FBF" w14:textId="77777777" w:rsidR="008D5E43" w:rsidRPr="008D5E43" w:rsidRDefault="008D5E43" w:rsidP="008D5E43">
      <w:pPr>
        <w:numPr>
          <w:ilvl w:val="0"/>
          <w:numId w:val="9"/>
        </w:numPr>
        <w:rPr>
          <w:rFonts w:asciiTheme="majorBidi" w:hAnsiTheme="majorBidi" w:cstheme="majorBidi"/>
        </w:rPr>
      </w:pPr>
      <w:r w:rsidRPr="008D5E43">
        <w:rPr>
          <w:rFonts w:asciiTheme="majorBidi" w:hAnsiTheme="majorBidi" w:cstheme="majorBidi"/>
        </w:rPr>
        <w:t>Exploratory data analysis (EDA) to identify key patterns.</w:t>
      </w:r>
    </w:p>
    <w:p w14:paraId="2601107E" w14:textId="77777777" w:rsidR="008D5E43" w:rsidRPr="008D5E43" w:rsidRDefault="008D5E43" w:rsidP="008D5E43">
      <w:pPr>
        <w:numPr>
          <w:ilvl w:val="0"/>
          <w:numId w:val="9"/>
        </w:numPr>
        <w:rPr>
          <w:rFonts w:asciiTheme="majorBidi" w:hAnsiTheme="majorBidi" w:cstheme="majorBidi"/>
        </w:rPr>
      </w:pPr>
      <w:r w:rsidRPr="008D5E43">
        <w:rPr>
          <w:rFonts w:asciiTheme="majorBidi" w:hAnsiTheme="majorBidi" w:cstheme="majorBidi"/>
        </w:rPr>
        <w:t>Data modeling to structure the dataset for further insights.</w:t>
      </w:r>
    </w:p>
    <w:p w14:paraId="11E2803A" w14:textId="77777777" w:rsidR="008D5E43" w:rsidRPr="008D5E43" w:rsidRDefault="008D5E43" w:rsidP="008D5E43">
      <w:pPr>
        <w:numPr>
          <w:ilvl w:val="0"/>
          <w:numId w:val="9"/>
        </w:numPr>
        <w:rPr>
          <w:rFonts w:asciiTheme="majorBidi" w:hAnsiTheme="majorBidi" w:cstheme="majorBidi"/>
        </w:rPr>
      </w:pPr>
      <w:r w:rsidRPr="008D5E43">
        <w:rPr>
          <w:rFonts w:asciiTheme="majorBidi" w:hAnsiTheme="majorBidi" w:cstheme="majorBidi"/>
        </w:rPr>
        <w:t>Visualizations to highlight trends in travel, pricing, and delays.</w:t>
      </w:r>
    </w:p>
    <w:p w14:paraId="395DEB5E" w14:textId="77777777" w:rsidR="008D5E43" w:rsidRPr="008D5E43" w:rsidRDefault="008D5E43" w:rsidP="008D5E43">
      <w:pPr>
        <w:numPr>
          <w:ilvl w:val="0"/>
          <w:numId w:val="9"/>
        </w:numPr>
        <w:rPr>
          <w:rFonts w:asciiTheme="majorBidi" w:hAnsiTheme="majorBidi" w:cstheme="majorBidi"/>
        </w:rPr>
      </w:pPr>
      <w:r w:rsidRPr="008D5E43">
        <w:rPr>
          <w:rFonts w:asciiTheme="majorBidi" w:hAnsiTheme="majorBidi" w:cstheme="majorBidi"/>
        </w:rPr>
        <w:t>Dashboard development for easy exploration of insights.</w:t>
      </w:r>
    </w:p>
    <w:p w14:paraId="631B34C3" w14:textId="77777777" w:rsidR="008D5E43" w:rsidRPr="008D5E43" w:rsidRDefault="00000000" w:rsidP="008D5E43">
      <w:pPr>
        <w:rPr>
          <w:rFonts w:asciiTheme="majorBidi" w:hAnsiTheme="majorBidi" w:cstheme="majorBidi"/>
          <w:b/>
          <w:bCs/>
        </w:rPr>
      </w:pPr>
      <w:r>
        <w:rPr>
          <w:rFonts w:asciiTheme="majorBidi" w:hAnsiTheme="majorBidi" w:cstheme="majorBidi"/>
          <w:b/>
          <w:bCs/>
        </w:rPr>
        <w:pict w14:anchorId="6876AD56">
          <v:rect id="_x0000_i1025" style="width:0;height:1.5pt" o:hralign="center" o:hrstd="t" o:hr="t" fillcolor="#a0a0a0" stroked="f"/>
        </w:pict>
      </w:r>
    </w:p>
    <w:p w14:paraId="25C3FED9" w14:textId="77777777" w:rsidR="008D5E43" w:rsidRPr="008D5E43" w:rsidRDefault="008D5E43" w:rsidP="008D5E43">
      <w:pPr>
        <w:rPr>
          <w:rFonts w:asciiTheme="majorBidi" w:hAnsiTheme="majorBidi" w:cstheme="majorBidi"/>
          <w:b/>
          <w:bCs/>
          <w:sz w:val="28"/>
          <w:szCs w:val="28"/>
        </w:rPr>
      </w:pPr>
      <w:r w:rsidRPr="008D5E43">
        <w:rPr>
          <w:rFonts w:asciiTheme="majorBidi" w:hAnsiTheme="majorBidi" w:cstheme="majorBidi"/>
          <w:b/>
          <w:bCs/>
          <w:sz w:val="28"/>
          <w:szCs w:val="28"/>
        </w:rPr>
        <w:t>2. Project Plan (Timeline &amp; Milestones)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4109"/>
        <w:gridCol w:w="1920"/>
        <w:gridCol w:w="1179"/>
      </w:tblGrid>
      <w:tr w:rsidR="008D5E43" w:rsidRPr="008D5E43" w14:paraId="454A6CAD" w14:textId="77777777" w:rsidTr="008D5E43">
        <w:trPr>
          <w:tblHeader/>
          <w:tblCellSpacing w:w="15" w:type="dxa"/>
          <w:jc w:val="center"/>
        </w:trPr>
        <w:tc>
          <w:tcPr>
            <w:tcW w:w="0" w:type="auto"/>
            <w:vAlign w:val="center"/>
            <w:hideMark/>
          </w:tcPr>
          <w:p w14:paraId="6B1494C9" w14:textId="77777777" w:rsidR="008D5E43" w:rsidRPr="008D5E43" w:rsidRDefault="008D5E43" w:rsidP="008D5E43">
            <w:pPr>
              <w:jc w:val="center"/>
              <w:rPr>
                <w:rFonts w:asciiTheme="majorBidi" w:hAnsiTheme="majorBidi" w:cstheme="majorBidi"/>
                <w:b/>
                <w:bCs/>
              </w:rPr>
            </w:pPr>
            <w:r w:rsidRPr="008D5E43">
              <w:rPr>
                <w:rFonts w:asciiTheme="majorBidi" w:hAnsiTheme="majorBidi" w:cstheme="majorBidi"/>
                <w:b/>
                <w:bCs/>
              </w:rPr>
              <w:t>Phase</w:t>
            </w:r>
          </w:p>
        </w:tc>
        <w:tc>
          <w:tcPr>
            <w:tcW w:w="4079" w:type="dxa"/>
            <w:vAlign w:val="center"/>
            <w:hideMark/>
          </w:tcPr>
          <w:p w14:paraId="0F9CC794" w14:textId="77777777" w:rsidR="008D5E43" w:rsidRPr="008D5E43" w:rsidRDefault="008D5E43" w:rsidP="008D5E43">
            <w:pPr>
              <w:jc w:val="center"/>
              <w:rPr>
                <w:rFonts w:asciiTheme="majorBidi" w:hAnsiTheme="majorBidi" w:cstheme="majorBidi"/>
                <w:b/>
                <w:bCs/>
              </w:rPr>
            </w:pPr>
            <w:r w:rsidRPr="008D5E43">
              <w:rPr>
                <w:rFonts w:asciiTheme="majorBidi" w:hAnsiTheme="majorBidi" w:cstheme="majorBidi"/>
                <w:b/>
                <w:bCs/>
              </w:rPr>
              <w:t>Tasks</w:t>
            </w:r>
          </w:p>
        </w:tc>
        <w:tc>
          <w:tcPr>
            <w:tcW w:w="1890" w:type="dxa"/>
            <w:vAlign w:val="center"/>
            <w:hideMark/>
          </w:tcPr>
          <w:p w14:paraId="0CA12341" w14:textId="77777777" w:rsidR="008D5E43" w:rsidRPr="008D5E43" w:rsidRDefault="008D5E43" w:rsidP="008D5E43">
            <w:pPr>
              <w:jc w:val="center"/>
              <w:rPr>
                <w:rFonts w:asciiTheme="majorBidi" w:hAnsiTheme="majorBidi" w:cstheme="majorBidi"/>
                <w:b/>
                <w:bCs/>
              </w:rPr>
            </w:pPr>
            <w:r w:rsidRPr="008D5E43">
              <w:rPr>
                <w:rFonts w:asciiTheme="majorBidi" w:hAnsiTheme="majorBidi" w:cstheme="majorBidi"/>
                <w:b/>
                <w:bCs/>
              </w:rPr>
              <w:t>Team Members</w:t>
            </w:r>
          </w:p>
        </w:tc>
        <w:tc>
          <w:tcPr>
            <w:tcW w:w="0" w:type="auto"/>
            <w:vAlign w:val="center"/>
            <w:hideMark/>
          </w:tcPr>
          <w:p w14:paraId="1CD227B8" w14:textId="77777777" w:rsidR="008D5E43" w:rsidRPr="008D5E43" w:rsidRDefault="008D5E43" w:rsidP="008D5E43">
            <w:pPr>
              <w:jc w:val="center"/>
              <w:rPr>
                <w:rFonts w:asciiTheme="majorBidi" w:hAnsiTheme="majorBidi" w:cstheme="majorBidi"/>
                <w:b/>
                <w:bCs/>
              </w:rPr>
            </w:pPr>
            <w:r w:rsidRPr="008D5E43">
              <w:rPr>
                <w:rFonts w:asciiTheme="majorBidi" w:hAnsiTheme="majorBidi" w:cstheme="majorBidi"/>
                <w:b/>
                <w:bCs/>
              </w:rPr>
              <w:t>Duration</w:t>
            </w:r>
          </w:p>
        </w:tc>
      </w:tr>
      <w:tr w:rsidR="008D5E43" w:rsidRPr="008D5E43" w14:paraId="5D495D4A" w14:textId="77777777" w:rsidTr="008D5E43">
        <w:trPr>
          <w:tblCellSpacing w:w="15" w:type="dxa"/>
          <w:jc w:val="center"/>
        </w:trPr>
        <w:tc>
          <w:tcPr>
            <w:tcW w:w="0" w:type="auto"/>
            <w:tcBorders>
              <w:top w:val="single" w:sz="4" w:space="0" w:color="auto"/>
              <w:left w:val="nil"/>
              <w:bottom w:val="single" w:sz="4" w:space="0" w:color="auto"/>
              <w:right w:val="single" w:sz="4" w:space="0" w:color="auto"/>
            </w:tcBorders>
            <w:vAlign w:val="center"/>
            <w:hideMark/>
          </w:tcPr>
          <w:p w14:paraId="54BE2FAD"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Data Preprocessing</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F37E5FA"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Clean, format, and handle missing values</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E7E7166"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Yasmin Mustafa</w:t>
            </w:r>
          </w:p>
        </w:tc>
        <w:tc>
          <w:tcPr>
            <w:tcW w:w="0" w:type="auto"/>
            <w:tcBorders>
              <w:top w:val="single" w:sz="4" w:space="0" w:color="auto"/>
              <w:left w:val="single" w:sz="4" w:space="0" w:color="auto"/>
              <w:bottom w:val="single" w:sz="4" w:space="0" w:color="auto"/>
              <w:right w:val="nil"/>
            </w:tcBorders>
            <w:vAlign w:val="center"/>
            <w:hideMark/>
          </w:tcPr>
          <w:p w14:paraId="13D13E22" w14:textId="6C8B6015" w:rsidR="008D5E43" w:rsidRPr="008D5E43" w:rsidRDefault="008D5E43" w:rsidP="008D5E43">
            <w:pPr>
              <w:jc w:val="center"/>
              <w:rPr>
                <w:rFonts w:asciiTheme="majorBidi" w:hAnsiTheme="majorBidi" w:cstheme="majorBidi"/>
              </w:rPr>
            </w:pPr>
            <w:r w:rsidRPr="008D5E43">
              <w:rPr>
                <w:rFonts w:asciiTheme="majorBidi" w:hAnsiTheme="majorBidi" w:cstheme="majorBidi"/>
              </w:rPr>
              <w:t>10/02/2025</w:t>
            </w:r>
          </w:p>
        </w:tc>
      </w:tr>
      <w:tr w:rsidR="008D5E43" w:rsidRPr="008D5E43" w14:paraId="498A62F5" w14:textId="77777777" w:rsidTr="008D5E43">
        <w:trPr>
          <w:tblCellSpacing w:w="15" w:type="dxa"/>
          <w:jc w:val="center"/>
        </w:trPr>
        <w:tc>
          <w:tcPr>
            <w:tcW w:w="0" w:type="auto"/>
            <w:tcBorders>
              <w:top w:val="single" w:sz="4" w:space="0" w:color="auto"/>
              <w:left w:val="nil"/>
              <w:bottom w:val="single" w:sz="4" w:space="0" w:color="auto"/>
              <w:right w:val="single" w:sz="4" w:space="0" w:color="auto"/>
            </w:tcBorders>
            <w:vAlign w:val="center"/>
            <w:hideMark/>
          </w:tcPr>
          <w:p w14:paraId="628CCFE6"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Data Analysis</w:t>
            </w:r>
          </w:p>
        </w:tc>
        <w:tc>
          <w:tcPr>
            <w:tcW w:w="4079" w:type="dxa"/>
            <w:tcBorders>
              <w:top w:val="single" w:sz="4" w:space="0" w:color="auto"/>
              <w:left w:val="single" w:sz="4" w:space="0" w:color="auto"/>
              <w:bottom w:val="single" w:sz="4" w:space="0" w:color="auto"/>
              <w:right w:val="single" w:sz="4" w:space="0" w:color="auto"/>
            </w:tcBorders>
            <w:vAlign w:val="center"/>
            <w:hideMark/>
          </w:tcPr>
          <w:p w14:paraId="4F109999"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Identify key insights from ticket sales, delays, and pricing</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AE163C4"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Yasmin Mustafa</w:t>
            </w:r>
          </w:p>
        </w:tc>
        <w:tc>
          <w:tcPr>
            <w:tcW w:w="0" w:type="auto"/>
            <w:tcBorders>
              <w:top w:val="single" w:sz="4" w:space="0" w:color="auto"/>
              <w:left w:val="single" w:sz="4" w:space="0" w:color="auto"/>
              <w:bottom w:val="single" w:sz="4" w:space="0" w:color="auto"/>
              <w:right w:val="nil"/>
            </w:tcBorders>
            <w:vAlign w:val="center"/>
            <w:hideMark/>
          </w:tcPr>
          <w:p w14:paraId="43BD203B" w14:textId="0481EE32" w:rsidR="008D5E43" w:rsidRPr="008D5E43" w:rsidRDefault="008D5E43" w:rsidP="008D5E43">
            <w:pPr>
              <w:jc w:val="center"/>
              <w:rPr>
                <w:rFonts w:asciiTheme="majorBidi" w:hAnsiTheme="majorBidi" w:cstheme="majorBidi"/>
              </w:rPr>
            </w:pPr>
            <w:r w:rsidRPr="008D5E43">
              <w:rPr>
                <w:rFonts w:asciiTheme="majorBidi" w:hAnsiTheme="majorBidi" w:cstheme="majorBidi"/>
              </w:rPr>
              <w:t>10/02/205</w:t>
            </w:r>
          </w:p>
        </w:tc>
      </w:tr>
      <w:tr w:rsidR="008D5E43" w:rsidRPr="008D5E43" w14:paraId="47F248BB" w14:textId="77777777" w:rsidTr="008D5E43">
        <w:trPr>
          <w:tblCellSpacing w:w="15" w:type="dxa"/>
          <w:jc w:val="center"/>
        </w:trPr>
        <w:tc>
          <w:tcPr>
            <w:tcW w:w="0" w:type="auto"/>
            <w:tcBorders>
              <w:top w:val="single" w:sz="4" w:space="0" w:color="auto"/>
              <w:left w:val="nil"/>
              <w:bottom w:val="single" w:sz="4" w:space="0" w:color="auto"/>
              <w:right w:val="single" w:sz="4" w:space="0" w:color="auto"/>
            </w:tcBorders>
            <w:vAlign w:val="center"/>
            <w:hideMark/>
          </w:tcPr>
          <w:p w14:paraId="5D031D94"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Data Modeling</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B92A908"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Develop structured models for analysis</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46B71D2"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Shaimaa Hesham</w:t>
            </w:r>
          </w:p>
        </w:tc>
        <w:tc>
          <w:tcPr>
            <w:tcW w:w="0" w:type="auto"/>
            <w:tcBorders>
              <w:top w:val="single" w:sz="4" w:space="0" w:color="auto"/>
              <w:left w:val="single" w:sz="4" w:space="0" w:color="auto"/>
              <w:bottom w:val="single" w:sz="4" w:space="0" w:color="auto"/>
              <w:right w:val="nil"/>
            </w:tcBorders>
            <w:vAlign w:val="center"/>
            <w:hideMark/>
          </w:tcPr>
          <w:p w14:paraId="48FA5DEE" w14:textId="6D9C4A9C" w:rsidR="008D5E43" w:rsidRPr="008D5E43" w:rsidRDefault="008D5E43" w:rsidP="008D5E43">
            <w:pPr>
              <w:jc w:val="center"/>
              <w:rPr>
                <w:rFonts w:asciiTheme="majorBidi" w:hAnsiTheme="majorBidi" w:cstheme="majorBidi"/>
              </w:rPr>
            </w:pPr>
            <w:r w:rsidRPr="008D5E43">
              <w:rPr>
                <w:rFonts w:asciiTheme="majorBidi" w:hAnsiTheme="majorBidi" w:cstheme="majorBidi"/>
              </w:rPr>
              <w:t>15/02/2025</w:t>
            </w:r>
          </w:p>
        </w:tc>
      </w:tr>
      <w:tr w:rsidR="008D5E43" w:rsidRPr="008D5E43" w14:paraId="406A1FFF" w14:textId="77777777" w:rsidTr="008D5E43">
        <w:trPr>
          <w:tblCellSpacing w:w="15" w:type="dxa"/>
          <w:jc w:val="center"/>
        </w:trPr>
        <w:tc>
          <w:tcPr>
            <w:tcW w:w="0" w:type="auto"/>
            <w:tcBorders>
              <w:top w:val="single" w:sz="4" w:space="0" w:color="auto"/>
              <w:left w:val="nil"/>
              <w:bottom w:val="single" w:sz="4" w:space="0" w:color="auto"/>
              <w:right w:val="single" w:sz="4" w:space="0" w:color="auto"/>
            </w:tcBorders>
            <w:vAlign w:val="center"/>
            <w:hideMark/>
          </w:tcPr>
          <w:p w14:paraId="34DCFC89"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Visualization Design</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CD0DC01"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Create graphs and charts for data insights</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394C9BD"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Shaimaa &amp; Reem</w:t>
            </w:r>
          </w:p>
        </w:tc>
        <w:tc>
          <w:tcPr>
            <w:tcW w:w="0" w:type="auto"/>
            <w:tcBorders>
              <w:top w:val="single" w:sz="4" w:space="0" w:color="auto"/>
              <w:left w:val="single" w:sz="4" w:space="0" w:color="auto"/>
              <w:bottom w:val="single" w:sz="4" w:space="0" w:color="auto"/>
              <w:right w:val="nil"/>
            </w:tcBorders>
            <w:vAlign w:val="center"/>
            <w:hideMark/>
          </w:tcPr>
          <w:p w14:paraId="4E0C140D" w14:textId="0213FB2B" w:rsidR="008D5E43" w:rsidRPr="008D5E43" w:rsidRDefault="008D5E43" w:rsidP="008D5E43">
            <w:pPr>
              <w:jc w:val="center"/>
              <w:rPr>
                <w:rFonts w:asciiTheme="majorBidi" w:hAnsiTheme="majorBidi" w:cstheme="majorBidi"/>
              </w:rPr>
            </w:pPr>
            <w:r w:rsidRPr="008D5E43">
              <w:rPr>
                <w:rFonts w:asciiTheme="majorBidi" w:hAnsiTheme="majorBidi" w:cstheme="majorBidi"/>
              </w:rPr>
              <w:t>20/02/2025</w:t>
            </w:r>
          </w:p>
        </w:tc>
      </w:tr>
      <w:tr w:rsidR="008D5E43" w:rsidRPr="008D5E43" w14:paraId="77E0E10B" w14:textId="77777777" w:rsidTr="008D5E43">
        <w:trPr>
          <w:tblCellSpacing w:w="15" w:type="dxa"/>
          <w:jc w:val="center"/>
        </w:trPr>
        <w:tc>
          <w:tcPr>
            <w:tcW w:w="0" w:type="auto"/>
            <w:tcBorders>
              <w:top w:val="single" w:sz="4" w:space="0" w:color="auto"/>
              <w:left w:val="nil"/>
              <w:bottom w:val="single" w:sz="4" w:space="0" w:color="auto"/>
              <w:right w:val="single" w:sz="4" w:space="0" w:color="auto"/>
            </w:tcBorders>
            <w:vAlign w:val="center"/>
            <w:hideMark/>
          </w:tcPr>
          <w:p w14:paraId="425A5B58"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Dashboard Development</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F6F136A"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Build an interactive dashboard for presentation</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3489830"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Ahmed Soliman</w:t>
            </w:r>
          </w:p>
        </w:tc>
        <w:tc>
          <w:tcPr>
            <w:tcW w:w="0" w:type="auto"/>
            <w:tcBorders>
              <w:top w:val="single" w:sz="4" w:space="0" w:color="auto"/>
              <w:left w:val="single" w:sz="4" w:space="0" w:color="auto"/>
              <w:bottom w:val="single" w:sz="4" w:space="0" w:color="auto"/>
              <w:right w:val="nil"/>
            </w:tcBorders>
            <w:vAlign w:val="center"/>
            <w:hideMark/>
          </w:tcPr>
          <w:p w14:paraId="13031247" w14:textId="47B99C82" w:rsidR="008D5E43" w:rsidRPr="008D5E43" w:rsidRDefault="008D5E43" w:rsidP="008D5E43">
            <w:pPr>
              <w:jc w:val="center"/>
              <w:rPr>
                <w:rFonts w:asciiTheme="majorBidi" w:hAnsiTheme="majorBidi" w:cstheme="majorBidi"/>
              </w:rPr>
            </w:pPr>
            <w:r w:rsidRPr="008D5E43">
              <w:rPr>
                <w:rFonts w:asciiTheme="majorBidi" w:hAnsiTheme="majorBidi" w:cstheme="majorBidi"/>
              </w:rPr>
              <w:t>25/02/2025</w:t>
            </w:r>
          </w:p>
        </w:tc>
      </w:tr>
    </w:tbl>
    <w:p w14:paraId="0B52A27C" w14:textId="77777777" w:rsidR="008D5E43" w:rsidRPr="008D5E43" w:rsidRDefault="00000000" w:rsidP="008D5E43">
      <w:pPr>
        <w:rPr>
          <w:rFonts w:asciiTheme="majorBidi" w:hAnsiTheme="majorBidi" w:cstheme="majorBidi"/>
          <w:b/>
          <w:bCs/>
        </w:rPr>
      </w:pPr>
      <w:r>
        <w:rPr>
          <w:rFonts w:asciiTheme="majorBidi" w:hAnsiTheme="majorBidi" w:cstheme="majorBidi"/>
          <w:b/>
          <w:bCs/>
        </w:rPr>
        <w:lastRenderedPageBreak/>
        <w:pict w14:anchorId="2BE4B39B">
          <v:rect id="_x0000_i1026" style="width:0;height:1.5pt" o:hralign="center" o:hrstd="t" o:hr="t" fillcolor="#a0a0a0" stroked="f"/>
        </w:pict>
      </w:r>
    </w:p>
    <w:p w14:paraId="7C302B49" w14:textId="77777777" w:rsidR="008D5E43" w:rsidRPr="008D5E43" w:rsidRDefault="008D5E43" w:rsidP="008D5E43">
      <w:pPr>
        <w:rPr>
          <w:rFonts w:asciiTheme="majorBidi" w:hAnsiTheme="majorBidi" w:cstheme="majorBidi"/>
          <w:b/>
          <w:bCs/>
          <w:sz w:val="28"/>
          <w:szCs w:val="28"/>
        </w:rPr>
      </w:pPr>
      <w:r w:rsidRPr="008D5E43">
        <w:rPr>
          <w:rFonts w:asciiTheme="majorBidi" w:hAnsiTheme="majorBidi" w:cstheme="majorBidi"/>
          <w:b/>
          <w:bCs/>
          <w:sz w:val="28"/>
          <w:szCs w:val="28"/>
        </w:rPr>
        <w:t>3. Task Assignment &amp; Roles</w:t>
      </w:r>
    </w:p>
    <w:p w14:paraId="5EF99138" w14:textId="77777777" w:rsidR="008D5E43" w:rsidRPr="008D5E43" w:rsidRDefault="008D5E43" w:rsidP="008D5E43">
      <w:pPr>
        <w:numPr>
          <w:ilvl w:val="0"/>
          <w:numId w:val="10"/>
        </w:numPr>
        <w:rPr>
          <w:rFonts w:asciiTheme="majorBidi" w:hAnsiTheme="majorBidi" w:cstheme="majorBidi"/>
        </w:rPr>
      </w:pPr>
      <w:r w:rsidRPr="008D5E43">
        <w:rPr>
          <w:rFonts w:asciiTheme="majorBidi" w:hAnsiTheme="majorBidi" w:cstheme="majorBidi"/>
        </w:rPr>
        <w:t>Yasmin Mustafa – Data Preprocessing &amp; Analysis (cleaned and prepared the data for analysis).</w:t>
      </w:r>
    </w:p>
    <w:p w14:paraId="2744FB5E" w14:textId="77777777" w:rsidR="008D5E43" w:rsidRPr="008D5E43" w:rsidRDefault="008D5E43" w:rsidP="008D5E43">
      <w:pPr>
        <w:numPr>
          <w:ilvl w:val="0"/>
          <w:numId w:val="10"/>
        </w:numPr>
        <w:rPr>
          <w:rFonts w:asciiTheme="majorBidi" w:hAnsiTheme="majorBidi" w:cstheme="majorBidi"/>
        </w:rPr>
      </w:pPr>
      <w:r w:rsidRPr="008D5E43">
        <w:rPr>
          <w:rFonts w:asciiTheme="majorBidi" w:hAnsiTheme="majorBidi" w:cstheme="majorBidi"/>
        </w:rPr>
        <w:t>Shaimaa Hesham – Data Modeling (structured data for analysis and pattern detection).</w:t>
      </w:r>
    </w:p>
    <w:p w14:paraId="1C6C1FD0" w14:textId="77777777" w:rsidR="008D5E43" w:rsidRPr="008D5E43" w:rsidRDefault="008D5E43" w:rsidP="008D5E43">
      <w:pPr>
        <w:numPr>
          <w:ilvl w:val="0"/>
          <w:numId w:val="10"/>
        </w:numPr>
        <w:rPr>
          <w:rFonts w:asciiTheme="majorBidi" w:hAnsiTheme="majorBidi" w:cstheme="majorBidi"/>
        </w:rPr>
      </w:pPr>
      <w:r w:rsidRPr="008D5E43">
        <w:rPr>
          <w:rFonts w:asciiTheme="majorBidi" w:hAnsiTheme="majorBidi" w:cstheme="majorBidi"/>
        </w:rPr>
        <w:t>Shaimaa Hesham &amp; Reem Osama – Data Visualizations (created insightful charts and graphs).</w:t>
      </w:r>
    </w:p>
    <w:p w14:paraId="7B0D4028" w14:textId="77777777" w:rsidR="008D5E43" w:rsidRPr="008D5E43" w:rsidRDefault="008D5E43" w:rsidP="008D5E43">
      <w:pPr>
        <w:numPr>
          <w:ilvl w:val="0"/>
          <w:numId w:val="10"/>
        </w:numPr>
        <w:rPr>
          <w:rFonts w:asciiTheme="majorBidi" w:hAnsiTheme="majorBidi" w:cstheme="majorBidi"/>
        </w:rPr>
      </w:pPr>
      <w:r w:rsidRPr="008D5E43">
        <w:rPr>
          <w:rFonts w:asciiTheme="majorBidi" w:hAnsiTheme="majorBidi" w:cstheme="majorBidi"/>
        </w:rPr>
        <w:t>Ahmed Soliman – Dashboard Development (designed and built the final dashboard for data presentation).</w:t>
      </w:r>
    </w:p>
    <w:p w14:paraId="46633751" w14:textId="77777777" w:rsidR="008D5E43" w:rsidRPr="008D5E43" w:rsidRDefault="00000000" w:rsidP="008D5E43">
      <w:pPr>
        <w:rPr>
          <w:rFonts w:asciiTheme="majorBidi" w:hAnsiTheme="majorBidi" w:cstheme="majorBidi"/>
          <w:b/>
          <w:bCs/>
        </w:rPr>
      </w:pPr>
      <w:r>
        <w:rPr>
          <w:rFonts w:asciiTheme="majorBidi" w:hAnsiTheme="majorBidi" w:cstheme="majorBidi"/>
          <w:b/>
          <w:bCs/>
        </w:rPr>
        <w:pict w14:anchorId="7FCB0258">
          <v:rect id="_x0000_i1027" style="width:0;height:1.5pt" o:hralign="center" o:hrstd="t" o:hr="t" fillcolor="#a0a0a0" stroked="f"/>
        </w:pict>
      </w:r>
    </w:p>
    <w:p w14:paraId="674DF0C5" w14:textId="77777777" w:rsidR="008D5E43" w:rsidRPr="008D5E43" w:rsidRDefault="008D5E43" w:rsidP="008D5E43">
      <w:pPr>
        <w:rPr>
          <w:rFonts w:asciiTheme="majorBidi" w:hAnsiTheme="majorBidi" w:cstheme="majorBidi"/>
          <w:b/>
          <w:bCs/>
          <w:sz w:val="28"/>
          <w:szCs w:val="28"/>
        </w:rPr>
      </w:pPr>
      <w:r w:rsidRPr="008D5E43">
        <w:rPr>
          <w:rFonts w:asciiTheme="majorBidi" w:hAnsiTheme="majorBidi" w:cstheme="majorBidi"/>
          <w:b/>
          <w:bCs/>
          <w:sz w:val="28"/>
          <w:szCs w:val="28"/>
        </w:rPr>
        <w:t>4. Risk Assessment &amp; Mitigation Plan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0"/>
        <w:gridCol w:w="3170"/>
        <w:gridCol w:w="4010"/>
      </w:tblGrid>
      <w:tr w:rsidR="008D5E43" w:rsidRPr="008D5E43" w14:paraId="498B3950" w14:textId="77777777" w:rsidTr="008D5E43">
        <w:trPr>
          <w:tblHeader/>
          <w:tblCellSpacing w:w="15" w:type="dxa"/>
          <w:jc w:val="center"/>
        </w:trPr>
        <w:tc>
          <w:tcPr>
            <w:tcW w:w="0" w:type="auto"/>
            <w:vAlign w:val="center"/>
            <w:hideMark/>
          </w:tcPr>
          <w:p w14:paraId="341AA74F" w14:textId="77777777" w:rsidR="008D5E43" w:rsidRPr="008D5E43" w:rsidRDefault="008D5E43" w:rsidP="008D5E43">
            <w:pPr>
              <w:jc w:val="center"/>
              <w:rPr>
                <w:rFonts w:asciiTheme="majorBidi" w:hAnsiTheme="majorBidi" w:cstheme="majorBidi"/>
                <w:b/>
                <w:bCs/>
              </w:rPr>
            </w:pPr>
            <w:r w:rsidRPr="008D5E43">
              <w:rPr>
                <w:rFonts w:asciiTheme="majorBidi" w:hAnsiTheme="majorBidi" w:cstheme="majorBidi"/>
                <w:b/>
                <w:bCs/>
              </w:rPr>
              <w:t>Risk</w:t>
            </w:r>
          </w:p>
        </w:tc>
        <w:tc>
          <w:tcPr>
            <w:tcW w:w="0" w:type="auto"/>
            <w:vAlign w:val="center"/>
            <w:hideMark/>
          </w:tcPr>
          <w:p w14:paraId="7D915132" w14:textId="77777777" w:rsidR="008D5E43" w:rsidRPr="008D5E43" w:rsidRDefault="008D5E43" w:rsidP="008D5E43">
            <w:pPr>
              <w:jc w:val="center"/>
              <w:rPr>
                <w:rFonts w:asciiTheme="majorBidi" w:hAnsiTheme="majorBidi" w:cstheme="majorBidi"/>
                <w:b/>
                <w:bCs/>
              </w:rPr>
            </w:pPr>
            <w:r w:rsidRPr="008D5E43">
              <w:rPr>
                <w:rFonts w:asciiTheme="majorBidi" w:hAnsiTheme="majorBidi" w:cstheme="majorBidi"/>
                <w:b/>
                <w:bCs/>
              </w:rPr>
              <w:t>Potential Impact</w:t>
            </w:r>
          </w:p>
        </w:tc>
        <w:tc>
          <w:tcPr>
            <w:tcW w:w="0" w:type="auto"/>
            <w:vAlign w:val="center"/>
            <w:hideMark/>
          </w:tcPr>
          <w:p w14:paraId="4AE4E0A7" w14:textId="77777777" w:rsidR="008D5E43" w:rsidRPr="008D5E43" w:rsidRDefault="008D5E43" w:rsidP="008D5E43">
            <w:pPr>
              <w:jc w:val="center"/>
              <w:rPr>
                <w:rFonts w:asciiTheme="majorBidi" w:hAnsiTheme="majorBidi" w:cstheme="majorBidi"/>
                <w:b/>
                <w:bCs/>
              </w:rPr>
            </w:pPr>
            <w:r w:rsidRPr="008D5E43">
              <w:rPr>
                <w:rFonts w:asciiTheme="majorBidi" w:hAnsiTheme="majorBidi" w:cstheme="majorBidi"/>
                <w:b/>
                <w:bCs/>
              </w:rPr>
              <w:t>Mitigation Strategy</w:t>
            </w:r>
          </w:p>
        </w:tc>
      </w:tr>
      <w:tr w:rsidR="008D5E43" w:rsidRPr="008D5E43" w14:paraId="36EA6347" w14:textId="77777777" w:rsidTr="008D5E43">
        <w:trPr>
          <w:tblCellSpacing w:w="15" w:type="dxa"/>
          <w:jc w:val="center"/>
        </w:trPr>
        <w:tc>
          <w:tcPr>
            <w:tcW w:w="0" w:type="auto"/>
            <w:vAlign w:val="center"/>
            <w:hideMark/>
          </w:tcPr>
          <w:p w14:paraId="7D22994F"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Data inconsistency</w:t>
            </w:r>
          </w:p>
        </w:tc>
        <w:tc>
          <w:tcPr>
            <w:tcW w:w="0" w:type="auto"/>
            <w:vAlign w:val="center"/>
            <w:hideMark/>
          </w:tcPr>
          <w:p w14:paraId="33607771"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Could lead to incorrect insights</w:t>
            </w:r>
          </w:p>
        </w:tc>
        <w:tc>
          <w:tcPr>
            <w:tcW w:w="0" w:type="auto"/>
            <w:vAlign w:val="center"/>
            <w:hideMark/>
          </w:tcPr>
          <w:p w14:paraId="16D2FAC0"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Clean and validate data before analysis</w:t>
            </w:r>
          </w:p>
        </w:tc>
      </w:tr>
      <w:tr w:rsidR="008D5E43" w:rsidRPr="008D5E43" w14:paraId="7DCE1C92" w14:textId="77777777" w:rsidTr="008D5E43">
        <w:trPr>
          <w:tblCellSpacing w:w="15" w:type="dxa"/>
          <w:jc w:val="center"/>
        </w:trPr>
        <w:tc>
          <w:tcPr>
            <w:tcW w:w="0" w:type="auto"/>
            <w:vAlign w:val="center"/>
            <w:hideMark/>
          </w:tcPr>
          <w:p w14:paraId="58EF783A"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Complex delay reasons</w:t>
            </w:r>
          </w:p>
        </w:tc>
        <w:tc>
          <w:tcPr>
            <w:tcW w:w="0" w:type="auto"/>
            <w:vAlign w:val="center"/>
            <w:hideMark/>
          </w:tcPr>
          <w:p w14:paraId="75E43650"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Hard to categorize and analyze</w:t>
            </w:r>
          </w:p>
        </w:tc>
        <w:tc>
          <w:tcPr>
            <w:tcW w:w="0" w:type="auto"/>
            <w:vAlign w:val="center"/>
            <w:hideMark/>
          </w:tcPr>
          <w:p w14:paraId="4F0494D2"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Standardize delay reasons into categories</w:t>
            </w:r>
          </w:p>
        </w:tc>
      </w:tr>
      <w:tr w:rsidR="008D5E43" w:rsidRPr="008D5E43" w14:paraId="67240085" w14:textId="77777777" w:rsidTr="008D5E43">
        <w:trPr>
          <w:tblCellSpacing w:w="15" w:type="dxa"/>
          <w:jc w:val="center"/>
        </w:trPr>
        <w:tc>
          <w:tcPr>
            <w:tcW w:w="0" w:type="auto"/>
            <w:vAlign w:val="center"/>
            <w:hideMark/>
          </w:tcPr>
          <w:p w14:paraId="672AF689"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Visualization clarity</w:t>
            </w:r>
          </w:p>
        </w:tc>
        <w:tc>
          <w:tcPr>
            <w:tcW w:w="0" w:type="auto"/>
            <w:vAlign w:val="center"/>
            <w:hideMark/>
          </w:tcPr>
          <w:p w14:paraId="7640DC61"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Difficult for users to interpret results</w:t>
            </w:r>
          </w:p>
        </w:tc>
        <w:tc>
          <w:tcPr>
            <w:tcW w:w="0" w:type="auto"/>
            <w:vAlign w:val="center"/>
            <w:hideMark/>
          </w:tcPr>
          <w:p w14:paraId="315363AF"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Design user-friendly and intuitive dashboards</w:t>
            </w:r>
          </w:p>
        </w:tc>
      </w:tr>
      <w:tr w:rsidR="008D5E43" w:rsidRPr="008D5E43" w14:paraId="5C454866" w14:textId="77777777" w:rsidTr="008D5E43">
        <w:trPr>
          <w:tblCellSpacing w:w="15" w:type="dxa"/>
          <w:jc w:val="center"/>
        </w:trPr>
        <w:tc>
          <w:tcPr>
            <w:tcW w:w="0" w:type="auto"/>
            <w:vAlign w:val="center"/>
            <w:hideMark/>
          </w:tcPr>
          <w:p w14:paraId="6B34E740"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Time constraints</w:t>
            </w:r>
          </w:p>
        </w:tc>
        <w:tc>
          <w:tcPr>
            <w:tcW w:w="0" w:type="auto"/>
            <w:vAlign w:val="center"/>
            <w:hideMark/>
          </w:tcPr>
          <w:p w14:paraId="67986288"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Project delays due to complexity</w:t>
            </w:r>
          </w:p>
        </w:tc>
        <w:tc>
          <w:tcPr>
            <w:tcW w:w="0" w:type="auto"/>
            <w:vAlign w:val="center"/>
            <w:hideMark/>
          </w:tcPr>
          <w:p w14:paraId="5C08E4FB"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Stick to timeline and prioritize tasks</w:t>
            </w:r>
          </w:p>
        </w:tc>
      </w:tr>
      <w:tr w:rsidR="008D5E43" w:rsidRPr="008D5E43" w14:paraId="61D886C1" w14:textId="77777777" w:rsidTr="008D5E43">
        <w:trPr>
          <w:tblCellSpacing w:w="15" w:type="dxa"/>
          <w:jc w:val="center"/>
        </w:trPr>
        <w:tc>
          <w:tcPr>
            <w:tcW w:w="0" w:type="auto"/>
            <w:vAlign w:val="center"/>
            <w:hideMark/>
          </w:tcPr>
          <w:p w14:paraId="68F75B60"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Data limitations</w:t>
            </w:r>
          </w:p>
        </w:tc>
        <w:tc>
          <w:tcPr>
            <w:tcW w:w="0" w:type="auto"/>
            <w:vAlign w:val="center"/>
            <w:hideMark/>
          </w:tcPr>
          <w:p w14:paraId="74796869"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Missing or incomplete data</w:t>
            </w:r>
          </w:p>
        </w:tc>
        <w:tc>
          <w:tcPr>
            <w:tcW w:w="0" w:type="auto"/>
            <w:vAlign w:val="center"/>
            <w:hideMark/>
          </w:tcPr>
          <w:p w14:paraId="70A76B9E" w14:textId="77777777" w:rsidR="008D5E43" w:rsidRPr="008D5E43" w:rsidRDefault="008D5E43" w:rsidP="008D5E43">
            <w:pPr>
              <w:jc w:val="center"/>
              <w:rPr>
                <w:rFonts w:asciiTheme="majorBidi" w:hAnsiTheme="majorBidi" w:cstheme="majorBidi"/>
              </w:rPr>
            </w:pPr>
            <w:r w:rsidRPr="008D5E43">
              <w:rPr>
                <w:rFonts w:asciiTheme="majorBidi" w:hAnsiTheme="majorBidi" w:cstheme="majorBidi"/>
              </w:rPr>
              <w:t>Use data imputation techniques where possible</w:t>
            </w:r>
          </w:p>
        </w:tc>
      </w:tr>
    </w:tbl>
    <w:p w14:paraId="103716E2" w14:textId="64AF09CE" w:rsidR="008D5E43" w:rsidRPr="00C6619D" w:rsidRDefault="00000000" w:rsidP="00C6619D">
      <w:pPr>
        <w:rPr>
          <w:rFonts w:asciiTheme="majorBidi" w:hAnsiTheme="majorBidi" w:cstheme="majorBidi"/>
          <w:b/>
          <w:bCs/>
        </w:rPr>
      </w:pPr>
      <w:r>
        <w:rPr>
          <w:rFonts w:asciiTheme="majorBidi" w:hAnsiTheme="majorBidi" w:cstheme="majorBidi"/>
          <w:b/>
          <w:bCs/>
        </w:rPr>
        <w:pict w14:anchorId="2A25DD49">
          <v:rect id="_x0000_i1028" style="width:0;height:1.5pt" o:hralign="center" o:hrstd="t" o:hr="t" fillcolor="#a0a0a0" stroked="f"/>
        </w:pict>
      </w:r>
    </w:p>
    <w:p w14:paraId="581D4030" w14:textId="574BC0FA" w:rsidR="008D5E43" w:rsidRPr="008D5E43" w:rsidRDefault="008D5E43" w:rsidP="008D5E43">
      <w:pPr>
        <w:rPr>
          <w:rFonts w:asciiTheme="majorBidi" w:hAnsiTheme="majorBidi" w:cstheme="majorBidi"/>
          <w:b/>
          <w:bCs/>
          <w:sz w:val="28"/>
          <w:szCs w:val="28"/>
        </w:rPr>
      </w:pPr>
      <w:r w:rsidRPr="008D5E43">
        <w:rPr>
          <w:rFonts w:asciiTheme="majorBidi" w:hAnsiTheme="majorBidi" w:cstheme="majorBidi"/>
          <w:b/>
          <w:bCs/>
          <w:sz w:val="28"/>
          <w:szCs w:val="28"/>
        </w:rPr>
        <w:t>5. Key Performance Indicators (KPIs)</w:t>
      </w:r>
    </w:p>
    <w:p w14:paraId="753444AE" w14:textId="77777777" w:rsidR="008D5E43" w:rsidRPr="008D5E43" w:rsidRDefault="008D5E43" w:rsidP="008D5E43">
      <w:pPr>
        <w:numPr>
          <w:ilvl w:val="0"/>
          <w:numId w:val="11"/>
        </w:numPr>
        <w:rPr>
          <w:rFonts w:asciiTheme="majorBidi" w:hAnsiTheme="majorBidi" w:cstheme="majorBidi"/>
        </w:rPr>
      </w:pPr>
      <w:r w:rsidRPr="008D5E43">
        <w:rPr>
          <w:rFonts w:asciiTheme="majorBidi" w:hAnsiTheme="majorBidi" w:cstheme="majorBidi"/>
        </w:rPr>
        <w:t>Average train delay times – Measure overall efficiency.</w:t>
      </w:r>
    </w:p>
    <w:p w14:paraId="713BBFD8" w14:textId="77777777" w:rsidR="008D5E43" w:rsidRPr="008D5E43" w:rsidRDefault="008D5E43" w:rsidP="008D5E43">
      <w:pPr>
        <w:numPr>
          <w:ilvl w:val="0"/>
          <w:numId w:val="11"/>
        </w:numPr>
        <w:rPr>
          <w:rFonts w:asciiTheme="majorBidi" w:hAnsiTheme="majorBidi" w:cstheme="majorBidi"/>
        </w:rPr>
      </w:pPr>
      <w:r w:rsidRPr="008D5E43">
        <w:rPr>
          <w:rFonts w:asciiTheme="majorBidi" w:hAnsiTheme="majorBidi" w:cstheme="majorBidi"/>
        </w:rPr>
        <w:t>Most sold ticket types and classes – Identify pricing trends.</w:t>
      </w:r>
    </w:p>
    <w:p w14:paraId="1C3BAC65" w14:textId="77777777" w:rsidR="008D5E43" w:rsidRPr="008D5E43" w:rsidRDefault="008D5E43" w:rsidP="008D5E43">
      <w:pPr>
        <w:numPr>
          <w:ilvl w:val="0"/>
          <w:numId w:val="11"/>
        </w:numPr>
        <w:rPr>
          <w:rFonts w:asciiTheme="majorBidi" w:hAnsiTheme="majorBidi" w:cstheme="majorBidi"/>
        </w:rPr>
      </w:pPr>
      <w:r w:rsidRPr="008D5E43">
        <w:rPr>
          <w:rFonts w:asciiTheme="majorBidi" w:hAnsiTheme="majorBidi" w:cstheme="majorBidi"/>
        </w:rPr>
        <w:t>Most frequently visited cities – Understand passenger movement patterns.</w:t>
      </w:r>
    </w:p>
    <w:p w14:paraId="5120999C" w14:textId="25CE7578" w:rsidR="00E3420C" w:rsidRPr="008D5E43" w:rsidRDefault="008D5E43" w:rsidP="008D5E43">
      <w:pPr>
        <w:numPr>
          <w:ilvl w:val="0"/>
          <w:numId w:val="11"/>
        </w:numPr>
        <w:rPr>
          <w:rFonts w:asciiTheme="majorBidi" w:hAnsiTheme="majorBidi" w:cstheme="majorBidi"/>
        </w:rPr>
      </w:pPr>
      <w:r w:rsidRPr="008D5E43">
        <w:rPr>
          <w:rFonts w:asciiTheme="majorBidi" w:hAnsiTheme="majorBidi" w:cstheme="majorBidi"/>
        </w:rPr>
        <w:t>Dashboard usability metrics – User engagement with visualizations.</w:t>
      </w:r>
    </w:p>
    <w:sectPr w:rsidR="00E3420C" w:rsidRPr="008D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7AD7"/>
    <w:multiLevelType w:val="multilevel"/>
    <w:tmpl w:val="C9D2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77A21"/>
    <w:multiLevelType w:val="multilevel"/>
    <w:tmpl w:val="232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E27C6"/>
    <w:multiLevelType w:val="multilevel"/>
    <w:tmpl w:val="0244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32BD9"/>
    <w:multiLevelType w:val="multilevel"/>
    <w:tmpl w:val="AA3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D74CA"/>
    <w:multiLevelType w:val="multilevel"/>
    <w:tmpl w:val="83CE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60841"/>
    <w:multiLevelType w:val="multilevel"/>
    <w:tmpl w:val="9C2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25FEB"/>
    <w:multiLevelType w:val="multilevel"/>
    <w:tmpl w:val="14A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4428D"/>
    <w:multiLevelType w:val="multilevel"/>
    <w:tmpl w:val="AF025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15DDA"/>
    <w:multiLevelType w:val="multilevel"/>
    <w:tmpl w:val="595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7338B"/>
    <w:multiLevelType w:val="multilevel"/>
    <w:tmpl w:val="368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65E90"/>
    <w:multiLevelType w:val="multilevel"/>
    <w:tmpl w:val="FC3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400163">
    <w:abstractNumId w:val="7"/>
  </w:num>
  <w:num w:numId="2" w16cid:durableId="398528193">
    <w:abstractNumId w:val="8"/>
  </w:num>
  <w:num w:numId="3" w16cid:durableId="1791044617">
    <w:abstractNumId w:val="10"/>
  </w:num>
  <w:num w:numId="4" w16cid:durableId="1965304190">
    <w:abstractNumId w:val="2"/>
  </w:num>
  <w:num w:numId="5" w16cid:durableId="99448105">
    <w:abstractNumId w:val="5"/>
  </w:num>
  <w:num w:numId="6" w16cid:durableId="1417941896">
    <w:abstractNumId w:val="3"/>
  </w:num>
  <w:num w:numId="7" w16cid:durableId="1178428953">
    <w:abstractNumId w:val="1"/>
  </w:num>
  <w:num w:numId="8" w16cid:durableId="915481570">
    <w:abstractNumId w:val="0"/>
  </w:num>
  <w:num w:numId="9" w16cid:durableId="1029332254">
    <w:abstractNumId w:val="6"/>
  </w:num>
  <w:num w:numId="10" w16cid:durableId="1930770949">
    <w:abstractNumId w:val="4"/>
  </w:num>
  <w:num w:numId="11" w16cid:durableId="1728727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1"/>
    <w:rsid w:val="0018238E"/>
    <w:rsid w:val="002B3EDD"/>
    <w:rsid w:val="003D4CF9"/>
    <w:rsid w:val="00522A97"/>
    <w:rsid w:val="005A78DD"/>
    <w:rsid w:val="0078003C"/>
    <w:rsid w:val="00781511"/>
    <w:rsid w:val="008D5E43"/>
    <w:rsid w:val="00B040B1"/>
    <w:rsid w:val="00C6619D"/>
    <w:rsid w:val="00D12EA2"/>
    <w:rsid w:val="00D9235C"/>
    <w:rsid w:val="00E3420C"/>
    <w:rsid w:val="00E60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ECE0"/>
  <w15:chartTrackingRefBased/>
  <w15:docId w15:val="{93722AE0-6075-4CDF-8596-A42D00D5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0B1"/>
    <w:rPr>
      <w:rFonts w:eastAsiaTheme="majorEastAsia" w:cstheme="majorBidi"/>
      <w:color w:val="272727" w:themeColor="text1" w:themeTint="D8"/>
    </w:rPr>
  </w:style>
  <w:style w:type="paragraph" w:styleId="Title">
    <w:name w:val="Title"/>
    <w:basedOn w:val="Normal"/>
    <w:next w:val="Normal"/>
    <w:link w:val="TitleChar"/>
    <w:uiPriority w:val="10"/>
    <w:qFormat/>
    <w:rsid w:val="00B04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0B1"/>
    <w:pPr>
      <w:spacing w:before="160"/>
      <w:jc w:val="center"/>
    </w:pPr>
    <w:rPr>
      <w:i/>
      <w:iCs/>
      <w:color w:val="404040" w:themeColor="text1" w:themeTint="BF"/>
    </w:rPr>
  </w:style>
  <w:style w:type="character" w:customStyle="1" w:styleId="QuoteChar">
    <w:name w:val="Quote Char"/>
    <w:basedOn w:val="DefaultParagraphFont"/>
    <w:link w:val="Quote"/>
    <w:uiPriority w:val="29"/>
    <w:rsid w:val="00B040B1"/>
    <w:rPr>
      <w:i/>
      <w:iCs/>
      <w:color w:val="404040" w:themeColor="text1" w:themeTint="BF"/>
    </w:rPr>
  </w:style>
  <w:style w:type="paragraph" w:styleId="ListParagraph">
    <w:name w:val="List Paragraph"/>
    <w:basedOn w:val="Normal"/>
    <w:uiPriority w:val="34"/>
    <w:qFormat/>
    <w:rsid w:val="00B040B1"/>
    <w:pPr>
      <w:ind w:left="720"/>
      <w:contextualSpacing/>
    </w:pPr>
  </w:style>
  <w:style w:type="character" w:styleId="IntenseEmphasis">
    <w:name w:val="Intense Emphasis"/>
    <w:basedOn w:val="DefaultParagraphFont"/>
    <w:uiPriority w:val="21"/>
    <w:qFormat/>
    <w:rsid w:val="00B040B1"/>
    <w:rPr>
      <w:i/>
      <w:iCs/>
      <w:color w:val="0F4761" w:themeColor="accent1" w:themeShade="BF"/>
    </w:rPr>
  </w:style>
  <w:style w:type="paragraph" w:styleId="IntenseQuote">
    <w:name w:val="Intense Quote"/>
    <w:basedOn w:val="Normal"/>
    <w:next w:val="Normal"/>
    <w:link w:val="IntenseQuoteChar"/>
    <w:uiPriority w:val="30"/>
    <w:qFormat/>
    <w:rsid w:val="00B04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0B1"/>
    <w:rPr>
      <w:i/>
      <w:iCs/>
      <w:color w:val="0F4761" w:themeColor="accent1" w:themeShade="BF"/>
    </w:rPr>
  </w:style>
  <w:style w:type="character" w:styleId="IntenseReference">
    <w:name w:val="Intense Reference"/>
    <w:basedOn w:val="DefaultParagraphFont"/>
    <w:uiPriority w:val="32"/>
    <w:qFormat/>
    <w:rsid w:val="00B04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92554">
      <w:bodyDiv w:val="1"/>
      <w:marLeft w:val="0"/>
      <w:marRight w:val="0"/>
      <w:marTop w:val="0"/>
      <w:marBottom w:val="0"/>
      <w:divBdr>
        <w:top w:val="none" w:sz="0" w:space="0" w:color="auto"/>
        <w:left w:val="none" w:sz="0" w:space="0" w:color="auto"/>
        <w:bottom w:val="none" w:sz="0" w:space="0" w:color="auto"/>
        <w:right w:val="none" w:sz="0" w:space="0" w:color="auto"/>
      </w:divBdr>
      <w:divsChild>
        <w:div w:id="416946437">
          <w:marLeft w:val="0"/>
          <w:marRight w:val="0"/>
          <w:marTop w:val="0"/>
          <w:marBottom w:val="0"/>
          <w:divBdr>
            <w:top w:val="none" w:sz="0" w:space="0" w:color="auto"/>
            <w:left w:val="none" w:sz="0" w:space="0" w:color="auto"/>
            <w:bottom w:val="none" w:sz="0" w:space="0" w:color="auto"/>
            <w:right w:val="none" w:sz="0" w:space="0" w:color="auto"/>
          </w:divBdr>
        </w:div>
      </w:divsChild>
    </w:div>
    <w:div w:id="450246703">
      <w:bodyDiv w:val="1"/>
      <w:marLeft w:val="0"/>
      <w:marRight w:val="0"/>
      <w:marTop w:val="0"/>
      <w:marBottom w:val="0"/>
      <w:divBdr>
        <w:top w:val="none" w:sz="0" w:space="0" w:color="auto"/>
        <w:left w:val="none" w:sz="0" w:space="0" w:color="auto"/>
        <w:bottom w:val="none" w:sz="0" w:space="0" w:color="auto"/>
        <w:right w:val="none" w:sz="0" w:space="0" w:color="auto"/>
      </w:divBdr>
    </w:div>
    <w:div w:id="628903423">
      <w:bodyDiv w:val="1"/>
      <w:marLeft w:val="0"/>
      <w:marRight w:val="0"/>
      <w:marTop w:val="0"/>
      <w:marBottom w:val="0"/>
      <w:divBdr>
        <w:top w:val="none" w:sz="0" w:space="0" w:color="auto"/>
        <w:left w:val="none" w:sz="0" w:space="0" w:color="auto"/>
        <w:bottom w:val="none" w:sz="0" w:space="0" w:color="auto"/>
        <w:right w:val="none" w:sz="0" w:space="0" w:color="auto"/>
      </w:divBdr>
    </w:div>
    <w:div w:id="897739594">
      <w:bodyDiv w:val="1"/>
      <w:marLeft w:val="0"/>
      <w:marRight w:val="0"/>
      <w:marTop w:val="0"/>
      <w:marBottom w:val="0"/>
      <w:divBdr>
        <w:top w:val="none" w:sz="0" w:space="0" w:color="auto"/>
        <w:left w:val="none" w:sz="0" w:space="0" w:color="auto"/>
        <w:bottom w:val="none" w:sz="0" w:space="0" w:color="auto"/>
        <w:right w:val="none" w:sz="0" w:space="0" w:color="auto"/>
      </w:divBdr>
    </w:div>
    <w:div w:id="951942172">
      <w:bodyDiv w:val="1"/>
      <w:marLeft w:val="0"/>
      <w:marRight w:val="0"/>
      <w:marTop w:val="0"/>
      <w:marBottom w:val="0"/>
      <w:divBdr>
        <w:top w:val="none" w:sz="0" w:space="0" w:color="auto"/>
        <w:left w:val="none" w:sz="0" w:space="0" w:color="auto"/>
        <w:bottom w:val="none" w:sz="0" w:space="0" w:color="auto"/>
        <w:right w:val="none" w:sz="0" w:space="0" w:color="auto"/>
      </w:divBdr>
    </w:div>
    <w:div w:id="1485972297">
      <w:bodyDiv w:val="1"/>
      <w:marLeft w:val="0"/>
      <w:marRight w:val="0"/>
      <w:marTop w:val="0"/>
      <w:marBottom w:val="0"/>
      <w:divBdr>
        <w:top w:val="none" w:sz="0" w:space="0" w:color="auto"/>
        <w:left w:val="none" w:sz="0" w:space="0" w:color="auto"/>
        <w:bottom w:val="none" w:sz="0" w:space="0" w:color="auto"/>
        <w:right w:val="none" w:sz="0" w:space="0" w:color="auto"/>
      </w:divBdr>
    </w:div>
    <w:div w:id="1904219626">
      <w:bodyDiv w:val="1"/>
      <w:marLeft w:val="0"/>
      <w:marRight w:val="0"/>
      <w:marTop w:val="0"/>
      <w:marBottom w:val="0"/>
      <w:divBdr>
        <w:top w:val="none" w:sz="0" w:space="0" w:color="auto"/>
        <w:left w:val="none" w:sz="0" w:space="0" w:color="auto"/>
        <w:bottom w:val="none" w:sz="0" w:space="0" w:color="auto"/>
        <w:right w:val="none" w:sz="0" w:space="0" w:color="auto"/>
      </w:divBdr>
    </w:div>
    <w:div w:id="2038004472">
      <w:bodyDiv w:val="1"/>
      <w:marLeft w:val="0"/>
      <w:marRight w:val="0"/>
      <w:marTop w:val="0"/>
      <w:marBottom w:val="0"/>
      <w:divBdr>
        <w:top w:val="none" w:sz="0" w:space="0" w:color="auto"/>
        <w:left w:val="none" w:sz="0" w:space="0" w:color="auto"/>
        <w:bottom w:val="none" w:sz="0" w:space="0" w:color="auto"/>
        <w:right w:val="none" w:sz="0" w:space="0" w:color="auto"/>
      </w:divBdr>
      <w:divsChild>
        <w:div w:id="55535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Soliman</dc:creator>
  <cp:keywords/>
  <dc:description/>
  <cp:lastModifiedBy>Ahmed Soliman</cp:lastModifiedBy>
  <cp:revision>5</cp:revision>
  <dcterms:created xsi:type="dcterms:W3CDTF">2025-03-21T17:06:00Z</dcterms:created>
  <dcterms:modified xsi:type="dcterms:W3CDTF">2025-03-21T19:35:00Z</dcterms:modified>
</cp:coreProperties>
</file>