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640"/>
      </w:tblGrid>
      <w:tr>
        <w:trPr>
          <w:trHeight w:val="340" w:hRule="exact"/>
        </w:trPr>
        <w:tc>
          <w:tcPr>
            <w:tcW w:type="dxa" w:w="8640"/>
            <w:shd w:val="clear" w:color="auto" w:fill="1F3964"/>
          </w:tcPr>
          <w:p>
            <w:pPr>
              <w:spacing w:before="0" w:after="0"/>
            </w:pPr>
          </w:p>
        </w:tc>
      </w:tr>
    </w:tbl>
    <w:p>
      <w:pPr>
        <w:spacing w:after="80"/>
      </w:pPr>
    </w:p>
    <w:p>
      <w:pPr>
        <w:spacing w:after="200"/>
      </w:pPr>
    </w:p>
    <w:p>
      <w:pPr>
        <w:spacing w:after="200"/>
      </w:pPr>
    </w:p>
    <w:p>
      <w:pPr>
        <w:spacing w:after="200"/>
      </w:pPr>
    </w:p>
    <w:p>
      <w:pPr>
        <w:spacing w:after="200"/>
      </w:pPr>
    </w:p>
    <w:p>
      <w:pPr>
        <w:spacing w:after="280"/>
      </w:pPr>
      <w:r>
        <w:rPr>
          <w:rFonts w:ascii="Calibri" w:hAnsi="Calibri"/>
          <w:b/>
          <w:color w:val="2E75B6"/>
          <w:sz w:val="18"/>
        </w:rPr>
        <w:t>BUSINESS REQUIREMENTS DOCUMENT</w:t>
      </w:r>
    </w:p>
    <w:p>
      <w:r>
        <w:rPr>
          <w:rFonts w:ascii="Calibri" w:hAnsi="Calibri"/>
          <w:b/>
          <w:color w:val="1F3964"/>
          <w:sz w:val="56"/>
        </w:rPr>
        <w:t>watheeq yarab</w:t>
      </w:r>
    </w:p>
    <w:p>
      <w:pPr>
        <w:spacing w:before="120" w:after="280"/>
        <w:pBdr>
          <w:bottom w:val="single" w:sz="12" w:space="1" w:color="2E75B6"/>
        </w:pBdr>
      </w:pPr>
    </w:p>
    <w:p>
      <w:pPr>
        <w:spacing w:after="200"/>
      </w:pPr>
    </w:p>
    <w:p>
      <w:pPr>
        <w:spacing w:after="200"/>
      </w:pPr>
    </w:p>
    <w:p>
      <w:pPr>
        <w:spacing w:after="200"/>
      </w:pPr>
    </w:p>
    <w:tbl>
      <w:tblPr>
        <w:tblStyle w:val="TableGrid"/>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320"/>
        <w:gridCol w:w="4320"/>
      </w:tblGrid>
      <w:tr>
        <w:tc>
          <w:tcPr>
            <w:tcW w:type="dxa" w:w="4320"/>
          </w:tcPr>
          <w:p>
            <w:r>
              <w:rPr>
                <w:rFonts w:ascii="Calibri" w:hAnsi="Calibri"/>
                <w:b/>
                <w:color w:val="404040"/>
                <w:sz w:val="20"/>
              </w:rPr>
              <w:t>Date</w:t>
            </w:r>
          </w:p>
        </w:tc>
        <w:tc>
          <w:tcPr>
            <w:tcW w:type="dxa" w:w="4320"/>
          </w:tcPr>
          <w:p>
            <w:r>
              <w:rPr>
                <w:rFonts w:ascii="Calibri" w:hAnsi="Calibri"/>
                <w:color w:val="1F3964"/>
                <w:sz w:val="20"/>
              </w:rPr>
              <w:t>April 30, 2026</w:t>
            </w:r>
          </w:p>
        </w:tc>
      </w:tr>
      <w:tr>
        <w:tc>
          <w:tcPr>
            <w:tcW w:type="dxa" w:w="4320"/>
          </w:tcPr>
          <w:p>
            <w:r>
              <w:rPr>
                <w:rFonts w:ascii="Calibri" w:hAnsi="Calibri"/>
                <w:b/>
                <w:color w:val="404040"/>
                <w:sz w:val="20"/>
              </w:rPr>
              <w:t>Author</w:t>
            </w:r>
          </w:p>
        </w:tc>
        <w:tc>
          <w:tcPr>
            <w:tcW w:type="dxa" w:w="4320"/>
          </w:tcPr>
          <w:p>
            <w:r>
              <w:rPr>
                <w:rFonts w:ascii="Calibri" w:hAnsi="Calibri"/>
                <w:color w:val="1F3964"/>
                <w:sz w:val="20"/>
              </w:rPr>
              <w:t>Afra_HBH</w:t>
            </w:r>
          </w:p>
        </w:tc>
      </w:tr>
      <w:tr>
        <w:tc>
          <w:tcPr>
            <w:tcW w:type="dxa" w:w="4320"/>
          </w:tcPr>
          <w:p>
            <w:r>
              <w:rPr>
                <w:rFonts w:ascii="Calibri" w:hAnsi="Calibri"/>
                <w:b/>
                <w:color w:val="404040"/>
                <w:sz w:val="20"/>
              </w:rPr>
              <w:t>Version</w:t>
            </w:r>
          </w:p>
        </w:tc>
        <w:tc>
          <w:tcPr>
            <w:tcW w:type="dxa" w:w="4320"/>
          </w:tcPr>
          <w:p>
            <w:r>
              <w:rPr>
                <w:rFonts w:ascii="Calibri" w:hAnsi="Calibri"/>
                <w:color w:val="1F3964"/>
                <w:sz w:val="20"/>
              </w:rPr>
              <w:t>1.0</w:t>
            </w:r>
          </w:p>
        </w:tc>
      </w:tr>
    </w:tbl>
    <w:p>
      <w:pPr>
        <w:spacing w:after="200"/>
      </w:pPr>
    </w:p>
    <w:tbl>
      <w:tblPr>
        <w:tblStyle w:val="TableGrid"/>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640"/>
      </w:tblGrid>
      <w:tr>
        <w:trPr>
          <w:trHeight w:val="198" w:hRule="exact"/>
        </w:trPr>
        <w:tc>
          <w:tcPr>
            <w:tcW w:type="dxa" w:w="8640"/>
            <w:shd w:val="clear" w:color="auto" w:fill="2E75B6"/>
          </w:tcPr>
          <w:p>
            <w:pPr>
              <w:spacing w:before="0" w:after="0"/>
            </w:pPr>
          </w:p>
        </w:tc>
      </w:tr>
    </w:tbl>
    <w:p>
      <w:r>
        <w:br w:type="page"/>
      </w:r>
    </w:p>
    <w:p>
      <w:pPr>
        <w:pStyle w:val="Heading1"/>
      </w:pPr>
      <w:r>
        <w:rPr>
          <w:color w:val="2E75B6"/>
        </w:rPr>
        <w:t>Executive Summary</w:t>
      </w:r>
    </w:p>
    <w:p>
      <w:pPr>
        <w:pStyle w:val="Heading2"/>
      </w:pPr>
      <w:r>
        <w:rPr>
          <w:color w:val="404040"/>
        </w:rPr>
        <w:t>Company Description</w:t>
      </w:r>
    </w:p>
    <w:p>
      <w:pPr>
        <w:spacing w:after="120"/>
      </w:pPr>
      <w:r>
        <w:t>No company description is provided.</w:t>
      </w:r>
    </w:p>
    <w:p>
      <w:pPr>
        <w:pStyle w:val="Heading2"/>
      </w:pPr>
      <w:r>
        <w:rPr>
          <w:color w:val="404040"/>
        </w:rPr>
        <w:t>Problem</w:t>
      </w:r>
    </w:p>
    <w:p>
      <w:pPr>
        <w:spacing w:after="120"/>
      </w:pPr>
      <w:r>
        <w:t>The current system is experiencing delays and errors in requests, which is negatively impacting the user experience and overall efficiency.</w:t>
      </w:r>
    </w:p>
    <w:p>
      <w:pPr>
        <w:pStyle w:val="Heading2"/>
      </w:pPr>
      <w:r>
        <w:rPr>
          <w:color w:val="404040"/>
        </w:rPr>
        <w:t>Proposed Solution</w:t>
      </w:r>
    </w:p>
    <w:p>
      <w:pPr>
        <w:spacing w:after="120"/>
      </w:pPr>
      <w:r>
        <w:t>The proposed solution is to develop a new system that supports Order Tracking and Inventory Management, which is expected to address the existing issues and improve the overall performance.</w:t>
      </w:r>
    </w:p>
    <w:p>
      <w:pPr>
        <w:pStyle w:val="Heading2"/>
      </w:pPr>
      <w:r>
        <w:rPr>
          <w:color w:val="404040"/>
        </w:rPr>
        <w:t>Expected Benefits</w:t>
      </w:r>
    </w:p>
    <w:p>
      <w:pPr>
        <w:pStyle w:val="ListBullet"/>
        <w:spacing w:after="80"/>
      </w:pPr>
      <w:r>
        <w:t>The new system is expected to improve the user experience by providing real-time updates and accurate information, which will lead to increased customer satisfaction.</w:t>
      </w:r>
    </w:p>
    <w:p>
      <w:pPr>
        <w:pStyle w:val="ListBullet"/>
        <w:spacing w:after="80"/>
      </w:pPr>
      <w:r>
        <w:t>The system will reduce errors by automating the order tracking and inventory management processes, which will result in cost savings and improved efficiency.</w:t>
      </w:r>
    </w:p>
    <w:p>
      <w:pPr>
        <w:pStyle w:val="ListBullet"/>
        <w:spacing w:after="80"/>
      </w:pPr>
      <w:r>
        <w:t>The system will reduce the time spent on requests to less than two minutes, which will enable users to quickly and easily track their orders and access the information they need.</w:t>
      </w:r>
    </w:p>
    <w:p>
      <w:pPr>
        <w:pBdr>
          <w:bottom w:val="single" w:sz="4" w:space="1" w:color="CCCCCC"/>
        </w:pBdr>
        <w:spacing w:before="40" w:after="120"/>
      </w:pPr>
    </w:p>
    <w:p>
      <w:pPr>
        <w:pStyle w:val="Heading1"/>
      </w:pPr>
      <w:r>
        <w:rPr>
          <w:color w:val="2E75B6"/>
        </w:rPr>
        <w:t>Business Drivers</w:t>
      </w:r>
    </w:p>
    <w:p>
      <w:pPr>
        <w:pStyle w:val="Heading2"/>
      </w:pPr>
      <w:r>
        <w:rPr>
          <w:color w:val="404040"/>
        </w:rPr>
        <w:t>Need For Change</w:t>
      </w:r>
    </w:p>
    <w:p>
      <w:pPr>
        <w:spacing w:after="120"/>
      </w:pPr>
      <w:r>
        <w:t>The need for change is driven by the increase in the number of users and the requirement to reduce the time spent on requests, which will enable the organization to improve its overall efficiency and competitiveness.</w:t>
      </w:r>
    </w:p>
    <w:p>
      <w:pPr>
        <w:pStyle w:val="Heading2"/>
      </w:pPr>
      <w:r>
        <w:rPr>
          <w:color w:val="404040"/>
        </w:rPr>
        <w:t>Goals</w:t>
      </w:r>
    </w:p>
    <w:p>
      <w:pPr>
        <w:pStyle w:val="ListBullet"/>
        <w:spacing w:after="80"/>
      </w:pPr>
      <w:r>
        <w:t>The goal is to reduce the time spent on requests to less than two minutes, which will enable users to quickly and easily access the information they need.</w:t>
      </w:r>
    </w:p>
    <w:p>
      <w:pPr>
        <w:pStyle w:val="ListBullet"/>
        <w:spacing w:after="80"/>
      </w:pPr>
      <w:r>
        <w:t>The goal is to improve the user experience by providing real-time updates and accurate information, which will lead to increased customer satisfaction.</w:t>
      </w:r>
    </w:p>
    <w:p>
      <w:pPr>
        <w:pStyle w:val="Heading2"/>
      </w:pPr>
      <w:r>
        <w:rPr>
          <w:color w:val="404040"/>
        </w:rPr>
        <w:t>KPIs</w:t>
      </w:r>
    </w:p>
    <w:p>
      <w:pPr>
        <w:pStyle w:val="ListBullet"/>
        <w:spacing w:after="80"/>
      </w:pPr>
      <w:r>
        <w:t>The key performance indicator is to achieve a TBi rate of less than 5%, which will indicate that the system is performing efficiently and effectively.</w:t>
      </w:r>
    </w:p>
    <w:p>
      <w:pPr>
        <w:pBdr>
          <w:bottom w:val="single" w:sz="4" w:space="1" w:color="CCCCCC"/>
        </w:pBdr>
        <w:spacing w:before="40" w:after="120"/>
      </w:pPr>
    </w:p>
    <w:p>
      <w:pPr>
        <w:pStyle w:val="Heading1"/>
      </w:pPr>
      <w:r>
        <w:rPr>
          <w:color w:val="2E75B6"/>
        </w:rPr>
        <w:t>Project Scope</w:t>
      </w:r>
    </w:p>
    <w:p>
      <w:pPr>
        <w:pStyle w:val="Heading2"/>
      </w:pPr>
      <w:r>
        <w:rPr>
          <w:color w:val="404040"/>
        </w:rPr>
        <w:t>In Scope</w:t>
      </w:r>
    </w:p>
    <w:p>
      <w:pPr>
        <w:pStyle w:val="ListBullet"/>
        <w:spacing w:after="80"/>
      </w:pPr>
      <w:r>
        <w:t>Order Tracking</w:t>
      </w:r>
    </w:p>
    <w:p>
      <w:pPr>
        <w:pStyle w:val="ListBullet"/>
        <w:spacing w:after="80"/>
      </w:pPr>
      <w:r>
        <w:t>Inventory Management</w:t>
      </w:r>
    </w:p>
    <w:p>
      <w:pPr>
        <w:pStyle w:val="ListBullet"/>
        <w:spacing w:after="80"/>
      </w:pPr>
      <w:r>
        <w:t>Dashboard</w:t>
      </w:r>
    </w:p>
    <w:p>
      <w:pPr>
        <w:pStyle w:val="Heading2"/>
      </w:pPr>
      <w:r>
        <w:rPr>
          <w:color w:val="404040"/>
        </w:rPr>
        <w:t>Out Of Scope</w:t>
      </w:r>
    </w:p>
    <w:p>
      <w:pPr>
        <w:pStyle w:val="ListBullet"/>
        <w:spacing w:after="80"/>
      </w:pPr>
      <w:r>
        <w:t>Mobile App</w:t>
      </w:r>
    </w:p>
    <w:p>
      <w:pPr>
        <w:pStyle w:val="Heading2"/>
      </w:pPr>
      <w:r>
        <w:rPr>
          <w:color w:val="404040"/>
        </w:rPr>
        <w:t>Assumptions</w:t>
      </w:r>
    </w:p>
    <w:p>
      <w:pPr>
        <w:spacing w:after="120"/>
      </w:pPr>
      <w:r>
        <w:t>No assumptions are provided.</w:t>
      </w:r>
    </w:p>
    <w:p>
      <w:pPr>
        <w:pStyle w:val="Heading2"/>
      </w:pPr>
      <w:r>
        <w:rPr>
          <w:color w:val="404040"/>
        </w:rPr>
        <w:t>Constraints</w:t>
      </w:r>
    </w:p>
    <w:p>
      <w:pPr>
        <w:pStyle w:val="ListBullet"/>
        <w:spacing w:after="80"/>
      </w:pPr>
      <w:r>
        <w:t>The project has a limited budget, which will require careful planning and management to ensure that the solution is delivered within the allocated resources.</w:t>
      </w:r>
    </w:p>
    <w:p>
      <w:pPr>
        <w:pStyle w:val="ListBullet"/>
        <w:spacing w:after="80"/>
      </w:pPr>
      <w:r>
        <w:t>The project has a three-month deadline, which will require the development team to work efficiently and effectively to deliver the solution on time.</w:t>
      </w:r>
    </w:p>
    <w:p>
      <w:pPr>
        <w:pBdr>
          <w:bottom w:val="single" w:sz="4" w:space="1" w:color="CCCCCC"/>
        </w:pBdr>
        <w:spacing w:before="40" w:after="120"/>
      </w:pPr>
    </w:p>
    <w:p>
      <w:pPr>
        <w:pStyle w:val="Heading1"/>
      </w:pPr>
      <w:r>
        <w:rPr>
          <w:color w:val="2E75B6"/>
        </w:rPr>
        <w:t>Stakeholders</w:t>
      </w:r>
    </w:p>
    <w:p>
      <w:pPr>
        <w:pStyle w:val="ListBullet"/>
        <w:spacing w:after="80"/>
      </w:pPr>
      <w:r>
        <w:t>The client will be the primary user of the system and will require training and support to ensure that they can use the system effectively.</w:t>
      </w:r>
    </w:p>
    <w:p>
      <w:pPr>
        <w:pStyle w:val="ListBullet"/>
        <w:spacing w:after="80"/>
      </w:pPr>
      <w:r>
        <w:t>The development team will be responsible for designing and developing the system, and will require clear requirements and feedback to ensure that the solution meets the needs of the stakeholders.</w:t>
      </w:r>
    </w:p>
    <w:p>
      <w:pPr>
        <w:pStyle w:val="ListBullet"/>
        <w:spacing w:after="80"/>
      </w:pPr>
      <w:r>
        <w:t>The management team will be responsible for overseeing the project and ensuring that it is delivered on time and within budget.</w:t>
      </w:r>
    </w:p>
    <w:p>
      <w:pPr>
        <w:pStyle w:val="ListBullet"/>
        <w:spacing w:after="80"/>
      </w:pPr>
      <w:r>
        <w:t>The users will be the primary beneficiaries of the system and will require a user-friendly and efficient system to track their orders and access information.</w:t>
      </w:r>
    </w:p>
    <w:p>
      <w:pPr>
        <w:pBdr>
          <w:bottom w:val="single" w:sz="4" w:space="1" w:color="CCCCCC"/>
        </w:pBdr>
        <w:spacing w:before="40" w:after="120"/>
      </w:pPr>
    </w:p>
    <w:p>
      <w:pPr>
        <w:pStyle w:val="Heading1"/>
      </w:pPr>
      <w:r>
        <w:rPr>
          <w:color w:val="2E75B6"/>
        </w:rPr>
        <w:t>Current Process</w:t>
      </w:r>
    </w:p>
    <w:p>
      <w:pPr>
        <w:pStyle w:val="Heading2"/>
      </w:pPr>
      <w:r>
        <w:rPr>
          <w:color w:val="404040"/>
        </w:rPr>
        <w:t>Overview</w:t>
      </w:r>
    </w:p>
    <w:p>
      <w:pPr>
        <w:spacing w:after="120"/>
      </w:pPr>
      <w:r>
        <w:t>The current system is flawed with errors in orders, which is causing delays and inefficiencies in the order tracking and inventory management processes.</w:t>
      </w:r>
    </w:p>
    <w:p>
      <w:pPr>
        <w:pStyle w:val="Heading2"/>
      </w:pPr>
      <w:r>
        <w:rPr>
          <w:color w:val="404040"/>
        </w:rPr>
        <w:t>Pain Points</w:t>
      </w:r>
    </w:p>
    <w:p>
      <w:pPr>
        <w:pStyle w:val="ListBullet"/>
        <w:spacing w:after="80"/>
      </w:pPr>
      <w:r>
        <w:t>The current system is experiencing delays and errors in requests, which is negatively impacting the user experience and overall efficiency.</w:t>
      </w:r>
    </w:p>
    <w:p>
      <w:pPr>
        <w:pBdr>
          <w:bottom w:val="single" w:sz="4" w:space="1" w:color="CCCCCC"/>
        </w:pBdr>
        <w:spacing w:before="40" w:after="120"/>
      </w:pPr>
    </w:p>
    <w:p>
      <w:pPr>
        <w:pStyle w:val="Heading1"/>
      </w:pPr>
      <w:r>
        <w:rPr>
          <w:color w:val="2E75B6"/>
        </w:rPr>
        <w:t>Functional Requirements</w:t>
      </w:r>
    </w:p>
    <w:p>
      <w:pPr>
        <w:pStyle w:val="Heading2"/>
      </w:pPr>
      <w:r>
        <w:rPr>
          <w:color w:val="404040"/>
        </w:rPr>
        <w:t>Order Tracking</w:t>
      </w:r>
    </w:p>
    <w:p>
      <w:pPr>
        <w:spacing w:before="0" w:after="40"/>
        <w:ind w:left="360"/>
      </w:pPr>
      <w:r>
        <w:rPr>
          <w:b/>
        </w:rPr>
        <w:t xml:space="preserve">Priority: </w:t>
      </w:r>
      <w:r>
        <w:t>High</w:t>
      </w:r>
    </w:p>
    <w:p>
      <w:pPr>
        <w:spacing w:before="0" w:after="40"/>
        <w:ind w:left="360"/>
      </w:pPr>
      <w:r>
        <w:rPr>
          <w:b/>
        </w:rPr>
        <w:t xml:space="preserve">Description: </w:t>
      </w:r>
      <w:r>
        <w:t>The system shall enable users to track the real-time status of their orders, with updates reflected within 30 seconds of any change occurring in the fulfilment pipeline.</w:t>
      </w:r>
    </w:p>
    <w:p>
      <w:pPr>
        <w:spacing w:after="120"/>
      </w:pPr>
    </w:p>
    <w:p>
      <w:pPr>
        <w:pStyle w:val="Heading2"/>
      </w:pPr>
      <w:r>
        <w:rPr>
          <w:color w:val="404040"/>
        </w:rPr>
        <w:t>Inventory Management</w:t>
      </w:r>
    </w:p>
    <w:p>
      <w:pPr>
        <w:spacing w:before="0" w:after="40"/>
        <w:ind w:left="360"/>
      </w:pPr>
      <w:r>
        <w:rPr>
          <w:b/>
        </w:rPr>
        <w:t xml:space="preserve">Priority: </w:t>
      </w:r>
      <w:r>
        <w:t>High</w:t>
      </w:r>
    </w:p>
    <w:p>
      <w:pPr>
        <w:spacing w:before="0" w:after="40"/>
        <w:ind w:left="360"/>
      </w:pPr>
      <w:r>
        <w:rPr>
          <w:b/>
        </w:rPr>
        <w:t xml:space="preserve">Description: </w:t>
      </w:r>
      <w:r>
        <w:t>The system shall provide real-time inventory updates, enabling users to view the current stock levels and track inventory movements.</w:t>
      </w:r>
    </w:p>
    <w:p>
      <w:pPr>
        <w:spacing w:after="120"/>
      </w:pPr>
    </w:p>
    <w:p>
      <w:pPr>
        <w:pStyle w:val="Heading2"/>
      </w:pPr>
      <w:r>
        <w:rPr>
          <w:color w:val="404040"/>
        </w:rPr>
        <w:t>Dashboard</w:t>
      </w:r>
    </w:p>
    <w:p>
      <w:pPr>
        <w:spacing w:before="0" w:after="40"/>
        <w:ind w:left="360"/>
      </w:pPr>
      <w:r>
        <w:rPr>
          <w:b/>
        </w:rPr>
        <w:t xml:space="preserve">Priority: </w:t>
      </w:r>
      <w:r>
        <w:t>Medium</w:t>
      </w:r>
    </w:p>
    <w:p>
      <w:pPr>
        <w:spacing w:before="0" w:after="40"/>
        <w:ind w:left="360"/>
      </w:pPr>
      <w:r>
        <w:rPr>
          <w:b/>
        </w:rPr>
        <w:t xml:space="preserve">Description: </w:t>
      </w:r>
      <w:r>
        <w:t>The system shall provide a centralized dashboard for management to view system activity, track orders, and monitor inventory levels.</w:t>
      </w:r>
    </w:p>
    <w:p>
      <w:pPr>
        <w:spacing w:after="120"/>
      </w:pPr>
    </w:p>
    <w:p>
      <w:pPr>
        <w:pBdr>
          <w:bottom w:val="single" w:sz="4" w:space="1" w:color="CCCCCC"/>
        </w:pBdr>
        <w:spacing w:before="40" w:after="120"/>
      </w:pPr>
    </w:p>
    <w:p>
      <w:pPr>
        <w:pStyle w:val="Heading1"/>
      </w:pPr>
      <w:r>
        <w:rPr>
          <w:color w:val="2E75B6"/>
        </w:rPr>
        <w:t>Non Functional Requirements</w:t>
      </w:r>
    </w:p>
    <w:p>
      <w:pPr>
        <w:pStyle w:val="Heading2"/>
      </w:pPr>
      <w:r>
        <w:rPr>
          <w:color w:val="404040"/>
        </w:rPr>
        <w:t>Performance</w:t>
      </w:r>
    </w:p>
    <w:p>
      <w:pPr>
        <w:pStyle w:val="ListBullet"/>
        <w:spacing w:after="80"/>
      </w:pPr>
      <w:r>
        <w:t>The system shall respond to user requests within 20 seconds, ensuring a responsive and efficient user experience.</w:t>
      </w:r>
    </w:p>
    <w:p>
      <w:pPr>
        <w:pStyle w:val="Heading2"/>
      </w:pPr>
      <w:r>
        <w:rPr>
          <w:color w:val="404040"/>
        </w:rPr>
        <w:t>Security</w:t>
      </w:r>
    </w:p>
    <w:p>
      <w:pPr>
        <w:pStyle w:val="ListBullet"/>
        <w:spacing w:after="80"/>
      </w:pPr>
      <w:r>
        <w:t>The system shall enforce role-based access control, requiring multi-factor authentication for all administrative users, and shall encrypt all data at rest and in transit using AES-256.</w:t>
      </w:r>
    </w:p>
    <w:p>
      <w:pPr>
        <w:pStyle w:val="Heading2"/>
      </w:pPr>
      <w:r>
        <w:rPr>
          <w:color w:val="404040"/>
        </w:rPr>
        <w:t>Usability</w:t>
      </w:r>
    </w:p>
    <w:p>
      <w:pPr>
        <w:pStyle w:val="ListBullet"/>
        <w:spacing w:after="80"/>
      </w:pPr>
      <w:r>
        <w:t>No usability requirement is provided.</w:t>
      </w:r>
    </w:p>
    <w:p>
      <w:pPr>
        <w:pBdr>
          <w:bottom w:val="single" w:sz="4" w:space="1" w:color="CCCCCC"/>
        </w:pBdr>
        <w:spacing w:before="40" w:after="120"/>
      </w:pPr>
    </w:p>
    <w:p>
      <w:pPr>
        <w:pStyle w:val="Heading1"/>
      </w:pPr>
      <w:r>
        <w:rPr>
          <w:color w:val="2E75B6"/>
        </w:rPr>
        <w:t>Risk Analysis</w:t>
      </w:r>
    </w:p>
    <w:p>
      <w:pPr>
        <w:pStyle w:val="Heading2"/>
      </w:pPr>
      <w:r>
        <w:rPr>
          <w:color w:val="404040"/>
        </w:rPr>
        <w:t>Delays in development or issues with production</w:t>
      </w:r>
    </w:p>
    <w:p>
      <w:pPr>
        <w:spacing w:before="0" w:after="40"/>
        <w:ind w:left="360"/>
      </w:pPr>
      <w:r>
        <w:rPr>
          <w:b/>
        </w:rPr>
        <w:t xml:space="preserve">Impact: </w:t>
      </w:r>
      <w:r>
        <w:t>High</w:t>
      </w:r>
    </w:p>
    <w:p>
      <w:pPr>
        <w:spacing w:before="0" w:after="40"/>
        <w:ind w:left="360"/>
      </w:pPr>
      <w:r>
        <w:rPr>
          <w:b/>
        </w:rPr>
        <w:t xml:space="preserve">Description: </w:t>
      </w:r>
      <w:r>
        <w:t>Delays in development or issues with production could impact the project timeline and budget, and may require additional resources to resolve.</w:t>
      </w:r>
    </w:p>
    <w:p>
      <w:pPr>
        <w:spacing w:after="120"/>
      </w:pPr>
    </w:p>
    <w:p>
      <w:pPr>
        <w:pBdr>
          <w:bottom w:val="single" w:sz="4" w:space="1" w:color="CCCCCC"/>
        </w:pBdr>
        <w:spacing w:before="40" w:after="120"/>
      </w:pPr>
    </w:p>
    <w:p>
      <w:pPr>
        <w:pStyle w:val="Heading1"/>
      </w:pPr>
      <w:r>
        <w:rPr>
          <w:color w:val="2E75B6"/>
        </w:rPr>
        <w:t>Glossary</w:t>
      </w:r>
    </w:p>
    <w:p>
      <w:pPr>
        <w:pStyle w:val="Heading2"/>
      </w:pPr>
      <w:r>
        <w:rPr>
          <w:color w:val="404040"/>
        </w:rPr>
        <w:t>glossary order</w:t>
      </w:r>
    </w:p>
    <w:p>
      <w:pPr>
        <w:spacing w:before="0" w:after="40"/>
        <w:ind w:left="360"/>
      </w:pPr>
      <w:r>
        <w:rPr>
          <w:b/>
        </w:rPr>
        <w:t xml:space="preserve">Definition: </w:t>
      </w:r>
      <w:r>
        <w:t>request</w:t>
      </w:r>
    </w:p>
    <w:p>
      <w:pPr>
        <w:spacing w:after="120"/>
      </w:pPr>
    </w:p>
    <w:p>
      <w:pPr>
        <w:pStyle w:val="Heading2"/>
      </w:pPr>
      <w:r>
        <w:rPr>
          <w:color w:val="404040"/>
        </w:rPr>
        <w:t>inventory</w:t>
      </w:r>
    </w:p>
    <w:p>
      <w:pPr>
        <w:spacing w:after="120"/>
      </w:pPr>
    </w:p>
    <w:p>
      <w:pPr>
        <w:pBdr>
          <w:bottom w:val="single" w:sz="4" w:space="1" w:color="CCCCCC"/>
        </w:pBdr>
        <w:spacing w:before="40" w:after="120"/>
      </w:pPr>
    </w:p>
    <w:p>
      <w:pPr>
        <w:pStyle w:val="Heading1"/>
      </w:pPr>
      <w:r>
        <w:rPr>
          <w:color w:val="2E75B6"/>
        </w:rPr>
        <w:t>References</w:t>
      </w:r>
    </w:p>
    <w:p>
      <w:pPr>
        <w:spacing w:after="120"/>
      </w:pPr>
      <w:r>
        <w:t>No references are provided.</w:t>
      </w:r>
    </w:p>
    <w:p>
      <w:pPr>
        <w:pBdr>
          <w:bottom w:val="single" w:sz="4" w:space="1" w:color="CCCCCC"/>
        </w:pBdr>
        <w:spacing w:before="40" w:after="120"/>
      </w:pPr>
    </w:p>
    <w:p>
      <w:pPr>
        <w:pStyle w:val="Heading1"/>
      </w:pPr>
      <w:r>
        <w:rPr>
          <w:color w:val="2E75B6"/>
        </w:rPr>
        <w:t>Appendix</w:t>
      </w:r>
    </w:p>
    <w:p>
      <w:pPr>
        <w:spacing w:after="120"/>
      </w:pPr>
      <w:r>
        <w:t>No appendix items are provided.</w:t>
      </w:r>
    </w:p>
    <w:p>
      <w:pPr>
        <w:pBdr>
          <w:bottom w:val="single" w:sz="4" w:space="1" w:color="CCCCCC"/>
        </w:pBdr>
        <w:spacing w:before="40" w:after="120"/>
      </w:pP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r>
      <w:rPr>
        <w:sz w:val="18"/>
      </w:rPr>
      <w:fldChar w:fldCharType="begin"/>
      <w:instrText>PAGE</w:instrText>
      <w:fldChar w:fldCharType="end"/>
    </w:r>
    <w:r>
      <w:rPr>
        <w:sz w:val="18"/>
      </w:rPr>
      <w:t xml:space="preserve"> of </w:t>
    </w:r>
    <w:r>
      <w:rPr>
        <w:sz w:val="18"/>
      </w:rPr>
      <w:fldChar w:fldCharType="begin"/>
      <w:instrText>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0" w:lineRule="exact"/>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80"/>
      <w:outlineLvl w:val="0"/>
    </w:pPr>
    <w:rPr>
      <w:rFonts w:asciiTheme="majorHAnsi" w:eastAsiaTheme="majorEastAsia" w:hAnsiTheme="majorHAnsi" w:cstheme="majorBidi" w:ascii="Calibri" w:hAnsi="Calibri"/>
      <w:b/>
      <w:bCs/>
      <w:color w:val="2E75B6"/>
      <w:sz w:val="28"/>
      <w:szCs w:val="28"/>
    </w:rPr>
  </w:style>
  <w:style w:type="paragraph" w:styleId="Heading2">
    <w:name w:val="heading 2"/>
    <w:basedOn w:val="Normal"/>
    <w:next w:val="Normal"/>
    <w:link w:val="Heading2Char"/>
    <w:uiPriority w:val="9"/>
    <w:unhideWhenUsed/>
    <w:qFormat/>
    <w:rsid w:val="00FC693F"/>
    <w:pPr>
      <w:keepNext/>
      <w:keepLines/>
      <w:spacing w:before="200" w:after="40"/>
      <w:outlineLvl w:val="1"/>
    </w:pPr>
    <w:rPr>
      <w:rFonts w:asciiTheme="majorHAnsi" w:eastAsiaTheme="majorEastAsia" w:hAnsiTheme="majorHAnsi" w:cstheme="majorBidi" w:ascii="Calibri" w:hAnsi="Calibri"/>
      <w:b/>
      <w:bCs/>
      <w:i w:val="0"/>
      <w:color w:val="40404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