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project2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04,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1.3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The company is a provider of a platform for meeting management using AI.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problem is the difficulty in documenting meetings and extracting requirements.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the Watheeq system for analyzing meetings and automatically generating a Business Requirements Document.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Saving time by automating the documentation process, which will reduce the manual effort required to document meetings and extract requirements, thus increasing productivity.</w:t>
      </w:r>
    </w:p>
    <w:p>
      <w:pPr>
        <w:pStyle w:val="ListBullet"/>
        <w:spacing w:after="80"/>
      </w:pPr>
      <w:r>
        <w:t>Reducing errors by using an automated system to generate the Business Requirements Document, which will minimize the likelihood of human error and ensure accuracy.</w:t>
      </w:r>
    </w:p>
    <w:p>
      <w:pPr>
        <w:pStyle w:val="ListBullet"/>
        <w:spacing w:after="80"/>
      </w:pPr>
      <w:r>
        <w:t>Improving documentation by providing a standardized and consistent format for documenting meetings and extracting requirements, which will enhance the overall quality of the documentation.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is driven by the requirement for automation of documentation.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Improving productivity by reducing the time spent on manual documentation and increasing the efficiency of the meeting management process.</w:t>
      </w:r>
    </w:p>
    <w:p>
      <w:pPr>
        <w:pStyle w:val="ListBullet"/>
        <w:spacing w:after="80"/>
      </w:pPr>
      <w:r>
        <w:t>Reducing manual work by automating the documentation process, which will minimize the need for manual intervention and reduce the risk of errors.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Reducing documentation time by 50%, which will be achieved by implementing an automated system for generating Business Requirements Documents.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Meeting analysis will be developed as a core module, enabling the system to analyze meetings and extract requirements.</w:t>
      </w:r>
    </w:p>
    <w:p>
      <w:pPr>
        <w:pStyle w:val="ListBullet"/>
        <w:spacing w:after="80"/>
      </w:pPr>
      <w:r>
        <w:t>Automatic BRD generation will be developed to provide a standardized and consistent format for documenting meetings and extracting requirements.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Human Resource Management falls outside the boundaries of this project and will not be developed.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spacing w:after="120"/>
      </w:pPr>
      <w:r>
        <w:t>No constraints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Product Manager will be responsible for defining the product requirements and ensuring that the solution meets the business needs.</w:t>
      </w:r>
    </w:p>
    <w:p>
      <w:pPr>
        <w:pStyle w:val="ListBullet"/>
        <w:spacing w:after="80"/>
      </w:pPr>
      <w:r>
        <w:t>The Developers will be responsible for designing and implementing the solution, including the meeting analysis and automatic BRD generation modules.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No overview is provided.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The current manual process for documenting meetings and extracting requirements is time-consuming and prone to errors.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Meeting Analysis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analyze meetings and extract requirements, with an accuracy rate of 90% or higher.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Automatic BRD Generation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generate a Business Requirements Document automatically, with a completion rate of 100% for all required fields.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process meeting recordings within 10 minutes of upload, with a processing time of 5 minutes or less for 90% of recordings.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enforce role-based access control, requiring authentication for all users, and shall encrypt all data at rest and in transit using AES-256.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support the Arabic language, with a user interface that is intuitive and easy to navigate.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spacing w:after="120"/>
      </w:pPr>
      <w:r>
        <w:t>No risk analysis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spacing w:after="120"/>
      </w:pPr>
      <w:r>
        <w:t>No glossary is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is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