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90" w:firstLine="0"/>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7344641" cy="9536321"/>
                <wp:effectExtent b="0" l="0" r="0" t="0"/>
                <wp:docPr id="1" name=""/>
                <a:graphic>
                  <a:graphicData uri="http://schemas.microsoft.com/office/word/2010/wordprocessingGroup">
                    <wpg:wgp>
                      <wpg:cNvGrpSpPr/>
                      <wpg:grpSpPr>
                        <a:xfrm>
                          <a:off x="1543700" y="92100"/>
                          <a:ext cx="7344641" cy="9536321"/>
                          <a:chOff x="1543700" y="92100"/>
                          <a:chExt cx="4183600" cy="5429250"/>
                        </a:xfrm>
                      </wpg:grpSpPr>
                      <pic:pic>
                        <pic:nvPicPr>
                          <pic:cNvPr id="2" name="Shape 2"/>
                          <pic:cNvPicPr preferRelativeResize="0"/>
                        </pic:nvPicPr>
                        <pic:blipFill>
                          <a:blip r:embed="rId6">
                            <a:alphaModFix/>
                          </a:blip>
                          <a:stretch>
                            <a:fillRect/>
                          </a:stretch>
                        </pic:blipFill>
                        <pic:spPr>
                          <a:xfrm>
                            <a:off x="1553250" y="101625"/>
                            <a:ext cx="4164510" cy="5410200"/>
                          </a:xfrm>
                          <a:prstGeom prst="rect">
                            <a:avLst/>
                          </a:prstGeom>
                          <a:noFill/>
                          <a:ln cap="flat" cmpd="sng" w="9525">
                            <a:solidFill>
                              <a:srgbClr val="000000"/>
                            </a:solidFill>
                            <a:prstDash val="solid"/>
                            <a:round/>
                            <a:headEnd len="sm" w="sm" type="none"/>
                            <a:tailEnd len="sm" w="sm" type="none"/>
                          </a:ln>
                        </pic:spPr>
                      </pic:pic>
                      <wps:wsp>
                        <wps:cNvSpPr txBox="1"/>
                        <wps:cNvPr id="3" name="Shape 3"/>
                        <wps:spPr>
                          <a:xfrm>
                            <a:off x="3185575" y="878425"/>
                            <a:ext cx="2074200" cy="15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Electronic Circuits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SpPr txBox="1"/>
                        <wps:cNvPr id="4" name="Shape 4"/>
                        <wps:spPr>
                          <a:xfrm>
                            <a:off x="3376075" y="1291175"/>
                            <a:ext cx="867900" cy="28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P2024</w:t>
                              </w:r>
                            </w:p>
                          </w:txbxContent>
                        </wps:txbx>
                        <wps:bodyPr anchorCtr="0" anchor="t" bIns="91425" lIns="91425" spcFirstLastPara="1" rIns="91425" wrap="square" tIns="91425">
                          <a:noAutofit/>
                        </wps:bodyPr>
                      </wps:wsp>
                      <wps:wsp>
                        <wps:cNvSpPr txBox="1"/>
                        <wps:cNvPr id="5" name="Shape 5"/>
                        <wps:spPr>
                          <a:xfrm>
                            <a:off x="3185575" y="1873250"/>
                            <a:ext cx="2338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Jassar, Surinder</w:t>
                              </w:r>
                            </w:p>
                          </w:txbxContent>
                        </wps:txbx>
                        <wps:bodyPr anchorCtr="0" anchor="t" bIns="91425" lIns="91425" spcFirstLastPara="1" rIns="91425" wrap="square" tIns="91425">
                          <a:spAutoFit/>
                        </wps:bodyPr>
                      </wps:wsp>
                      <wps:wsp>
                        <wps:cNvSpPr txBox="1"/>
                        <wps:cNvPr id="6" name="Shape 6"/>
                        <wps:spPr>
                          <a:xfrm>
                            <a:off x="3206750" y="2391825"/>
                            <a:ext cx="214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wps:wsp>
                        <wps:cNvSpPr txBox="1"/>
                        <wps:cNvPr id="7" name="Shape 7"/>
                        <wps:spPr>
                          <a:xfrm>
                            <a:off x="3238475" y="2575025"/>
                            <a:ext cx="2479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Diodes</w:t>
                              </w:r>
                            </w:p>
                          </w:txbxContent>
                        </wps:txbx>
                        <wps:bodyPr anchorCtr="0" anchor="t" bIns="91425" lIns="91425" spcFirstLastPara="1" rIns="91425" wrap="square" tIns="91425">
                          <a:spAutoFit/>
                        </wps:bodyPr>
                      </wps:wsp>
                      <wps:wsp>
                        <wps:cNvSpPr txBox="1"/>
                        <wps:cNvPr id="8" name="Shape 8"/>
                        <wps:spPr>
                          <a:xfrm>
                            <a:off x="3185575" y="3051350"/>
                            <a:ext cx="214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May 17, 2024</w:t>
                              </w:r>
                            </w:p>
                          </w:txbxContent>
                        </wps:txbx>
                        <wps:bodyPr anchorCtr="0" anchor="t" bIns="91425" lIns="91425" spcFirstLastPara="1" rIns="91425" wrap="square" tIns="91425">
                          <a:spAutoFit/>
                        </wps:bodyPr>
                      </wps:wsp>
                      <wps:wsp>
                        <wps:cNvSpPr txBox="1"/>
                        <wps:cNvPr id="9" name="Shape 9"/>
                        <wps:spPr>
                          <a:xfrm>
                            <a:off x="3185575" y="3239750"/>
                            <a:ext cx="2164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May 17, 2024</w:t>
                              </w:r>
                            </w:p>
                          </w:txbxContent>
                        </wps:txbx>
                        <wps:bodyPr anchorCtr="0" anchor="t" bIns="91425" lIns="91425" spcFirstLastPara="1" rIns="91425" wrap="square" tIns="91425">
                          <a:spAutoFit/>
                        </wps:bodyPr>
                      </wps:wsp>
                      <wps:wsp>
                        <wps:cNvSpPr txBox="1"/>
                        <wps:cNvPr id="10" name="Shape 10"/>
                        <wps:spPr>
                          <a:xfrm>
                            <a:off x="1910300" y="3926425"/>
                            <a:ext cx="3048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Mourad	 Shai</w:t>
                              </w:r>
                            </w:p>
                          </w:txbxContent>
                        </wps:txbx>
                        <wps:bodyPr anchorCtr="0" anchor="t" bIns="91425" lIns="91425" spcFirstLastPara="1" rIns="91425" wrap="square" tIns="91425">
                          <a:spAutoFit/>
                        </wps:bodyPr>
                      </wps:wsp>
                      <wps:wsp>
                        <wps:cNvSpPr txBox="1"/>
                        <wps:cNvPr id="11" name="Shape 11"/>
                        <wps:spPr>
                          <a:xfrm>
                            <a:off x="4127550" y="3904475"/>
                            <a:ext cx="57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04</w:t>
                              </w:r>
                            </w:p>
                          </w:txbxContent>
                        </wps:txbx>
                        <wps:bodyPr anchorCtr="0" anchor="t" bIns="91425" lIns="91425" spcFirstLastPara="1" rIns="91425" wrap="square" tIns="91425">
                          <a:spAutoFit/>
                        </wps:bodyPr>
                      </wps:wsp>
                      <wps:wsp>
                        <wps:cNvSpPr/>
                        <wps:cNvPr id="12" name="Shape 12"/>
                        <wps:spPr>
                          <a:xfrm>
                            <a:off x="4645603" y="4038577"/>
                            <a:ext cx="274600" cy="167825"/>
                          </a:xfrm>
                          <a:custGeom>
                            <a:rect b="b" l="l" r="r" t="t"/>
                            <a:pathLst>
                              <a:path extrusionOk="0" h="6713" w="10984">
                                <a:moveTo>
                                  <a:pt x="4954" y="591"/>
                                </a:moveTo>
                                <a:cubicBezTo>
                                  <a:pt x="3378" y="591"/>
                                  <a:pt x="1172" y="-670"/>
                                  <a:pt x="226" y="591"/>
                                </a:cubicBezTo>
                                <a:cubicBezTo>
                                  <a:pt x="-1114" y="2377"/>
                                  <a:pt x="4526" y="2922"/>
                                  <a:pt x="5232" y="5040"/>
                                </a:cubicBezTo>
                                <a:cubicBezTo>
                                  <a:pt x="5687" y="6405"/>
                                  <a:pt x="1924" y="7305"/>
                                  <a:pt x="1061" y="6153"/>
                                </a:cubicBezTo>
                                <a:cubicBezTo>
                                  <a:pt x="583" y="5515"/>
                                  <a:pt x="1664" y="4337"/>
                                  <a:pt x="2451" y="4206"/>
                                </a:cubicBezTo>
                                <a:cubicBezTo>
                                  <a:pt x="4048" y="3940"/>
                                  <a:pt x="5756" y="7298"/>
                                  <a:pt x="6901" y="6153"/>
                                </a:cubicBezTo>
                                <a:cubicBezTo>
                                  <a:pt x="7763" y="5291"/>
                                  <a:pt x="6300" y="2924"/>
                                  <a:pt x="7457" y="2537"/>
                                </a:cubicBezTo>
                                <a:cubicBezTo>
                                  <a:pt x="8213" y="2284"/>
                                  <a:pt x="8716" y="3697"/>
                                  <a:pt x="8848" y="4484"/>
                                </a:cubicBezTo>
                                <a:cubicBezTo>
                                  <a:pt x="8894" y="4758"/>
                                  <a:pt x="8848" y="5596"/>
                                  <a:pt x="8848" y="5318"/>
                                </a:cubicBezTo>
                                <a:cubicBezTo>
                                  <a:pt x="8848" y="4315"/>
                                  <a:pt x="9620" y="2366"/>
                                  <a:pt x="10516" y="2815"/>
                                </a:cubicBezTo>
                                <a:cubicBezTo>
                                  <a:pt x="11349" y="3232"/>
                                  <a:pt x="10794" y="6528"/>
                                  <a:pt x="10794" y="559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3698700" y="3978575"/>
                            <a:ext cx="18258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501170415</w:t>
                              </w:r>
                            </w:p>
                          </w:txbxContent>
                        </wps:txbx>
                        <wps:bodyPr anchorCtr="0" anchor="t" bIns="91425" lIns="91425" spcFirstLastPara="1" rIns="91425" wrap="square" tIns="91425">
                          <a:spAutoFit/>
                        </wps:bodyPr>
                      </wps:wsp>
                      <wps:wsp>
                        <wps:cNvSpPr txBox="1"/>
                        <wps:cNvPr id="14" name="Shape 14"/>
                        <wps:spPr>
                          <a:xfrm>
                            <a:off x="1910300" y="4206400"/>
                            <a:ext cx="901200" cy="19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Sharma</w:t>
                              </w:r>
                            </w:p>
                          </w:txbxContent>
                        </wps:txbx>
                        <wps:bodyPr anchorCtr="0" anchor="t" bIns="91425" lIns="91425" spcFirstLastPara="1" rIns="91425" wrap="square" tIns="91425">
                          <a:noAutofit/>
                        </wps:bodyPr>
                      </wps:wsp>
                      <wps:wsp>
                        <wps:cNvSpPr txBox="1"/>
                        <wps:cNvPr id="15" name="Shape 15"/>
                        <wps:spPr>
                          <a:xfrm>
                            <a:off x="2797050" y="4167025"/>
                            <a:ext cx="8679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Tanishq</w:t>
                              </w:r>
                            </w:p>
                          </w:txbxContent>
                        </wps:txbx>
                        <wps:bodyPr anchorCtr="0" anchor="t" bIns="91425" lIns="91425" spcFirstLastPara="1" rIns="91425" wrap="square" tIns="91425">
                          <a:noAutofit/>
                        </wps:bodyPr>
                      </wps:wsp>
                      <wps:wsp>
                        <wps:cNvSpPr txBox="1"/>
                        <wps:cNvPr id="16" name="Shape 16"/>
                        <wps:spPr>
                          <a:xfrm>
                            <a:off x="3664950" y="4229450"/>
                            <a:ext cx="6192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501122854</w:t>
                              </w:r>
                            </w:p>
                          </w:txbxContent>
                        </wps:txbx>
                        <wps:bodyPr anchorCtr="0" anchor="t" bIns="91425" lIns="91425" spcFirstLastPara="1" rIns="91425" wrap="square" tIns="91425">
                          <a:spAutoFit/>
                        </wps:bodyPr>
                      </wps:wsp>
                      <wps:wsp>
                        <wps:cNvSpPr txBox="1"/>
                        <wps:cNvPr id="17" name="Shape 17"/>
                        <wps:spPr>
                          <a:xfrm>
                            <a:off x="4127550" y="4255475"/>
                            <a:ext cx="57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04</w:t>
                              </w:r>
                            </w:p>
                          </w:txbxContent>
                        </wps:txbx>
                        <wps:bodyPr anchorCtr="0" anchor="t" bIns="91425" lIns="91425" spcFirstLastPara="1" rIns="91425" wrap="square" tIns="91425">
                          <a:spAutoFit/>
                        </wps:bodyPr>
                      </wps:wsp>
                      <wps:wsp>
                        <wps:cNvSpPr txBox="1"/>
                        <wps:cNvPr id="18" name="Shape 18"/>
                        <wps:spPr>
                          <a:xfrm>
                            <a:off x="4699050" y="4229450"/>
                            <a:ext cx="413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7344641" cy="9536321"/>
                <wp:effectExtent b="0" l="0" r="0" t="0"/>
                <wp:docPr id="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344641" cy="95363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Subtitle"/>
        <w:ind w:left="-180" w:firstLine="0"/>
        <w:rPr>
          <w:rFonts w:ascii="Calibri" w:cs="Calibri" w:eastAsia="Calibri" w:hAnsi="Calibri"/>
        </w:rPr>
      </w:pPr>
      <w:bookmarkStart w:colFirst="0" w:colLast="0" w:name="_v5ljjp5eok5r" w:id="0"/>
      <w:bookmarkEnd w:id="0"/>
      <w:r w:rsidDel="00000000" w:rsidR="00000000" w:rsidRPr="00000000">
        <w:rPr>
          <w:rFonts w:ascii="Calibri" w:cs="Calibri" w:eastAsia="Calibri" w:hAnsi="Calibri"/>
          <w:rtl w:val="0"/>
        </w:rPr>
        <w:t xml:space="preserve">Table of Content</w:t>
      </w:r>
    </w:p>
    <w:p w:rsidR="00000000" w:rsidDel="00000000" w:rsidP="00000000" w:rsidRDefault="00000000" w:rsidRPr="00000000" w14:paraId="00000003">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1. Introduction...........................................................................................R2</w:t>
      </w:r>
    </w:p>
    <w:p w:rsidR="00000000" w:rsidDel="00000000" w:rsidP="00000000" w:rsidRDefault="00000000" w:rsidRPr="00000000" w14:paraId="00000004">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2. Objectives..............................................................................................R2</w:t>
      </w:r>
    </w:p>
    <w:p w:rsidR="00000000" w:rsidDel="00000000" w:rsidP="00000000" w:rsidRDefault="00000000" w:rsidRPr="00000000" w14:paraId="00000005">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3. Circuit under Test..................................................................................R2</w:t>
      </w:r>
    </w:p>
    <w:p w:rsidR="00000000" w:rsidDel="00000000" w:rsidP="00000000" w:rsidRDefault="00000000" w:rsidRPr="00000000" w14:paraId="00000006">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4. Experimental Results............................................................................R2</w:t>
      </w:r>
    </w:p>
    <w:p w:rsidR="00000000" w:rsidDel="00000000" w:rsidP="00000000" w:rsidRDefault="00000000" w:rsidRPr="00000000" w14:paraId="00000007">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5. Conclusions and Remarks.....................................................................R3</w:t>
      </w:r>
    </w:p>
    <w:p w:rsidR="00000000" w:rsidDel="00000000" w:rsidP="00000000" w:rsidRDefault="00000000" w:rsidRPr="00000000" w14:paraId="00000008">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6. Appendix: Signed Pre-Lab and TA Copy of Results...............................R6</w:t>
      </w:r>
    </w:p>
    <w:p w:rsidR="00000000" w:rsidDel="00000000" w:rsidP="00000000" w:rsidRDefault="00000000" w:rsidRPr="00000000" w14:paraId="00000009">
      <w:pPr>
        <w:pStyle w:val="Subtitle"/>
        <w:ind w:left="-180" w:firstLine="0"/>
        <w:rPr>
          <w:rFonts w:ascii="Calibri" w:cs="Calibri" w:eastAsia="Calibri" w:hAnsi="Calibri"/>
          <w:sz w:val="24"/>
          <w:szCs w:val="24"/>
        </w:rPr>
      </w:pPr>
      <w:bookmarkStart w:colFirst="0" w:colLast="0" w:name="_3iwhjqvqcb39" w:id="1"/>
      <w:bookmarkEnd w:id="1"/>
      <w:r w:rsidDel="00000000" w:rsidR="00000000" w:rsidRPr="00000000">
        <w:rPr>
          <w:rtl w:val="0"/>
        </w:rPr>
      </w:r>
    </w:p>
    <w:p w:rsidR="00000000" w:rsidDel="00000000" w:rsidP="00000000" w:rsidRDefault="00000000" w:rsidRPr="00000000" w14:paraId="0000000A">
      <w:pPr>
        <w:pStyle w:val="Subtitle"/>
        <w:ind w:left="-180" w:firstLine="0"/>
        <w:rPr>
          <w:rFonts w:ascii="Calibri" w:cs="Calibri" w:eastAsia="Calibri" w:hAnsi="Calibri"/>
          <w:sz w:val="24"/>
          <w:szCs w:val="24"/>
        </w:rPr>
      </w:pPr>
      <w:bookmarkStart w:colFirst="0" w:colLast="0" w:name="_v5ljjp5eok5r" w:id="0"/>
      <w:bookmarkEnd w:id="0"/>
      <w:r w:rsidDel="00000000" w:rsidR="00000000" w:rsidRPr="00000000">
        <w:rPr>
          <w:rtl w:val="0"/>
        </w:rPr>
      </w:r>
    </w:p>
    <w:p w:rsidR="00000000" w:rsidDel="00000000" w:rsidP="00000000" w:rsidRDefault="00000000" w:rsidRPr="00000000" w14:paraId="0000000B">
      <w:pPr>
        <w:pStyle w:val="Subtitle"/>
        <w:ind w:left="-180" w:firstLine="0"/>
        <w:rPr>
          <w:rFonts w:ascii="Calibri" w:cs="Calibri" w:eastAsia="Calibri" w:hAnsi="Calibri"/>
          <w:sz w:val="24"/>
          <w:szCs w:val="24"/>
        </w:rPr>
      </w:pPr>
      <w:bookmarkStart w:colFirst="0" w:colLast="0" w:name="_gc4ocig0827k" w:id="2"/>
      <w:bookmarkEnd w:id="2"/>
      <w:r w:rsidDel="00000000" w:rsidR="00000000" w:rsidRPr="00000000">
        <w:rPr>
          <w:rtl w:val="0"/>
        </w:rPr>
      </w:r>
    </w:p>
    <w:p w:rsidR="00000000" w:rsidDel="00000000" w:rsidP="00000000" w:rsidRDefault="00000000" w:rsidRPr="00000000" w14:paraId="0000000C">
      <w:pPr>
        <w:pStyle w:val="Subtitle"/>
        <w:ind w:left="-180" w:firstLine="0"/>
        <w:rPr>
          <w:rFonts w:ascii="Calibri" w:cs="Calibri" w:eastAsia="Calibri" w:hAnsi="Calibri"/>
          <w:sz w:val="24"/>
          <w:szCs w:val="24"/>
        </w:rPr>
      </w:pPr>
      <w:bookmarkStart w:colFirst="0" w:colLast="0" w:name="_8zyj7bbbltia" w:id="3"/>
      <w:bookmarkEnd w:id="3"/>
      <w:r w:rsidDel="00000000" w:rsidR="00000000" w:rsidRPr="00000000">
        <w:rPr>
          <w:rtl w:val="0"/>
        </w:rPr>
      </w:r>
    </w:p>
    <w:p w:rsidR="00000000" w:rsidDel="00000000" w:rsidP="00000000" w:rsidRDefault="00000000" w:rsidRPr="00000000" w14:paraId="0000000D">
      <w:pPr>
        <w:pStyle w:val="Subtitle"/>
        <w:ind w:left="-180" w:firstLine="0"/>
        <w:rPr>
          <w:rFonts w:ascii="Calibri" w:cs="Calibri" w:eastAsia="Calibri" w:hAnsi="Calibri"/>
          <w:sz w:val="24"/>
          <w:szCs w:val="24"/>
        </w:rPr>
      </w:pPr>
      <w:bookmarkStart w:colFirst="0" w:colLast="0" w:name="_kjo42lp4bqr6" w:id="4"/>
      <w:bookmarkEnd w:id="4"/>
      <w:r w:rsidDel="00000000" w:rsidR="00000000" w:rsidRPr="00000000">
        <w:rPr>
          <w:rtl w:val="0"/>
        </w:rPr>
      </w:r>
    </w:p>
    <w:p w:rsidR="00000000" w:rsidDel="00000000" w:rsidP="00000000" w:rsidRDefault="00000000" w:rsidRPr="00000000" w14:paraId="0000000E">
      <w:pPr>
        <w:pStyle w:val="Subtitle"/>
        <w:ind w:left="-180" w:firstLine="0"/>
        <w:rPr>
          <w:rFonts w:ascii="Calibri" w:cs="Calibri" w:eastAsia="Calibri" w:hAnsi="Calibri"/>
          <w:sz w:val="24"/>
          <w:szCs w:val="24"/>
        </w:rPr>
      </w:pPr>
      <w:bookmarkStart w:colFirst="0" w:colLast="0" w:name="_q3rdkceosp6k" w:id="5"/>
      <w:bookmarkEnd w:id="5"/>
      <w:r w:rsidDel="00000000" w:rsidR="00000000" w:rsidRPr="00000000">
        <w:rPr>
          <w:rtl w:val="0"/>
        </w:rPr>
      </w:r>
    </w:p>
    <w:p w:rsidR="00000000" w:rsidDel="00000000" w:rsidP="00000000" w:rsidRDefault="00000000" w:rsidRPr="00000000" w14:paraId="0000000F">
      <w:pPr>
        <w:pStyle w:val="Subtitle"/>
        <w:ind w:left="-180" w:firstLine="0"/>
        <w:rPr>
          <w:rFonts w:ascii="Calibri" w:cs="Calibri" w:eastAsia="Calibri" w:hAnsi="Calibri"/>
          <w:sz w:val="24"/>
          <w:szCs w:val="24"/>
        </w:rPr>
      </w:pPr>
      <w:bookmarkStart w:colFirst="0" w:colLast="0" w:name="_owqljr7iz6lo" w:id="6"/>
      <w:bookmarkEnd w:id="6"/>
      <w:r w:rsidDel="00000000" w:rsidR="00000000" w:rsidRPr="00000000">
        <w:rPr>
          <w:rtl w:val="0"/>
        </w:rPr>
      </w:r>
    </w:p>
    <w:p w:rsidR="00000000" w:rsidDel="00000000" w:rsidP="00000000" w:rsidRDefault="00000000" w:rsidRPr="00000000" w14:paraId="00000010">
      <w:pPr>
        <w:pStyle w:val="Subtitle"/>
        <w:ind w:left="-180" w:firstLine="0"/>
        <w:rPr>
          <w:rFonts w:ascii="Calibri" w:cs="Calibri" w:eastAsia="Calibri" w:hAnsi="Calibri"/>
          <w:sz w:val="24"/>
          <w:szCs w:val="24"/>
        </w:rPr>
      </w:pPr>
      <w:bookmarkStart w:colFirst="0" w:colLast="0" w:name="_sls1iy2mcvq1" w:id="7"/>
      <w:bookmarkEnd w:id="7"/>
      <w:r w:rsidDel="00000000" w:rsidR="00000000" w:rsidRPr="00000000">
        <w:rPr>
          <w:rtl w:val="0"/>
        </w:rPr>
      </w:r>
    </w:p>
    <w:p w:rsidR="00000000" w:rsidDel="00000000" w:rsidP="00000000" w:rsidRDefault="00000000" w:rsidRPr="00000000" w14:paraId="00000011">
      <w:pPr>
        <w:pStyle w:val="Subtitle"/>
        <w:ind w:left="-180" w:firstLine="0"/>
        <w:rPr>
          <w:rFonts w:ascii="Calibri" w:cs="Calibri" w:eastAsia="Calibri" w:hAnsi="Calibri"/>
          <w:sz w:val="24"/>
          <w:szCs w:val="24"/>
        </w:rPr>
      </w:pPr>
      <w:bookmarkStart w:colFirst="0" w:colLast="0" w:name="_li0793mdf9yw" w:id="8"/>
      <w:bookmarkEnd w:id="8"/>
      <w:r w:rsidDel="00000000" w:rsidR="00000000" w:rsidRPr="00000000">
        <w:rPr>
          <w:rtl w:val="0"/>
        </w:rPr>
      </w:r>
    </w:p>
    <w:p w:rsidR="00000000" w:rsidDel="00000000" w:rsidP="00000000" w:rsidRDefault="00000000" w:rsidRPr="00000000" w14:paraId="00000012">
      <w:pPr>
        <w:pStyle w:val="Subtitle"/>
        <w:ind w:left="-180" w:firstLine="0"/>
        <w:rPr>
          <w:rFonts w:ascii="Calibri" w:cs="Calibri" w:eastAsia="Calibri" w:hAnsi="Calibri"/>
          <w:sz w:val="24"/>
          <w:szCs w:val="24"/>
        </w:rPr>
      </w:pPr>
      <w:bookmarkStart w:colFirst="0" w:colLast="0" w:name="_tgpj4u437b4" w:id="9"/>
      <w:bookmarkEnd w:id="9"/>
      <w:r w:rsidDel="00000000" w:rsidR="00000000" w:rsidRPr="00000000">
        <w:rPr>
          <w:rtl w:val="0"/>
        </w:rPr>
      </w:r>
    </w:p>
    <w:p w:rsidR="00000000" w:rsidDel="00000000" w:rsidP="00000000" w:rsidRDefault="00000000" w:rsidRPr="00000000" w14:paraId="00000013">
      <w:pPr>
        <w:pStyle w:val="Subtitle"/>
        <w:ind w:left="-180" w:firstLine="0"/>
        <w:rPr>
          <w:rFonts w:ascii="Calibri" w:cs="Calibri" w:eastAsia="Calibri" w:hAnsi="Calibri"/>
          <w:sz w:val="24"/>
          <w:szCs w:val="24"/>
        </w:rPr>
      </w:pPr>
      <w:bookmarkStart w:colFirst="0" w:colLast="0" w:name="_fdn22zxfid4c" w:id="10"/>
      <w:bookmarkEnd w:id="10"/>
      <w:r w:rsidDel="00000000" w:rsidR="00000000" w:rsidRPr="00000000">
        <w:rPr>
          <w:rtl w:val="0"/>
        </w:rPr>
      </w:r>
    </w:p>
    <w:p w:rsidR="00000000" w:rsidDel="00000000" w:rsidP="00000000" w:rsidRDefault="00000000" w:rsidRPr="00000000" w14:paraId="00000014">
      <w:pPr>
        <w:pStyle w:val="Subtitle"/>
        <w:ind w:left="-180" w:firstLine="0"/>
        <w:rPr>
          <w:rFonts w:ascii="Calibri" w:cs="Calibri" w:eastAsia="Calibri" w:hAnsi="Calibri"/>
          <w:sz w:val="24"/>
          <w:szCs w:val="24"/>
        </w:rPr>
      </w:pPr>
      <w:bookmarkStart w:colFirst="0" w:colLast="0" w:name="_nnkbet6hueza" w:id="11"/>
      <w:bookmarkEnd w:id="11"/>
      <w:r w:rsidDel="00000000" w:rsidR="00000000" w:rsidRPr="00000000">
        <w:rPr>
          <w:rtl w:val="0"/>
        </w:rPr>
      </w:r>
    </w:p>
    <w:p w:rsidR="00000000" w:rsidDel="00000000" w:rsidP="00000000" w:rsidRDefault="00000000" w:rsidRPr="00000000" w14:paraId="00000015">
      <w:pPr>
        <w:pStyle w:val="Subtitle"/>
        <w:ind w:left="-180" w:firstLine="0"/>
        <w:rPr>
          <w:rFonts w:ascii="Calibri" w:cs="Calibri" w:eastAsia="Calibri" w:hAnsi="Calibri"/>
          <w:sz w:val="24"/>
          <w:szCs w:val="24"/>
        </w:rPr>
      </w:pPr>
      <w:bookmarkStart w:colFirst="0" w:colLast="0" w:name="_tgjynpdv6lad" w:id="12"/>
      <w:bookmarkEnd w:id="12"/>
      <w:r w:rsidDel="00000000" w:rsidR="00000000" w:rsidRPr="00000000">
        <w:rPr>
          <w:rtl w:val="0"/>
        </w:rPr>
      </w:r>
    </w:p>
    <w:p w:rsidR="00000000" w:rsidDel="00000000" w:rsidP="00000000" w:rsidRDefault="00000000" w:rsidRPr="00000000" w14:paraId="00000016">
      <w:pPr>
        <w:pStyle w:val="Subtitle"/>
        <w:ind w:left="-180" w:firstLine="0"/>
        <w:rPr>
          <w:rFonts w:ascii="Calibri" w:cs="Calibri" w:eastAsia="Calibri" w:hAnsi="Calibri"/>
        </w:rPr>
      </w:pPr>
      <w:bookmarkStart w:colFirst="0" w:colLast="0" w:name="_qxg9mw2ceql7" w:id="13"/>
      <w:bookmarkEnd w:id="13"/>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17">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lab, the I-V characteristics of the 1N4148 silicon diode were observed and the small-signal behavior of the diode in the forward-biased region was also examined.</w:t>
      </w:r>
    </w:p>
    <w:p w:rsidR="00000000" w:rsidDel="00000000" w:rsidP="00000000" w:rsidRDefault="00000000" w:rsidRPr="00000000" w14:paraId="00000018">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pStyle w:val="Subtitle"/>
        <w:ind w:left="-180" w:firstLine="0"/>
        <w:rPr>
          <w:rFonts w:ascii="Calibri" w:cs="Calibri" w:eastAsia="Calibri" w:hAnsi="Calibri"/>
        </w:rPr>
      </w:pPr>
      <w:bookmarkStart w:colFirst="0" w:colLast="0" w:name="_xt5b68e68stt" w:id="14"/>
      <w:bookmarkEnd w:id="14"/>
      <w:r w:rsidDel="00000000" w:rsidR="00000000" w:rsidRPr="00000000">
        <w:rPr>
          <w:rFonts w:ascii="Calibri" w:cs="Calibri" w:eastAsia="Calibri" w:hAnsi="Calibri"/>
          <w:rtl w:val="0"/>
        </w:rPr>
        <w:t xml:space="preserve">Objectives:</w:t>
      </w:r>
    </w:p>
    <w:p w:rsidR="00000000" w:rsidDel="00000000" w:rsidP="00000000" w:rsidRDefault="00000000" w:rsidRPr="00000000" w14:paraId="0000001A">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1N4148 silicon diode along with varying resistances and currents in the forward-bias region, the I-V characteristics were examined. The small-signal behavior of the diode was also examined as mentioned in the introduction of the lab.</w:t>
      </w:r>
    </w:p>
    <w:p w:rsidR="00000000" w:rsidDel="00000000" w:rsidP="00000000" w:rsidRDefault="00000000" w:rsidRPr="00000000" w14:paraId="0000001B">
      <w:pPr>
        <w:pStyle w:val="Subtitle"/>
        <w:ind w:left="-180" w:firstLine="0"/>
        <w:rPr>
          <w:rFonts w:ascii="Calibri" w:cs="Calibri" w:eastAsia="Calibri" w:hAnsi="Calibri"/>
          <w:sz w:val="24"/>
          <w:szCs w:val="24"/>
        </w:rPr>
      </w:pPr>
      <w:bookmarkStart w:colFirst="0" w:colLast="0" w:name="_4sjkuehtpzmc" w:id="15"/>
      <w:bookmarkEnd w:id="15"/>
      <w:r w:rsidDel="00000000" w:rsidR="00000000" w:rsidRPr="00000000">
        <w:rPr>
          <w:rtl w:val="0"/>
        </w:rPr>
      </w:r>
    </w:p>
    <w:p w:rsidR="00000000" w:rsidDel="00000000" w:rsidP="00000000" w:rsidRDefault="00000000" w:rsidRPr="00000000" w14:paraId="0000001C">
      <w:pPr>
        <w:pStyle w:val="Subtitle"/>
        <w:ind w:left="-180" w:firstLine="0"/>
        <w:rPr>
          <w:rFonts w:ascii="Calibri" w:cs="Calibri" w:eastAsia="Calibri" w:hAnsi="Calibri"/>
        </w:rPr>
      </w:pPr>
      <w:bookmarkStart w:colFirst="0" w:colLast="0" w:name="_11u0ycv2pco" w:id="16"/>
      <w:bookmarkEnd w:id="16"/>
      <w:r w:rsidDel="00000000" w:rsidR="00000000" w:rsidRPr="00000000">
        <w:rPr>
          <w:rFonts w:ascii="Calibri" w:cs="Calibri" w:eastAsia="Calibri" w:hAnsi="Calibri"/>
          <w:rtl w:val="0"/>
        </w:rPr>
        <w:t xml:space="preserve">Circuit Under Test:</w:t>
      </w:r>
    </w:p>
    <w:p w:rsidR="00000000" w:rsidDel="00000000" w:rsidP="00000000" w:rsidRDefault="00000000" w:rsidRPr="00000000" w14:paraId="0000001D">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Attached below, Figure 1 shows the schematic of the circuit used in the lab. As it can be seen, the components of the circuit consist of a DC power source, a resistor and the 1N4148 diode all in a series circuit configuration. There were two variations that were used, both were almost the exact same except for configuration b) which had an extra resistor in parallel with the diode. VD1 and iD represent the voltage and currents across the diode in configuration a) while VD2 is the voltage across the diode in configuration b). The circuits were recreated in MultiSim which can be seen in Figure 2.</w:t>
      </w:r>
    </w:p>
    <w:p w:rsidR="00000000" w:rsidDel="00000000" w:rsidP="00000000" w:rsidRDefault="00000000" w:rsidRPr="00000000" w14:paraId="0000001E">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ind w:left="-18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Figure 1:</w:t>
      </w:r>
      <w:r w:rsidDel="00000000" w:rsidR="00000000" w:rsidRPr="00000000">
        <w:rPr>
          <w:rFonts w:ascii="Calibri" w:cs="Calibri" w:eastAsia="Calibri" w:hAnsi="Calibri"/>
          <w:sz w:val="24"/>
          <w:szCs w:val="24"/>
          <w:rtl w:val="0"/>
        </w:rPr>
        <w:t xml:space="preserve"> The two circuit variations used in the experiment</w:t>
      </w:r>
    </w:p>
    <w:p w:rsidR="00000000" w:rsidDel="00000000" w:rsidP="00000000" w:rsidRDefault="00000000" w:rsidRPr="00000000" w14:paraId="00000020">
      <w:pPr>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804988" cy="1466552"/>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804988" cy="146655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pStyle w:val="Subtitle"/>
        <w:ind w:left="-180" w:firstLine="0"/>
        <w:rPr>
          <w:rFonts w:ascii="Calibri" w:cs="Calibri" w:eastAsia="Calibri" w:hAnsi="Calibri"/>
        </w:rPr>
      </w:pPr>
      <w:bookmarkStart w:colFirst="0" w:colLast="0" w:name="_6dghka3v0x9n" w:id="17"/>
      <w:bookmarkEnd w:id="17"/>
      <w:r w:rsidDel="00000000" w:rsidR="00000000" w:rsidRPr="00000000">
        <w:rPr>
          <w:rFonts w:ascii="Calibri" w:cs="Calibri" w:eastAsia="Calibri" w:hAnsi="Calibri"/>
          <w:rtl w:val="0"/>
        </w:rPr>
        <w:t xml:space="preserve">Experimental Results:</w:t>
      </w:r>
    </w:p>
    <w:p w:rsidR="00000000" w:rsidDel="00000000" w:rsidP="00000000" w:rsidRDefault="00000000" w:rsidRPr="00000000" w14:paraId="00000023">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circuits in Figure 2 were constructed on a breadboard and powered by a DC power supply at varying currents. For this lab, Vcc, Vd1 and Vd2 were experimentally obtained while the rest of the variables were calculated with the exception of Id1 and Rsh. The results from the lab can be observed below in Table 1.</w:t>
      </w:r>
    </w:p>
    <w:p w:rsidR="00000000" w:rsidDel="00000000" w:rsidP="00000000" w:rsidRDefault="00000000" w:rsidRPr="00000000" w14:paraId="00000024">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ind w:left="-18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1: </w:t>
      </w:r>
      <w:r w:rsidDel="00000000" w:rsidR="00000000" w:rsidRPr="00000000">
        <w:rPr>
          <w:rFonts w:ascii="Calibri" w:cs="Calibri" w:eastAsia="Calibri" w:hAnsi="Calibri"/>
          <w:sz w:val="24"/>
          <w:szCs w:val="24"/>
          <w:rtl w:val="0"/>
        </w:rPr>
        <w:t xml:space="preserve">Table of measured and calculated results</w:t>
      </w:r>
    </w:p>
    <w:tbl>
      <w:tblPr>
        <w:tblStyle w:val="Table1"/>
        <w:tblW w:w="1026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2.5"/>
        <w:gridCol w:w="1282.5"/>
        <w:gridCol w:w="1282.5"/>
        <w:gridCol w:w="1282.5"/>
        <w:gridCol w:w="1282.5"/>
        <w:gridCol w:w="1282.5"/>
        <w:gridCol w:w="1282.5"/>
        <w:gridCol w:w="1282.5"/>
        <w:tblGridChange w:id="0">
          <w:tblGrid>
            <w:gridCol w:w="1282.5"/>
            <w:gridCol w:w="1282.5"/>
            <w:gridCol w:w="1282.5"/>
            <w:gridCol w:w="1282.5"/>
            <w:gridCol w:w="1282.5"/>
            <w:gridCol w:w="1282.5"/>
            <w:gridCol w:w="1282.5"/>
            <w:gridCol w:w="128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bottom"/>
          </w:tcPr>
          <w:p w:rsidR="00000000" w:rsidDel="00000000" w:rsidP="00000000" w:rsidRDefault="00000000" w:rsidRPr="00000000" w14:paraId="00000029">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iD1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bottom"/>
          </w:tcPr>
          <w:p w:rsidR="00000000" w:rsidDel="00000000" w:rsidP="00000000" w:rsidRDefault="00000000" w:rsidRPr="00000000" w14:paraId="0000002A">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VCC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bottom"/>
          </w:tcPr>
          <w:p w:rsidR="00000000" w:rsidDel="00000000" w:rsidP="00000000" w:rsidRDefault="00000000" w:rsidRPr="00000000" w14:paraId="0000002B">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vD1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bottom"/>
          </w:tcPr>
          <w:p w:rsidR="00000000" w:rsidDel="00000000" w:rsidP="00000000" w:rsidRDefault="00000000" w:rsidRPr="00000000" w14:paraId="0000002C">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Rsh [kΩ]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bottom"/>
          </w:tcPr>
          <w:p w:rsidR="00000000" w:rsidDel="00000000" w:rsidP="00000000" w:rsidRDefault="00000000" w:rsidRPr="00000000" w14:paraId="0000002D">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vD2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bottom"/>
          </w:tcPr>
          <w:p w:rsidR="00000000" w:rsidDel="00000000" w:rsidP="00000000" w:rsidRDefault="00000000" w:rsidRPr="00000000" w14:paraId="0000002E">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AvD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bottom"/>
          </w:tcPr>
          <w:p w:rsidR="00000000" w:rsidDel="00000000" w:rsidP="00000000" w:rsidRDefault="00000000" w:rsidRPr="00000000" w14:paraId="0000002F">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AiD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bottom"/>
          </w:tcPr>
          <w:p w:rsidR="00000000" w:rsidDel="00000000" w:rsidP="00000000" w:rsidRDefault="00000000" w:rsidRPr="00000000" w14:paraId="00000030">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rd [Ω]</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1">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2">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3">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0.7261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4">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5">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6">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7">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-0.47987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8">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13.12865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9">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A">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B">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0.7066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C">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D">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0.7023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E">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F">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-0.31923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0">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13.47003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1">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2">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3">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0.6909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4">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5">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0.6880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6">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7">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-0.25481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8">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11.38081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9">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A">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B">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0.6468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C">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D">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0.6446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E">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F">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-0.09479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0">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23.20819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1">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2">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3">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4">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5">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0.6118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6">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7">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-0.05098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8">
            <w:pPr>
              <w:widowControl w:val="0"/>
              <w:spacing w:line="411.42960000000005" w:lineRule="auto"/>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62.76561</w:t>
            </w:r>
          </w:p>
        </w:tc>
      </w:tr>
    </w:tbl>
    <w:p w:rsidR="00000000" w:rsidDel="00000000" w:rsidP="00000000" w:rsidRDefault="00000000" w:rsidRPr="00000000" w14:paraId="00000059">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pStyle w:val="Subtitle"/>
        <w:ind w:left="-180" w:firstLine="0"/>
        <w:rPr>
          <w:rFonts w:ascii="Calibri" w:cs="Calibri" w:eastAsia="Calibri" w:hAnsi="Calibri"/>
        </w:rPr>
      </w:pPr>
      <w:bookmarkStart w:colFirst="0" w:colLast="0" w:name="_uxirikw9pdrf" w:id="18"/>
      <w:bookmarkEnd w:id="18"/>
      <w:r w:rsidDel="00000000" w:rsidR="00000000" w:rsidRPr="00000000">
        <w:rPr>
          <w:rFonts w:ascii="Calibri" w:cs="Calibri" w:eastAsia="Calibri" w:hAnsi="Calibri"/>
          <w:rtl w:val="0"/>
        </w:rPr>
        <w:t xml:space="preserve">Conclusion and Remarks:</w:t>
      </w:r>
    </w:p>
    <w:p w:rsidR="00000000" w:rsidDel="00000000" w:rsidP="00000000" w:rsidRDefault="00000000" w:rsidRPr="00000000" w14:paraId="0000005C">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C1: </w:t>
      </w:r>
    </w:p>
    <w:p w:rsidR="00000000" w:rsidDel="00000000" w:rsidP="00000000" w:rsidRDefault="00000000" w:rsidRPr="00000000" w14:paraId="0000005D">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clear when looking at the graphs of Vi vs t and Vs vs t that they are quite similar, since they were both set to have the same frequency, and to be triangular waves in the function generator. It can also be seen that the peak voltage is 24 V for both graphs, which makes sense since the VPP is set to 12 V. Essentially both graphs are almost identical with one being the source voltage, and the other being the voltage drop across the 1k Ω resistor. The graph of Vd vs t, is also quite interesting because it only reaches a maximum of 700 mV or 0.7 V, which makes sense since this is the voltage that the diode itself will turn on. The graph of Id vs t, demonstrates a sort of rapid triangular pattern, similar to the first 2 graphs, however it can be seen that the current also flat-lines at certain time intervals. These time intervals are when the necessary voltage for the diode to turn on is not meant, therefore no current flows through at those specific time intervals. For the graph of Id vs Vd it appears to emit an exponential-like curve which makes sense, since at very low voltages the current is almost non-existent, while as the voltage reaches 0.7 V or 700 mV, it begins to rise in an exponential manner.</w:t>
      </w:r>
    </w:p>
    <w:p w:rsidR="00000000" w:rsidDel="00000000" w:rsidP="00000000" w:rsidRDefault="00000000" w:rsidRPr="00000000" w14:paraId="0000005E">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r5fC2:</w:t>
      </w:r>
    </w:p>
    <w:p w:rsidR="00000000" w:rsidDel="00000000" w:rsidP="00000000" w:rsidRDefault="00000000" w:rsidRPr="00000000" w14:paraId="00000061">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sample calculation, is shown below:</w:t>
      </w:r>
    </w:p>
    <w:p w:rsidR="00000000" w:rsidDel="00000000" w:rsidP="00000000" w:rsidRDefault="00000000" w:rsidRPr="00000000" w14:paraId="00000062">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945270" cy="808912"/>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5270" cy="80891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967538" cy="6568125"/>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967538" cy="65681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is the plot of the variables:</w:t>
      </w:r>
    </w:p>
    <w:p w:rsidR="00000000" w:rsidDel="00000000" w:rsidP="00000000" w:rsidRDefault="00000000" w:rsidRPr="00000000" w14:paraId="00000068">
      <w:pPr>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768600"/>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18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ind w:left="-18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C3:</w:t>
      </w:r>
    </w:p>
    <w:p w:rsidR="00000000" w:rsidDel="00000000" w:rsidP="00000000" w:rsidRDefault="00000000" w:rsidRPr="00000000" w14:paraId="0000006B">
      <w:pPr>
        <w:ind w:left="-18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2:</w:t>
      </w:r>
      <w:r w:rsidDel="00000000" w:rsidR="00000000" w:rsidRPr="00000000">
        <w:rPr>
          <w:rFonts w:ascii="Calibri" w:cs="Calibri" w:eastAsia="Calibri" w:hAnsi="Calibri"/>
          <w:sz w:val="24"/>
          <w:szCs w:val="24"/>
          <w:rtl w:val="0"/>
        </w:rPr>
        <w:t xml:space="preserve"> Table of calculated r</w:t>
      </w:r>
      <w:r w:rsidDel="00000000" w:rsidR="00000000" w:rsidRPr="00000000">
        <w:rPr>
          <w:rFonts w:ascii="Calibri" w:cs="Calibri" w:eastAsia="Calibri" w:hAnsi="Calibri"/>
          <w:sz w:val="24"/>
          <w:szCs w:val="24"/>
          <w:vertAlign w:val="subscript"/>
          <w:rtl w:val="0"/>
        </w:rPr>
        <w:t xml:space="preserve">D</w:t>
      </w:r>
      <w:r w:rsidDel="00000000" w:rsidR="00000000" w:rsidRPr="00000000">
        <w:rPr>
          <w:rFonts w:ascii="Calibri" w:cs="Calibri" w:eastAsia="Calibri" w:hAnsi="Calibri"/>
          <w:sz w:val="24"/>
          <w:szCs w:val="24"/>
          <w:rtl w:val="0"/>
        </w:rPr>
        <w:t xml:space="preserve"> and the percentage error</w:t>
      </w:r>
    </w:p>
    <w:p w:rsidR="00000000" w:rsidDel="00000000" w:rsidP="00000000" w:rsidRDefault="00000000" w:rsidRPr="00000000" w14:paraId="0000006C">
      <w:pPr>
        <w:ind w:left="-180" w:firstLine="0"/>
        <w:jc w:val="center"/>
        <w:rPr>
          <w:rFonts w:ascii="Calibri" w:cs="Calibri" w:eastAsia="Calibri" w:hAnsi="Calibri"/>
          <w:sz w:val="24"/>
          <w:szCs w:val="24"/>
        </w:rPr>
      </w:pPr>
      <w:r w:rsidDel="00000000" w:rsidR="00000000" w:rsidRPr="00000000">
        <w:rPr>
          <w:rtl w:val="0"/>
        </w:rPr>
      </w:r>
    </w:p>
    <w:tbl>
      <w:tblPr>
        <w:tblStyle w:val="Table2"/>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170"/>
        <w:gridCol w:w="1380"/>
        <w:gridCol w:w="1290"/>
        <w:gridCol w:w="1500"/>
        <w:gridCol w:w="1140"/>
        <w:tblGridChange w:id="0">
          <w:tblGrid>
            <w:gridCol w:w="2880"/>
            <w:gridCol w:w="1170"/>
            <w:gridCol w:w="1380"/>
            <w:gridCol w:w="1290"/>
            <w:gridCol w:w="1500"/>
            <w:gridCol w:w="11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bottom"/>
          </w:tcPr>
          <w:p w:rsidR="00000000" w:rsidDel="00000000" w:rsidP="00000000" w:rsidRDefault="00000000" w:rsidRPr="00000000" w14:paraId="0000006D">
            <w:pPr>
              <w:widowControl w:val="0"/>
              <w:spacing w:line="411.4296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Quiescent Current, I&lt;sub&gt;D&lt;/sub&gt; [mA]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6E">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6F">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70">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71">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72">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411.4296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Theoretical value of r&lt;sub&gt;D&lt;/sub&gt;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4">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4.6332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5">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6.6189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6">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9.2665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7">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23.1663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8">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46.3325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411.4296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Measured value of r&lt;sub&gt;D&lt;/sub&gt;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A">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13.12865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B">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13.47003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C">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11.38081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D">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23.20819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E">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62.76561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411.4296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Percent error, 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0">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64.71%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1">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2">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18.58%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3">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4">
            <w:pPr>
              <w:widowControl w:val="0"/>
              <w:spacing w:line="411.42960000000005"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26.18%</w:t>
            </w:r>
          </w:p>
        </w:tc>
      </w:tr>
    </w:tbl>
    <w:p w:rsidR="00000000" w:rsidDel="00000000" w:rsidP="00000000" w:rsidRDefault="00000000" w:rsidRPr="00000000" w14:paraId="00000085">
      <w:pPr>
        <w:ind w:left="-18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ind w:left="-18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C4:</w:t>
      </w:r>
    </w:p>
    <w:p w:rsidR="00000000" w:rsidDel="00000000" w:rsidP="00000000" w:rsidRDefault="00000000" w:rsidRPr="00000000" w14:paraId="00000088">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Determine the discrepancy between the theoretical and experimental values, the calculation below was done.</w:t>
      </w:r>
    </w:p>
    <w:p w:rsidR="00000000" w:rsidDel="00000000" w:rsidP="00000000" w:rsidRDefault="00000000" w:rsidRPr="00000000" w14:paraId="00000089">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ind w:left="-1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424363" cy="1181262"/>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24363" cy="118126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Therefore the results of this lab agree with the hypothesis that a 60n mV increase in the voltage would result in an increase in current by one decade. This is proved by the calculations above which show that the percentage error between the theoretical and experimental value was 0.0882% which is within the allowable range of uncertainty.</w:t>
      </w:r>
    </w:p>
    <w:p w:rsidR="00000000" w:rsidDel="00000000" w:rsidP="00000000" w:rsidRDefault="00000000" w:rsidRPr="00000000" w14:paraId="0000008D">
      <w:pPr>
        <w:ind w:left="-1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pStyle w:val="Subtitle"/>
        <w:ind w:left="-180" w:firstLine="0"/>
        <w:rPr/>
      </w:pPr>
      <w:bookmarkStart w:colFirst="0" w:colLast="0" w:name="_sslnya9m1c0c" w:id="19"/>
      <w:bookmarkEnd w:id="19"/>
      <w:r w:rsidDel="00000000" w:rsidR="00000000" w:rsidRPr="00000000">
        <w:rPr>
          <w:rtl w:val="0"/>
        </w:rPr>
        <w:t xml:space="preserve">Appendix: Signed Pre-Lab and TA Copy of Results</w:t>
      </w:r>
    </w:p>
    <w:p w:rsidR="00000000" w:rsidDel="00000000" w:rsidP="00000000" w:rsidRDefault="00000000" w:rsidRPr="00000000" w14:paraId="0000008F">
      <w:pPr>
        <w:ind w:left="-180" w:firstLine="0"/>
        <w:jc w:val="center"/>
        <w:rPr/>
      </w:pPr>
      <w:r w:rsidDel="00000000" w:rsidR="00000000" w:rsidRPr="00000000">
        <w:rPr>
          <w:rFonts w:ascii="Calibri" w:cs="Calibri" w:eastAsia="Calibri" w:hAnsi="Calibri"/>
          <w:b w:val="1"/>
          <w:bCs w:val="1"/>
          <w:sz w:val="24"/>
          <w:szCs w:val="24"/>
          <w:rtl w:val="0"/>
        </w:rPr>
        <w:t xml:space="preserve">Figure 2:</w:t>
      </w:r>
      <w:r w:rsidDel="00000000" w:rsidR="00000000" w:rsidRPr="00000000">
        <w:rPr>
          <w:rFonts w:ascii="Calibri" w:cs="Calibri" w:eastAsia="Calibri" w:hAnsi="Calibri"/>
          <w:sz w:val="24"/>
          <w:szCs w:val="24"/>
          <w:rtl w:val="0"/>
        </w:rPr>
        <w:t xml:space="preserve"> The circuit constructed in MultiSim (same positions as Figure1)</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drawing>
          <wp:inline distB="114300" distT="114300" distL="114300" distR="114300">
            <wp:extent cx="4495800" cy="2524272"/>
            <wp:effectExtent b="0" l="0" r="0" t="0"/>
            <wp:docPr id="2" name="image2.png"/>
            <a:graphic>
              <a:graphicData uri="http://schemas.openxmlformats.org/drawingml/2006/picture">
                <pic:pic>
                  <pic:nvPicPr>
                    <pic:cNvPr id="0" name="image2.png"/>
                    <pic:cNvPicPr preferRelativeResize="0"/>
                  </pic:nvPicPr>
                  <pic:blipFill>
                    <a:blip r:embed="rId13"/>
                    <a:srcRect b="10860" l="0" r="16608" t="1968"/>
                    <a:stretch>
                      <a:fillRect/>
                    </a:stretch>
                  </pic:blipFill>
                  <pic:spPr>
                    <a:xfrm>
                      <a:off x="0" y="0"/>
                      <a:ext cx="4495800" cy="252427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ind w:left="-18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drawing>
          <wp:inline distB="114300" distT="114300" distL="114300" distR="114300">
            <wp:extent cx="4395788" cy="1991619"/>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95788" cy="199161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114300" distT="114300" distL="114300" distR="114300">
            <wp:extent cx="4292982" cy="222985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292982" cy="22298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b w:val="1"/>
          <w:bCs w:val="1"/>
          <w:rtl w:val="0"/>
        </w:rPr>
        <w:t xml:space="preserve">Graph 1:</w:t>
      </w:r>
      <w:r w:rsidDel="00000000" w:rsidR="00000000" w:rsidRPr="00000000">
        <w:rPr>
          <w:rtl w:val="0"/>
        </w:rPr>
        <w:t xml:space="preserve"> Multisim waveforms V</w:t>
      </w:r>
      <w:r w:rsidDel="00000000" w:rsidR="00000000" w:rsidRPr="00000000">
        <w:rPr>
          <w:vertAlign w:val="subscript"/>
          <w:rtl w:val="0"/>
        </w:rPr>
        <w:t xml:space="preserve">S</w:t>
      </w:r>
      <w:r w:rsidDel="00000000" w:rsidR="00000000" w:rsidRPr="00000000">
        <w:rPr>
          <w:rtl w:val="0"/>
        </w:rPr>
        <w:t xml:space="preserve">, V</w:t>
      </w:r>
      <w:r w:rsidDel="00000000" w:rsidR="00000000" w:rsidRPr="00000000">
        <w:rPr>
          <w:vertAlign w:val="subscript"/>
          <w:rtl w:val="0"/>
        </w:rPr>
        <w:t xml:space="preserve">I</w:t>
      </w:r>
      <w:r w:rsidDel="00000000" w:rsidR="00000000" w:rsidRPr="00000000">
        <w:rPr>
          <w:rtl w:val="0"/>
        </w:rPr>
        <w:t xml:space="preserve">, V</w:t>
      </w:r>
      <w:r w:rsidDel="00000000" w:rsidR="00000000" w:rsidRPr="00000000">
        <w:rPr>
          <w:vertAlign w:val="subscript"/>
          <w:rtl w:val="0"/>
        </w:rPr>
        <w:t xml:space="preserve">D</w:t>
      </w:r>
      <w:r w:rsidDel="00000000" w:rsidR="00000000" w:rsidRPr="00000000">
        <w:rPr>
          <w:rtl w:val="0"/>
        </w:rPr>
        <w:t xml:space="preserve">, I</w:t>
      </w:r>
      <w:r w:rsidDel="00000000" w:rsidR="00000000" w:rsidRPr="00000000">
        <w:rPr>
          <w:vertAlign w:val="subscript"/>
          <w:rtl w:val="0"/>
        </w:rPr>
        <w:t xml:space="preserve">D</w:t>
      </w:r>
      <w:r w:rsidDel="00000000" w:rsidR="00000000" w:rsidRPr="00000000">
        <w:rPr>
          <w:rtl w:val="0"/>
        </w:rPr>
        <w:t xml:space="preserve"> vs t for circuits in Figure 2.</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S</w:t>
      </w:r>
      <w:r w:rsidDel="00000000" w:rsidR="00000000" w:rsidRPr="00000000">
        <w:rPr>
          <w:b w:val="1"/>
          <w:bCs w:val="1"/>
          <w:rtl w:val="0"/>
        </w:rPr>
        <w:t xml:space="preserve"> vs t</w:t>
      </w:r>
    </w:p>
    <w:p w:rsidR="00000000" w:rsidDel="00000000" w:rsidP="00000000" w:rsidRDefault="00000000" w:rsidRPr="00000000" w14:paraId="0000009C">
      <w:pPr>
        <w:jc w:val="center"/>
        <w:rPr/>
      </w:pPr>
      <w:r w:rsidDel="00000000" w:rsidR="00000000" w:rsidRPr="00000000">
        <w:rPr/>
        <w:drawing>
          <wp:inline distB="114300" distT="114300" distL="114300" distR="114300">
            <wp:extent cx="3386138" cy="2739593"/>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386138" cy="273959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vs t</w:t>
      </w:r>
      <w:r w:rsidDel="00000000" w:rsidR="00000000" w:rsidRPr="00000000">
        <w:rPr>
          <w:rtl w:val="0"/>
        </w:rPr>
      </w:r>
    </w:p>
    <w:p w:rsidR="00000000" w:rsidDel="00000000" w:rsidP="00000000" w:rsidRDefault="00000000" w:rsidRPr="00000000" w14:paraId="000000A0">
      <w:pPr>
        <w:jc w:val="center"/>
        <w:rPr/>
      </w:pPr>
      <w:r w:rsidDel="00000000" w:rsidR="00000000" w:rsidRPr="00000000">
        <w:rPr/>
        <w:drawing>
          <wp:inline distB="114300" distT="114300" distL="114300" distR="114300">
            <wp:extent cx="3424238" cy="2864100"/>
            <wp:effectExtent b="0" l="0" r="0" t="0"/>
            <wp:docPr id="9" name="image13.png"/>
            <a:graphic>
              <a:graphicData uri="http://schemas.openxmlformats.org/drawingml/2006/picture">
                <pic:pic>
                  <pic:nvPicPr>
                    <pic:cNvPr id="0" name="image13.png"/>
                    <pic:cNvPicPr preferRelativeResize="0"/>
                  </pic:nvPicPr>
                  <pic:blipFill>
                    <a:blip r:embed="rId17"/>
                    <a:srcRect b="1891" l="0" r="4706" t="0"/>
                    <a:stretch>
                      <a:fillRect/>
                    </a:stretch>
                  </pic:blipFill>
                  <pic:spPr>
                    <a:xfrm>
                      <a:off x="0" y="0"/>
                      <a:ext cx="3424238" cy="2864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D</w:t>
      </w:r>
      <w:r w:rsidDel="00000000" w:rsidR="00000000" w:rsidRPr="00000000">
        <w:rPr>
          <w:b w:val="1"/>
          <w:bCs w:val="1"/>
          <w:rtl w:val="0"/>
        </w:rPr>
        <w:t xml:space="preserve"> vs t</w:t>
      </w:r>
    </w:p>
    <w:p w:rsidR="00000000" w:rsidDel="00000000" w:rsidP="00000000" w:rsidRDefault="00000000" w:rsidRPr="00000000" w14:paraId="000000A3">
      <w:pPr>
        <w:jc w:val="center"/>
        <w:rPr>
          <w:b w:val="1"/>
          <w:bCs w:val="1"/>
        </w:rPr>
      </w:pPr>
      <w:r w:rsidDel="00000000" w:rsidR="00000000" w:rsidRPr="00000000">
        <w:rPr>
          <w:b w:val="1"/>
          <w:bCs w:val="1"/>
        </w:rPr>
        <w:drawing>
          <wp:inline distB="114300" distT="114300" distL="114300" distR="114300">
            <wp:extent cx="3121602" cy="2500313"/>
            <wp:effectExtent b="0" l="0" r="0" t="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121602"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b w:val="1"/>
          <w:bCs w:val="1"/>
        </w:rPr>
      </w:pPr>
      <w:r w:rsidDel="00000000" w:rsidR="00000000" w:rsidRPr="00000000">
        <w:rPr>
          <w:b w:val="1"/>
          <w:bCs w:val="1"/>
          <w:rtl w:val="0"/>
        </w:rPr>
        <w:t xml:space="preserve">I</w:t>
      </w:r>
      <w:r w:rsidDel="00000000" w:rsidR="00000000" w:rsidRPr="00000000">
        <w:rPr>
          <w:b w:val="1"/>
          <w:bCs w:val="1"/>
          <w:vertAlign w:val="subscript"/>
          <w:rtl w:val="0"/>
        </w:rPr>
        <w:t xml:space="preserve">D</w:t>
      </w:r>
      <w:r w:rsidDel="00000000" w:rsidR="00000000" w:rsidRPr="00000000">
        <w:rPr>
          <w:b w:val="1"/>
          <w:bCs w:val="1"/>
          <w:rtl w:val="0"/>
        </w:rPr>
        <w:t xml:space="preserve"> vs t</w:t>
      </w:r>
    </w:p>
    <w:p w:rsidR="00000000" w:rsidDel="00000000" w:rsidP="00000000" w:rsidRDefault="00000000" w:rsidRPr="00000000" w14:paraId="000000A5">
      <w:pPr>
        <w:jc w:val="center"/>
        <w:rPr>
          <w:b w:val="1"/>
          <w:bCs w:val="1"/>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r>
    </w:p>
    <w:p w:rsidR="00000000" w:rsidDel="00000000" w:rsidP="00000000" w:rsidRDefault="00000000" w:rsidRPr="00000000" w14:paraId="000000A7">
      <w:pPr>
        <w:jc w:val="center"/>
        <w:rPr>
          <w:b w:val="1"/>
          <w:bCs w:val="1"/>
        </w:rPr>
      </w:pPr>
      <w:r w:rsidDel="00000000" w:rsidR="00000000" w:rsidRPr="00000000">
        <w:rPr>
          <w:b w:val="1"/>
          <w:bCs w:val="1"/>
        </w:rPr>
        <w:drawing>
          <wp:inline distB="114300" distT="114300" distL="114300" distR="114300">
            <wp:extent cx="3362221" cy="2757174"/>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362221" cy="275717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b w:val="1"/>
          <w:bCs w:val="1"/>
        </w:rPr>
      </w:pPr>
      <w:r w:rsidDel="00000000" w:rsidR="00000000" w:rsidRPr="00000000">
        <w:rPr>
          <w:rtl w:val="0"/>
        </w:rPr>
      </w:r>
    </w:p>
    <w:p w:rsidR="00000000" w:rsidDel="00000000" w:rsidP="00000000" w:rsidRDefault="00000000" w:rsidRPr="00000000" w14:paraId="000000A9">
      <w:pPr>
        <w:jc w:val="center"/>
        <w:rPr>
          <w:b w:val="1"/>
          <w:bCs w:val="1"/>
        </w:rPr>
      </w:pPr>
      <w:r w:rsidDel="00000000" w:rsidR="00000000" w:rsidRPr="00000000">
        <w:rPr>
          <w:b w:val="1"/>
          <w:bCs w:val="1"/>
          <w:rtl w:val="0"/>
        </w:rPr>
        <w:t xml:space="preserve">Graph 2:</w:t>
      </w:r>
      <w:r w:rsidDel="00000000" w:rsidR="00000000" w:rsidRPr="00000000">
        <w:rPr>
          <w:rtl w:val="0"/>
        </w:rPr>
        <w:t xml:space="preserve"> Multisim waveform simulation V</w:t>
      </w:r>
      <w:r w:rsidDel="00000000" w:rsidR="00000000" w:rsidRPr="00000000">
        <w:rPr>
          <w:vertAlign w:val="subscript"/>
          <w:rtl w:val="0"/>
        </w:rPr>
        <w:t xml:space="preserve">D</w:t>
      </w:r>
      <w:r w:rsidDel="00000000" w:rsidR="00000000" w:rsidRPr="00000000">
        <w:rPr>
          <w:rtl w:val="0"/>
        </w:rPr>
        <w:t xml:space="preserve"> vs I</w:t>
      </w:r>
      <w:r w:rsidDel="00000000" w:rsidR="00000000" w:rsidRPr="00000000">
        <w:rPr>
          <w:vertAlign w:val="subscript"/>
          <w:rtl w:val="0"/>
        </w:rPr>
        <w:t xml:space="preserve">D </w:t>
      </w:r>
      <w:r w:rsidDel="00000000" w:rsidR="00000000" w:rsidRPr="00000000">
        <w:rPr>
          <w:rtl w:val="0"/>
        </w:rPr>
        <w:t xml:space="preserve">for circuit in Figure 2.</w:t>
      </w:r>
      <w:r w:rsidDel="00000000" w:rsidR="00000000" w:rsidRPr="00000000">
        <w:rPr>
          <w:rtl w:val="0"/>
        </w:rPr>
      </w:r>
    </w:p>
    <w:p w:rsidR="00000000" w:rsidDel="00000000" w:rsidP="00000000" w:rsidRDefault="00000000" w:rsidRPr="00000000" w14:paraId="000000AA">
      <w:pPr>
        <w:jc w:val="center"/>
        <w:rPr>
          <w:b w:val="1"/>
          <w:bCs w:val="1"/>
        </w:rPr>
      </w:pPr>
      <w:r w:rsidDel="00000000" w:rsidR="00000000" w:rsidRPr="00000000">
        <w:rPr>
          <w:b w:val="1"/>
          <w:bCs w:val="1"/>
        </w:rPr>
        <w:drawing>
          <wp:inline distB="114300" distT="114300" distL="114300" distR="114300">
            <wp:extent cx="5306552" cy="3305862"/>
            <wp:effectExtent b="0" l="0" r="0" t="0"/>
            <wp:docPr id="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306552" cy="330586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b w:val="1"/>
          <w:bCs w:val="1"/>
        </w:rPr>
      </w:pPr>
      <w:r w:rsidDel="00000000" w:rsidR="00000000" w:rsidRPr="00000000">
        <w:rPr>
          <w:rtl w:val="0"/>
        </w:rPr>
      </w:r>
    </w:p>
    <w:p w:rsidR="00000000" w:rsidDel="00000000" w:rsidP="00000000" w:rsidRDefault="00000000" w:rsidRPr="00000000" w14:paraId="000000AC">
      <w:pPr>
        <w:jc w:val="center"/>
        <w:rPr>
          <w:b w:val="1"/>
          <w:bCs w:val="1"/>
        </w:rPr>
      </w:pPr>
      <w:r w:rsidDel="00000000" w:rsidR="00000000" w:rsidRPr="00000000">
        <w:rPr>
          <w:rtl w:val="0"/>
        </w:rPr>
      </w:r>
    </w:p>
    <w:p w:rsidR="00000000" w:rsidDel="00000000" w:rsidP="00000000" w:rsidRDefault="00000000" w:rsidRPr="00000000" w14:paraId="000000AD">
      <w:pPr>
        <w:jc w:val="left"/>
        <w:rPr>
          <w:b w:val="1"/>
          <w:bCs w:val="1"/>
        </w:rPr>
      </w:pPr>
      <w:r w:rsidDel="00000000" w:rsidR="00000000" w:rsidRPr="00000000">
        <w:rPr>
          <w:rtl w:val="0"/>
        </w:rPr>
      </w:r>
    </w:p>
    <w:p w:rsidR="00000000" w:rsidDel="00000000" w:rsidP="00000000" w:rsidRDefault="00000000" w:rsidRPr="00000000" w14:paraId="000000AE">
      <w:pPr>
        <w:jc w:val="left"/>
        <w:rPr>
          <w:b w:val="1"/>
          <w:bCs w:val="1"/>
        </w:rPr>
      </w:pPr>
      <w:r w:rsidDel="00000000" w:rsidR="00000000" w:rsidRPr="00000000">
        <w:rPr>
          <w:rtl w:val="0"/>
        </w:rPr>
      </w:r>
    </w:p>
    <w:sectPr>
      <w:footerReference r:id="rId21" w:type="default"/>
      <w:pgSz w:h="15840" w:w="12240" w:orient="portrait"/>
      <w:pgMar w:bottom="1440" w:top="1440" w:left="153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center"/>
      <w:rPr/>
    </w:pPr>
    <w:r w:rsidDel="00000000" w:rsidR="00000000" w:rsidRPr="00000000">
      <w:rPr>
        <w:rtl w:val="0"/>
      </w:rPr>
      <w:t xml:space="preserve">R</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5.png"/><Relationship Id="rId18"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