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3">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4">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b w:val="1"/>
                <w:bCs w:val="1"/>
                <w:sz w:val="28"/>
                <w:szCs w:val="28"/>
              </w:rPr>
            </w:pPr>
            <w:r w:rsidDel="00000000" w:rsidR="00000000" w:rsidRPr="00000000">
              <w:rPr>
                <w:b w:val="1"/>
                <w:bCs w:val="1"/>
                <w:sz w:val="28"/>
                <w:szCs w:val="28"/>
                <w:rtl w:val="0"/>
              </w:rPr>
              <w:t xml:space="preserve">ELE754</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b w:val="1"/>
                <w:bCs w:val="1"/>
                <w:sz w:val="28"/>
                <w:szCs w:val="28"/>
              </w:rPr>
            </w:pPr>
            <w:r w:rsidDel="00000000" w:rsidR="00000000" w:rsidRPr="00000000">
              <w:rPr>
                <w:b w:val="1"/>
                <w:bCs w:val="1"/>
                <w:sz w:val="28"/>
                <w:szCs w:val="28"/>
                <w:rtl w:val="0"/>
              </w:rPr>
              <w:t xml:space="preserve">Power Electronics</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b w:val="1"/>
                <w:bCs w:val="1"/>
                <w:sz w:val="28"/>
                <w:szCs w:val="28"/>
              </w:rPr>
            </w:pPr>
            <w:r w:rsidDel="00000000" w:rsidR="00000000" w:rsidRPr="00000000">
              <w:rPr>
                <w:b w:val="1"/>
                <w:bCs w:val="1"/>
                <w:sz w:val="28"/>
                <w:szCs w:val="28"/>
                <w:rtl w:val="0"/>
              </w:rPr>
              <w:t xml:space="preserve">F2025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b w:val="1"/>
                <w:bCs w:val="1"/>
                <w:sz w:val="28"/>
                <w:szCs w:val="28"/>
              </w:rPr>
            </w:pPr>
            <w:r w:rsidDel="00000000" w:rsidR="00000000" w:rsidRPr="00000000">
              <w:rPr>
                <w:b w:val="1"/>
                <w:bCs w:val="1"/>
                <w:sz w:val="28"/>
                <w:szCs w:val="28"/>
                <w:rtl w:val="0"/>
              </w:rPr>
              <w:t xml:space="preserve">Dr. David Xu</w:t>
            </w:r>
          </w:p>
        </w:tc>
      </w:tr>
    </w:tbl>
    <w:p w:rsidR="00000000" w:rsidDel="00000000" w:rsidP="00000000" w:rsidRDefault="00000000" w:rsidRPr="00000000" w14:paraId="0000000E">
      <w:pPr>
        <w:rPr>
          <w:b w:val="1"/>
          <w:bCs w:val="1"/>
          <w:sz w:val="30"/>
          <w:szCs w:val="3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F">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Tutorial (1)</w:t>
            </w:r>
          </w:p>
        </w:tc>
      </w:tr>
    </w:tbl>
    <w:p w:rsidR="00000000" w:rsidDel="00000000" w:rsidP="00000000" w:rsidRDefault="00000000" w:rsidRPr="00000000" w14:paraId="00000011">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2">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Lab-Volt Power Converter and Data Acquisition Platform</w:t>
            </w:r>
          </w:p>
        </w:tc>
      </w:tr>
    </w:tbl>
    <w:p w:rsidR="00000000" w:rsidDel="00000000" w:rsidP="00000000" w:rsidRDefault="00000000" w:rsidRPr="00000000" w14:paraId="00000014">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5">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02</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September 27,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September 28, 2025</w:t>
            </w:r>
          </w:p>
        </w:tc>
      </w:tr>
    </w:tbl>
    <w:p w:rsidR="00000000" w:rsidDel="00000000" w:rsidP="00000000" w:rsidRDefault="00000000" w:rsidRPr="00000000" w14:paraId="0000001B">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2">
      <w:pPr>
        <w:jc w:val="center"/>
        <w:rPr>
          <w:sz w:val="28"/>
          <w:szCs w:val="28"/>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5">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6">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7">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8">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9">
      <w:pPr>
        <w:rPr/>
      </w:pPr>
      <w:r w:rsidDel="00000000" w:rsidR="00000000" w:rsidRPr="00000000">
        <w:rPr>
          <w:rtl w:val="0"/>
        </w:rPr>
        <w:t xml:space="preserve">which can be found online at:</w:t>
      </w:r>
    </w:p>
    <w:p w:rsidR="00000000" w:rsidDel="00000000" w:rsidP="00000000" w:rsidRDefault="00000000" w:rsidRPr="00000000" w14:paraId="0000002A">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D">
      <w:pPr>
        <w:pStyle w:val="Heading2"/>
        <w:spacing w:line="480" w:lineRule="auto"/>
        <w:jc w:val="center"/>
        <w:rPr/>
      </w:pPr>
      <w:bookmarkStart w:colFirst="0" w:colLast="0" w:name="_9vnnckeg5nl4" w:id="0"/>
      <w:bookmarkEnd w:id="0"/>
      <w:r w:rsidDel="00000000" w:rsidR="00000000" w:rsidRPr="00000000">
        <w:rPr>
          <w:rtl w:val="0"/>
        </w:rPr>
      </w:r>
    </w:p>
    <w:p w:rsidR="00000000" w:rsidDel="00000000" w:rsidP="00000000" w:rsidRDefault="00000000" w:rsidRPr="00000000" w14:paraId="0000002E">
      <w:pPr>
        <w:pStyle w:val="Heading2"/>
        <w:spacing w:line="480" w:lineRule="auto"/>
        <w:jc w:val="center"/>
        <w:rPr/>
      </w:pPr>
      <w:bookmarkStart w:colFirst="0" w:colLast="0" w:name="_fpog1qtg1p3t" w:id="1"/>
      <w:bookmarkEnd w:id="1"/>
      <w:r w:rsidDel="00000000" w:rsidR="00000000" w:rsidRPr="00000000">
        <w:rPr>
          <w:rtl w:val="0"/>
        </w:rPr>
        <w:t xml:space="preserve">Table of Contents</w:t>
      </w:r>
    </w:p>
    <w:sdt>
      <w:sdtPr>
        <w:id w:val="-1843464897"/>
        <w:docPartObj>
          <w:docPartGallery w:val="Table of Contents"/>
          <w:docPartUnique w:val="1"/>
        </w:docPartObj>
      </w:sdtPr>
      <w:sdtContent>
        <w:p w:rsidR="00000000" w:rsidDel="00000000" w:rsidP="00000000" w:rsidRDefault="00000000" w:rsidRPr="00000000" w14:paraId="0000002F">
          <w:pPr>
            <w:widowControl w:val="0"/>
            <w:tabs>
              <w:tab w:val="right" w:leader="dot" w:pos="12000"/>
            </w:tabs>
            <w:spacing w:before="60" w:line="480" w:lineRule="auto"/>
            <w:rPr>
              <w:b w:val="1"/>
              <w:bCs w:val="1"/>
              <w:sz w:val="32"/>
              <w:szCs w:val="3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32"/>
              <w:szCs w:val="32"/>
              <w:rtl w:val="0"/>
            </w:rPr>
            <w:t xml:space="preserve">Introduction</w:t>
            <w:tab/>
            <w:t xml:space="preserve">2</w:t>
          </w:r>
        </w:p>
        <w:p w:rsidR="00000000" w:rsidDel="00000000" w:rsidP="00000000" w:rsidRDefault="00000000" w:rsidRPr="00000000" w14:paraId="00000030">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Objectives</w:t>
            <w:tab/>
            <w:t xml:space="preserve">2</w:t>
          </w:r>
        </w:p>
        <w:p w:rsidR="00000000" w:rsidDel="00000000" w:rsidP="00000000" w:rsidRDefault="00000000" w:rsidRPr="00000000" w14:paraId="00000031">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Procedure</w:t>
            <w:tab/>
            <w:t xml:space="preserve">2</w:t>
          </w:r>
        </w:p>
        <w:p w:rsidR="00000000" w:rsidDel="00000000" w:rsidP="00000000" w:rsidRDefault="00000000" w:rsidRPr="00000000" w14:paraId="00000032">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Output (Waveforms)</w:t>
            <w:tab/>
            <w:t xml:space="preserve">2</w:t>
          </w:r>
        </w:p>
        <w:p w:rsidR="00000000" w:rsidDel="00000000" w:rsidP="00000000" w:rsidRDefault="00000000" w:rsidRPr="00000000" w14:paraId="00000033">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Data</w:t>
            <w:tab/>
            <w:t xml:space="preserve">7</w:t>
          </w:r>
        </w:p>
        <w:p w:rsidR="00000000" w:rsidDel="00000000" w:rsidP="00000000" w:rsidRDefault="00000000" w:rsidRPr="00000000" w14:paraId="00000034">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Discussion</w:t>
            <w:tab/>
            <w:t xml:space="preserve">8</w:t>
          </w:r>
        </w:p>
        <w:p w:rsidR="00000000" w:rsidDel="00000000" w:rsidP="00000000" w:rsidRDefault="00000000" w:rsidRPr="00000000" w14:paraId="00000035">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Conclusion</w:t>
            <w:tab/>
            <w:t xml:space="preserve">9</w:t>
          </w:r>
        </w:p>
        <w:p w:rsidR="00000000" w:rsidDel="00000000" w:rsidP="00000000" w:rsidRDefault="00000000" w:rsidRPr="00000000" w14:paraId="00000036">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References</w:t>
            <w:tab/>
            <w:t xml:space="preserve">9</w:t>
          </w:r>
          <w:r w:rsidDel="00000000" w:rsidR="00000000" w:rsidRPr="00000000">
            <w:fldChar w:fldCharType="end"/>
          </w:r>
        </w:p>
      </w:sdtContent>
    </w:sdt>
    <w:p w:rsidR="00000000" w:rsidDel="00000000" w:rsidP="00000000" w:rsidRDefault="00000000" w:rsidRPr="00000000" w14:paraId="00000037">
      <w:pPr>
        <w:pStyle w:val="Heading1"/>
        <w:spacing w:line="480" w:lineRule="auto"/>
        <w:rPr/>
      </w:pPr>
      <w:bookmarkStart w:colFirst="0" w:colLast="0" w:name="_pcv13ktpkyo" w:id="2"/>
      <w:bookmarkEnd w:id="2"/>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kfixvyesf9vb" w:id="3"/>
      <w:bookmarkEnd w:id="3"/>
      <w:r w:rsidDel="00000000" w:rsidR="00000000" w:rsidRPr="00000000">
        <w:rPr>
          <w:rtl w:val="0"/>
        </w:rPr>
        <w:t xml:space="preserve">Introduction</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tutorial laboratory introduces a Lab-Volt electric power technology platform, data acquisition software (LVDAC-EMS), and measurement instrumentation (digital multimeter and oscilloscope). Focusing on AC and DC signals the experiment focuses on different load and converter measurements, observing the relationship between input and output (based on knob position or duty cycle). This lab’s focus is to compare the results of both the software and hardware-based measurements and compare them for accuracy and consistency.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2"/>
        <w:rPr/>
      </w:pPr>
      <w:bookmarkStart w:colFirst="0" w:colLast="0" w:name="_54hcodb9fqw2" w:id="4"/>
      <w:bookmarkEnd w:id="4"/>
      <w:r w:rsidDel="00000000" w:rsidR="00000000" w:rsidRPr="00000000">
        <w:rPr>
          <w:rtl w:val="0"/>
        </w:rPr>
        <w:t xml:space="preserve">Objectives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tutorial is to become familiar with Lab-Volt Power Converters and Data Acquisition Platforms. Measuring AC voltage and current using LVDAC-EMS software with both a digital multimeter (DMM) as well as an oscilloscope is conducted using the aforementioned technology. Also, the lab studies a PWM buck chopper and records voltage/current at different duty cycles. All values/observations obtained are compared from software and hardware instruments.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2"/>
        <w:rPr/>
      </w:pPr>
      <w:bookmarkStart w:colFirst="0" w:colLast="0" w:name="_98jatvu8oexm" w:id="5"/>
      <w:bookmarkEnd w:id="5"/>
      <w:r w:rsidDel="00000000" w:rsidR="00000000" w:rsidRPr="00000000">
        <w:rPr>
          <w:rtl w:val="0"/>
        </w:rPr>
        <w:t xml:space="preserve">Procedure</w:t>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 1:</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variable AC supply is connected to a 120 Ω resistor and 50 mH inductor. Measurements of voltage and current were taken via LVDAC-EMS software at knob positions 25%, 50%, 75%, and 100%..</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 2:</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same circuit as “Experiment 1”, measurements are taken using a DMM (voltage) and oscilloscope (current). Waveforms are captured using the oscilloscope.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 3:</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PWM buck converter is connected to a 120 Ω resistor and 2 mH inductor. Measurements were taken via LVDAC-EMS + oscilloscope software at duty cycles 10%, 30%, 50%, 70%, and 90%.</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2"/>
        <w:rPr/>
      </w:pPr>
      <w:bookmarkStart w:colFirst="0" w:colLast="0" w:name="_izawr69s8q13" w:id="6"/>
      <w:bookmarkEnd w:id="6"/>
      <w:r w:rsidDel="00000000" w:rsidR="00000000" w:rsidRPr="00000000">
        <w:rPr>
          <w:rtl w:val="0"/>
        </w:rPr>
        <w:t xml:space="preserve">Output (Waveforms)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rFonts w:ascii="Times New Roman" w:cs="Times New Roman" w:eastAsia="Times New Roman" w:hAnsi="Times New Roman"/>
          <w:sz w:val="24"/>
          <w:szCs w:val="24"/>
        </w:rPr>
      </w:pPr>
      <w:bookmarkStart w:colFirst="0" w:colLast="0" w:name="_umv3wqcpucri" w:id="7"/>
      <w:bookmarkEnd w:id="7"/>
      <w:r w:rsidDel="00000000" w:rsidR="00000000" w:rsidRPr="00000000">
        <w:rPr>
          <w:rtl w:val="0"/>
        </w:rPr>
        <w:t xml:space="preserve">Experiment 1 – LVDAC-EMS (AC Measurements)</w:t>
      </w:r>
      <w:r w:rsidDel="00000000" w:rsidR="00000000" w:rsidRPr="00000000">
        <w:rPr>
          <w:rtl w:val="0"/>
        </w:rPr>
      </w:r>
    </w:p>
    <w:p w:rsidR="00000000" w:rsidDel="00000000" w:rsidP="00000000" w:rsidRDefault="00000000" w:rsidRPr="00000000" w14:paraId="00000052">
      <w:pPr>
        <w:ind w:left="-1440" w:righ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1.1 – Voltage and Current Waveforms at 25% Knob | Figure 1.2 – Voltage and Current Waveforms at 50% Knob</w:t>
      </w:r>
      <w:r w:rsidDel="00000000" w:rsidR="00000000" w:rsidRPr="00000000">
        <w:drawing>
          <wp:anchor allowOverlap="1" behindDoc="0" distB="114300" distT="114300" distL="114300" distR="114300" hidden="0" layoutInCell="1" locked="0" relativeHeight="0" simplePos="0">
            <wp:simplePos x="0" y="0"/>
            <wp:positionH relativeFrom="column">
              <wp:posOffset>-557212</wp:posOffset>
            </wp:positionH>
            <wp:positionV relativeFrom="paragraph">
              <wp:posOffset>4257675</wp:posOffset>
            </wp:positionV>
            <wp:extent cx="2844274" cy="3700149"/>
            <wp:effectExtent b="25400" l="25400" r="25400" t="25400"/>
            <wp:wrapTopAndBottom distB="114300" distT="11430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44274" cy="3700149"/>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3381375</wp:posOffset>
            </wp:positionH>
            <wp:positionV relativeFrom="paragraph">
              <wp:posOffset>4257675</wp:posOffset>
            </wp:positionV>
            <wp:extent cx="2781300" cy="3604064"/>
            <wp:effectExtent b="25400" l="25400" r="25400" t="25400"/>
            <wp:wrapTopAndBottom distB="114300" distT="114300"/>
            <wp:docPr id="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2781300" cy="3604064"/>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3438525</wp:posOffset>
            </wp:positionH>
            <wp:positionV relativeFrom="paragraph">
              <wp:posOffset>185738</wp:posOffset>
            </wp:positionV>
            <wp:extent cx="2724150" cy="3523106"/>
            <wp:effectExtent b="25400" l="25400" r="25400" t="25400"/>
            <wp:wrapTopAndBottom distB="114300" distT="114300"/>
            <wp:docPr id="1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724150" cy="3523106"/>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-466724</wp:posOffset>
            </wp:positionH>
            <wp:positionV relativeFrom="paragraph">
              <wp:posOffset>199854</wp:posOffset>
            </wp:positionV>
            <wp:extent cx="2670391" cy="3500267"/>
            <wp:effectExtent b="25400" l="25400" r="25400" t="25400"/>
            <wp:wrapTopAndBottom distB="114300" distT="11430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670391" cy="3500267"/>
                    </a:xfrm>
                    <a:prstGeom prst="rect"/>
                    <a:ln w="25400">
                      <a:solidFill>
                        <a:srgbClr val="000000"/>
                      </a:solidFill>
                      <a:prstDash val="solid"/>
                    </a:ln>
                  </pic:spPr>
                </pic:pic>
              </a:graphicData>
            </a:graphic>
          </wp:anchor>
        </w:drawing>
      </w:r>
    </w:p>
    <w:p w:rsidR="00000000" w:rsidDel="00000000" w:rsidP="00000000" w:rsidRDefault="00000000" w:rsidRPr="00000000" w14:paraId="00000053">
      <w:pPr>
        <w:ind w:left="-1440" w:righ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1.3 – Voltage and Current Waveforms at 75% Knob | Figure 1.4 – Voltage and Current Waveforms at 100% Knob</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bookmarkStart w:colFirst="0" w:colLast="0" w:name="_15iu62xi89yh" w:id="8"/>
      <w:bookmarkEnd w:id="8"/>
      <w:r w:rsidDel="00000000" w:rsidR="00000000" w:rsidRPr="00000000">
        <w:rPr>
          <w:rtl w:val="0"/>
        </w:rPr>
        <w:t xml:space="preserve">Experiment 2 – DMM &amp; Oscilloscope (AC Measurements)</w:t>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530234</wp:posOffset>
            </wp:positionV>
            <wp:extent cx="3048000" cy="2286000"/>
            <wp:effectExtent b="0" l="0" r="0" t="0"/>
            <wp:wrapTopAndBottom distB="114300" distT="114300"/>
            <wp:docPr id="3"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048000" cy="228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3171825</wp:posOffset>
            </wp:positionH>
            <wp:positionV relativeFrom="paragraph">
              <wp:posOffset>533400</wp:posOffset>
            </wp:positionV>
            <wp:extent cx="3048000" cy="2286000"/>
            <wp:effectExtent b="0" l="0" r="0" t="0"/>
            <wp:wrapTopAndBottom distB="114300" distT="114300"/>
            <wp:docPr id="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048000" cy="2286000"/>
                    </a:xfrm>
                    <a:prstGeom prst="rect"/>
                    <a:ln/>
                  </pic:spPr>
                </pic:pic>
              </a:graphicData>
            </a:graphic>
          </wp:anchor>
        </w:drawing>
      </w:r>
    </w:p>
    <w:p w:rsidR="00000000" w:rsidDel="00000000" w:rsidP="00000000" w:rsidRDefault="00000000" w:rsidRPr="00000000" w14:paraId="00000056">
      <w:pPr>
        <w:ind w:left="-1440" w:righ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Figure 2.1 – Voltage and Current Waveforms at 25% Knob | Figure 2.2 – Voltage and Current Waveforms at 50% Knob</w:t>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2750886</wp:posOffset>
            </wp:positionV>
            <wp:extent cx="3048000" cy="2286000"/>
            <wp:effectExtent b="0" l="0" r="0" t="0"/>
            <wp:wrapTopAndBottom distB="114300" distT="114300"/>
            <wp:docPr id="1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048000" cy="2286000"/>
                    </a:xfrm>
                    <a:prstGeom prst="rect"/>
                    <a:ln/>
                  </pic:spPr>
                </pic:pic>
              </a:graphicData>
            </a:graphic>
          </wp:anchor>
        </w:drawing>
      </w:r>
    </w:p>
    <w:p w:rsidR="00000000" w:rsidDel="00000000" w:rsidP="00000000" w:rsidRDefault="00000000" w:rsidRPr="00000000" w14:paraId="00000057">
      <w:pPr>
        <w:ind w:left="-1440" w:righ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2.3 – Voltage and Current Waveforms at 75% Knob | Figure 2.4 – Voltage and Current Waveforms at 100% Knob</w:t>
      </w:r>
      <w:r w:rsidDel="00000000" w:rsidR="00000000" w:rsidRPr="00000000">
        <w:drawing>
          <wp:anchor allowOverlap="1" behindDoc="0" distB="114300" distT="114300" distL="114300" distR="114300" hidden="0" layoutInCell="1" locked="0" relativeHeight="0" simplePos="0">
            <wp:simplePos x="0" y="0"/>
            <wp:positionH relativeFrom="column">
              <wp:posOffset>3171825</wp:posOffset>
            </wp:positionH>
            <wp:positionV relativeFrom="paragraph">
              <wp:posOffset>136099</wp:posOffset>
            </wp:positionV>
            <wp:extent cx="3048000" cy="2286000"/>
            <wp:effectExtent b="0" l="0" r="0" t="0"/>
            <wp:wrapTopAndBottom distB="114300" distT="114300"/>
            <wp:docPr id="1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048000" cy="2286000"/>
                    </a:xfrm>
                    <a:prstGeom prst="rect"/>
                    <a:ln/>
                  </pic:spPr>
                </pic:pic>
              </a:graphicData>
            </a:graphic>
          </wp:anchor>
        </w:drawing>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pPr>
      <w:bookmarkStart w:colFirst="0" w:colLast="0" w:name="_yux5ftj1q69d" w:id="9"/>
      <w:bookmarkEnd w:id="9"/>
      <w:r w:rsidDel="00000000" w:rsidR="00000000" w:rsidRPr="00000000">
        <w:rPr>
          <w:rtl w:val="0"/>
        </w:rPr>
        <w:t xml:space="preserve">Experiment 3 – PWM Buck Chopper (LVDAC-EMS)</w:t>
      </w:r>
    </w:p>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1440" w:right="-1440" w:firstLine="0"/>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3467100</wp:posOffset>
            </wp:positionH>
            <wp:positionV relativeFrom="paragraph">
              <wp:posOffset>114300</wp:posOffset>
            </wp:positionV>
            <wp:extent cx="2695029" cy="3486150"/>
            <wp:effectExtent b="25400" l="25400" r="25400" t="25400"/>
            <wp:wrapTopAndBottom distB="114300" distT="11430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695029" cy="348615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142875</wp:posOffset>
            </wp:positionV>
            <wp:extent cx="2695046" cy="3433592"/>
            <wp:effectExtent b="25400" l="25400" r="25400" t="25400"/>
            <wp:wrapTopAndBottom distB="114300" distT="114300"/>
            <wp:docPr id="5" name="image11.png"/>
            <a:graphic>
              <a:graphicData uri="http://schemas.openxmlformats.org/drawingml/2006/picture">
                <pic:pic>
                  <pic:nvPicPr>
                    <pic:cNvPr id="0" name="image11.png"/>
                    <pic:cNvPicPr preferRelativeResize="0"/>
                  </pic:nvPicPr>
                  <pic:blipFill>
                    <a:blip r:embed="rId17"/>
                    <a:srcRect b="2933" l="0" r="0" t="0"/>
                    <a:stretch>
                      <a:fillRect/>
                    </a:stretch>
                  </pic:blipFill>
                  <pic:spPr>
                    <a:xfrm>
                      <a:off x="0" y="0"/>
                      <a:ext cx="2695046" cy="3433592"/>
                    </a:xfrm>
                    <a:prstGeom prst="rect"/>
                    <a:ln w="25400">
                      <a:solidFill>
                        <a:srgbClr val="000000"/>
                      </a:solidFill>
                      <a:prstDash val="solid"/>
                    </a:ln>
                  </pic:spPr>
                </pic:pic>
              </a:graphicData>
            </a:graphic>
          </wp:anchor>
        </w:drawing>
      </w:r>
    </w:p>
    <w:p w:rsidR="00000000" w:rsidDel="00000000" w:rsidP="00000000" w:rsidRDefault="00000000" w:rsidRPr="00000000" w14:paraId="00000061">
      <w:pPr>
        <w:ind w:left="-1440" w:righ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Figure 3.1 – Voltage and Current Waveforms at 10% Duty Cycle | Figure 3.2 – Voltage and Current Waveforms at 30% Duty Cycle</w:t>
      </w:r>
    </w:p>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3467100</wp:posOffset>
            </wp:positionH>
            <wp:positionV relativeFrom="paragraph">
              <wp:posOffset>190500</wp:posOffset>
            </wp:positionV>
            <wp:extent cx="2711450" cy="3486150"/>
            <wp:effectExtent b="25400" l="25400" r="25400" t="25400"/>
            <wp:wrapTopAndBottom distB="114300" distT="114300"/>
            <wp:docPr id="1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711450" cy="348615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133350</wp:posOffset>
            </wp:positionV>
            <wp:extent cx="2752725" cy="3513641"/>
            <wp:effectExtent b="25400" l="25400" r="25400" t="25400"/>
            <wp:wrapTopAndBottom distB="114300" distT="114300"/>
            <wp:docPr id="17"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2752725" cy="3513641"/>
                    </a:xfrm>
                    <a:prstGeom prst="rect"/>
                    <a:ln w="25400">
                      <a:solidFill>
                        <a:srgbClr val="000000"/>
                      </a:solidFill>
                      <a:prstDash val="solid"/>
                    </a:ln>
                  </pic:spPr>
                </pic:pic>
              </a:graphicData>
            </a:graphic>
          </wp:anchor>
        </w:drawing>
      </w:r>
    </w:p>
    <w:p w:rsidR="00000000" w:rsidDel="00000000" w:rsidP="00000000" w:rsidRDefault="00000000" w:rsidRPr="00000000" w14:paraId="00000063">
      <w:pPr>
        <w:ind w:left="-1440" w:righ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Figure 3.3 – Voltage and Current Waveforms at 50% Duty Cycle | Figure 3.4 – Voltage and Current Waveforms at 70% Duty Cycle</w:t>
      </w:r>
    </w:p>
    <w:p w:rsidR="00000000" w:rsidDel="00000000" w:rsidP="00000000" w:rsidRDefault="00000000" w:rsidRPr="00000000" w14:paraId="00000064">
      <w:pPr>
        <w:ind w:left="-1440" w:right="-144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ind w:left="-1440" w:righ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71788" cy="3706609"/>
            <wp:effectExtent b="25400" l="25400" r="25400" t="25400"/>
            <wp:docPr id="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871788" cy="370660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6">
      <w:pPr>
        <w:ind w:left="-1440" w:righ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3.5 – Voltage and Current Waveforms at 90% Duty Cycle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25u04nugyzjv" w:id="10"/>
      <w:bookmarkEnd w:id="10"/>
      <w:r w:rsidDel="00000000" w:rsidR="00000000" w:rsidRPr="00000000">
        <w:rPr>
          <w:rtl w:val="0"/>
        </w:rPr>
        <w:t xml:space="preserve">Experiment 3 – PWM Buck Chopper (DMM &amp; Oscilloscope)</w:t>
      </w:r>
    </w:p>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3019425</wp:posOffset>
            </wp:positionH>
            <wp:positionV relativeFrom="paragraph">
              <wp:posOffset>209550</wp:posOffset>
            </wp:positionV>
            <wp:extent cx="3048000" cy="2286000"/>
            <wp:effectExtent b="0" l="0" r="0" t="0"/>
            <wp:wrapTopAndBottom distB="114300" distT="114300"/>
            <wp:docPr id="8"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048000" cy="228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206204</wp:posOffset>
            </wp:positionV>
            <wp:extent cx="3048000" cy="2286000"/>
            <wp:effectExtent b="0" l="0" r="0" t="0"/>
            <wp:wrapTopAndBottom distB="114300" distT="114300"/>
            <wp:docPr id="20"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3048000" cy="2286000"/>
                    </a:xfrm>
                    <a:prstGeom prst="rect"/>
                    <a:ln/>
                  </pic:spPr>
                </pic:pic>
              </a:graphicData>
            </a:graphic>
          </wp:anchor>
        </w:drawing>
      </w:r>
    </w:p>
    <w:p w:rsidR="00000000" w:rsidDel="00000000" w:rsidP="00000000" w:rsidRDefault="00000000" w:rsidRPr="00000000" w14:paraId="0000006A">
      <w:pPr>
        <w:ind w:left="-1440" w:righ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Figure 3.6 – Voltage and Current Waveforms at 10% Duty Cycle | Figure 3.7 – Voltage and Current Waveforms at 30% Duty Cycle</w:t>
      </w:r>
    </w:p>
    <w:p w:rsidR="00000000" w:rsidDel="00000000" w:rsidP="00000000" w:rsidRDefault="00000000" w:rsidRPr="00000000" w14:paraId="0000006B">
      <w:pPr>
        <w:ind w:left="-1440" w:righ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1440" w:righ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1440" w:righ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Figure 3.8 – Voltage and Current Waveforms at 50% Duty Cycle | Figure 3.9 – Voltage and Current Waveforms at 70% Duty Cycle</w:t>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114300</wp:posOffset>
            </wp:positionV>
            <wp:extent cx="3048000" cy="2286000"/>
            <wp:effectExtent b="0" l="0" r="0" t="0"/>
            <wp:wrapTopAndBottom distB="114300" distT="114300"/>
            <wp:docPr id="1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048000" cy="228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3109913</wp:posOffset>
            </wp:positionH>
            <wp:positionV relativeFrom="paragraph">
              <wp:posOffset>114300</wp:posOffset>
            </wp:positionV>
            <wp:extent cx="3048000" cy="2286000"/>
            <wp:effectExtent b="0" l="0" r="0" t="0"/>
            <wp:wrapTopAndBottom distB="114300" distT="114300"/>
            <wp:docPr id="1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3048000" cy="2286000"/>
                    </a:xfrm>
                    <a:prstGeom prst="rect"/>
                    <a:ln/>
                  </pic:spPr>
                </pic:pic>
              </a:graphicData>
            </a:graphic>
          </wp:anchor>
        </w:drawing>
      </w:r>
    </w:p>
    <w:p w:rsidR="00000000" w:rsidDel="00000000" w:rsidP="00000000" w:rsidRDefault="00000000" w:rsidRPr="00000000" w14:paraId="0000006E">
      <w:pPr>
        <w:ind w:left="-1440" w:righ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ind w:left="-1440" w:righ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48000" cy="2286000"/>
            <wp:effectExtent b="0" l="0" r="0" t="0"/>
            <wp:docPr id="12"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048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1440" w:righ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3.10 – Voltage and Current Waveforms at 90% Duty Cycle</w:t>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pStyle w:val="Heading2"/>
        <w:rPr/>
      </w:pPr>
      <w:bookmarkStart w:colFirst="0" w:colLast="0" w:name="_j3uz7y6yezo3" w:id="11"/>
      <w:bookmarkEnd w:id="11"/>
      <w:r w:rsidDel="00000000" w:rsidR="00000000" w:rsidRPr="00000000">
        <w:rPr>
          <w:rtl w:val="0"/>
        </w:rPr>
      </w:r>
    </w:p>
    <w:p w:rsidR="00000000" w:rsidDel="00000000" w:rsidP="00000000" w:rsidRDefault="00000000" w:rsidRPr="00000000" w14:paraId="00000073">
      <w:pPr>
        <w:pStyle w:val="Heading2"/>
        <w:rPr>
          <w:rFonts w:ascii="Times New Roman" w:cs="Times New Roman" w:eastAsia="Times New Roman" w:hAnsi="Times New Roman"/>
          <w:b w:val="1"/>
          <w:bCs w:val="1"/>
          <w:sz w:val="24"/>
          <w:szCs w:val="24"/>
        </w:rPr>
      </w:pPr>
      <w:bookmarkStart w:colFirst="0" w:colLast="0" w:name="_rerr17ojewz1" w:id="12"/>
      <w:bookmarkEnd w:id="12"/>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kbs57yw2nwj" w:id="13"/>
      <w:bookmarkEnd w:id="13"/>
      <w:r w:rsidDel="00000000" w:rsidR="00000000" w:rsidRPr="00000000">
        <w:rPr>
          <w:rFonts w:ascii="Times New Roman" w:cs="Times New Roman" w:eastAsia="Times New Roman" w:hAnsi="Times New Roman"/>
          <w:b w:val="1"/>
          <w:bCs w:val="1"/>
          <w:color w:val="000000"/>
          <w:sz w:val="24"/>
          <w:szCs w:val="24"/>
          <w:rtl w:val="0"/>
        </w:rPr>
        <w:t xml:space="preserve">Experiment 1 – LVDAC-EMS</w:t>
        <w:tab/>
        <w:tab/>
        <w:tab/>
        <w:t xml:space="preserve">Experiment 2 – DMM &amp; Oscilloscope</w:t>
      </w:r>
    </w:p>
    <w:tbl>
      <w:tblPr>
        <w:tblStyle w:val="Table6"/>
        <w:tblpPr w:leftFromText="180" w:rightFromText="180" w:topFromText="180" w:bottomFromText="180" w:vertAnchor="text" w:horzAnchor="text" w:tblpX="4815" w:tblpY="687.85400390625"/>
        <w:tblW w:w="3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1385"/>
        <w:gridCol w:w="1460"/>
        <w:tblGridChange w:id="0">
          <w:tblGrid>
            <w:gridCol w:w="800"/>
            <w:gridCol w:w="1385"/>
            <w:gridCol w:w="14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Knob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Voltage (V)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r>
    </w:tbl>
    <w:p w:rsidR="00000000" w:rsidDel="00000000" w:rsidP="00000000" w:rsidRDefault="00000000" w:rsidRPr="00000000" w14:paraId="0000008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b9wjv23rbqw" w:id="14"/>
      <w:bookmarkEnd w:id="14"/>
      <w:r w:rsidDel="00000000" w:rsidR="00000000" w:rsidRPr="00000000">
        <w:rPr>
          <w:rtl w:val="0"/>
        </w:rPr>
      </w:r>
    </w:p>
    <w:tbl>
      <w:tblPr>
        <w:tblStyle w:val="Table7"/>
        <w:tblpPr w:leftFromText="180" w:rightFromText="180" w:topFromText="180" w:bottomFromText="180" w:vertAnchor="text" w:horzAnchor="text" w:tblpX="-90" w:tblpY="0"/>
        <w:tblW w:w="3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1385"/>
        <w:gridCol w:w="1460"/>
        <w:tblGridChange w:id="0">
          <w:tblGrid>
            <w:gridCol w:w="800"/>
            <w:gridCol w:w="1385"/>
            <w:gridCol w:w="14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Knob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Voltage (V)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57.65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86.90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0.940</w:t>
            </w:r>
          </w:p>
        </w:tc>
      </w:tr>
    </w:tbl>
    <w:p w:rsidR="00000000" w:rsidDel="00000000" w:rsidP="00000000" w:rsidRDefault="00000000" w:rsidRPr="00000000" w14:paraId="0000009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ur7686lgmt6" w:id="15"/>
      <w:bookmarkEnd w:id="15"/>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baivarhzjz2" w:id="16"/>
      <w:bookmarkEnd w:id="16"/>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cqliw14twb4" w:id="17"/>
      <w:bookmarkEnd w:id="17"/>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0o3hdrsaqat" w:id="18"/>
      <w:bookmarkEnd w:id="18"/>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jnuqqb2algp" w:id="19"/>
      <w:bookmarkEnd w:id="19"/>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13niqo3ibnl" w:id="20"/>
      <w:bookmarkEnd w:id="20"/>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n8ehtq9gsy2" w:id="21"/>
      <w:bookmarkEnd w:id="21"/>
      <w:r w:rsidDel="00000000" w:rsidR="00000000" w:rsidRPr="00000000">
        <w:rPr>
          <w:rFonts w:ascii="Times New Roman" w:cs="Times New Roman" w:eastAsia="Times New Roman" w:hAnsi="Times New Roman"/>
          <w:b w:val="1"/>
          <w:bCs w:val="1"/>
          <w:color w:val="000000"/>
          <w:sz w:val="24"/>
          <w:szCs w:val="24"/>
          <w:rtl w:val="0"/>
        </w:rPr>
        <w:t xml:space="preserve">Experiment 3 – LVDAC-EMS</w:t>
        <w:tab/>
        <w:tab/>
        <w:tab/>
        <w:t xml:space="preserve">  Experiment 3 – DMM &amp; Oscilloscope</w:t>
      </w:r>
    </w:p>
    <w:tbl>
      <w:tblPr>
        <w:tblStyle w:val="Table8"/>
        <w:tblpPr w:leftFromText="180" w:rightFromText="180" w:topFromText="180" w:bottomFromText="180" w:vertAnchor="text" w:horzAnchor="text" w:tblpX="5190" w:tblpY="745.25390625"/>
        <w:tblW w:w="4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385"/>
        <w:gridCol w:w="1460"/>
        <w:tblGridChange w:id="0">
          <w:tblGrid>
            <w:gridCol w:w="1370"/>
            <w:gridCol w:w="1385"/>
            <w:gridCol w:w="14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Duty 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Voltage (V)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0.0255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0.051</w:t>
            </w:r>
          </w:p>
        </w:tc>
      </w:tr>
    </w:tbl>
    <w:p w:rsidR="00000000" w:rsidDel="00000000" w:rsidP="00000000" w:rsidRDefault="00000000" w:rsidRPr="00000000" w14:paraId="000000AD">
      <w:pPr>
        <w:pStyle w:val="Heading2"/>
        <w:rPr>
          <w:rFonts w:ascii="Times New Roman" w:cs="Times New Roman" w:eastAsia="Times New Roman" w:hAnsi="Times New Roman"/>
          <w:b w:val="1"/>
          <w:bCs w:val="1"/>
          <w:color w:val="000000"/>
          <w:sz w:val="24"/>
          <w:szCs w:val="24"/>
        </w:rPr>
      </w:pPr>
      <w:bookmarkStart w:colFirst="0" w:colLast="0" w:name="_9twpzatzdg75" w:id="22"/>
      <w:bookmarkEnd w:id="22"/>
      <w:r w:rsidDel="00000000" w:rsidR="00000000" w:rsidRPr="00000000">
        <w:rPr>
          <w:rtl w:val="0"/>
        </w:rPr>
      </w:r>
    </w:p>
    <w:tbl>
      <w:tblPr>
        <w:tblStyle w:val="Table9"/>
        <w:tblW w:w="4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385"/>
        <w:gridCol w:w="1460"/>
        <w:tblGridChange w:id="0">
          <w:tblGrid>
            <w:gridCol w:w="1370"/>
            <w:gridCol w:w="1385"/>
            <w:gridCol w:w="14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Duty 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Voltage (V)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0.859</w:t>
            </w:r>
          </w:p>
        </w:tc>
      </w:tr>
    </w:tbl>
    <w:p w:rsidR="00000000" w:rsidDel="00000000" w:rsidP="00000000" w:rsidRDefault="00000000" w:rsidRPr="00000000" w14:paraId="000000C0">
      <w:pPr>
        <w:pStyle w:val="Heading2"/>
        <w:keepNext w:val="0"/>
        <w:keepLines w:val="0"/>
        <w:spacing w:before="280" w:lineRule="auto"/>
        <w:rPr/>
      </w:pPr>
      <w:bookmarkStart w:colFirst="0" w:colLast="0" w:name="_mcbbb4c9416" w:id="23"/>
      <w:bookmarkEnd w:id="23"/>
      <w:r w:rsidDel="00000000" w:rsidR="00000000" w:rsidRPr="00000000">
        <w:rPr>
          <w:rtl w:val="0"/>
        </w:rPr>
      </w:r>
    </w:p>
    <w:p w:rsidR="00000000" w:rsidDel="00000000" w:rsidP="00000000" w:rsidRDefault="00000000" w:rsidRPr="00000000" w14:paraId="000000C1">
      <w:pPr>
        <w:pStyle w:val="Heading2"/>
        <w:keepNext w:val="0"/>
        <w:keepLines w:val="0"/>
        <w:spacing w:before="280" w:lineRule="auto"/>
        <w:rPr/>
      </w:pPr>
      <w:bookmarkStart w:colFirst="0" w:colLast="0" w:name="_9y4d6taxo9wy" w:id="24"/>
      <w:bookmarkEnd w:id="24"/>
      <w:r w:rsidDel="00000000" w:rsidR="00000000" w:rsidRPr="00000000">
        <w:rPr>
          <w:rtl w:val="0"/>
        </w:rPr>
        <w:t xml:space="preserve">Discussion</w:t>
      </w:r>
    </w:p>
    <w:p w:rsidR="00000000" w:rsidDel="00000000" w:rsidP="00000000" w:rsidRDefault="00000000" w:rsidRPr="00000000" w14:paraId="000000C2">
      <w:pPr>
        <w:rPr/>
      </w:pPr>
      <w:r w:rsidDel="00000000" w:rsidR="00000000" w:rsidRPr="00000000">
        <w:rPr>
          <w:rtl w:val="0"/>
        </w:rPr>
        <w:t xml:space="preserve">Both “Experiment 1 &amp; 2” show near-linear increase in voltage and current with knob position. DMM/oscilloscope readings were consistently slightly higher than LVDAC-EMS values (e.g., at 100%, 118.9 V vs. 129 V); these differences may stem from calibration and measurement resolution. “Experiment 3”. LVDAC-EMS measurements were observed to be proportional with increases in both voltage and current with duty cycle. DMM/oscilloscope measurements match for voltage but showed much lower current values compared to LVDAC-EMS. The discrepancy in current was due to a malfunctioning oscilloscope. Both experiments were consistent with theory learned in lectures.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4kfs9jf4qac5" w:id="25"/>
      <w:bookmarkEnd w:id="25"/>
      <w:r w:rsidDel="00000000" w:rsidR="00000000" w:rsidRPr="00000000">
        <w:rPr>
          <w:rtl w:val="0"/>
        </w:rPr>
        <w:t xml:space="preserve">Conclusion</w:t>
      </w:r>
    </w:p>
    <w:p w:rsidR="00000000" w:rsidDel="00000000" w:rsidP="00000000" w:rsidRDefault="00000000" w:rsidRPr="00000000" w14:paraId="000000C5">
      <w:pPr>
        <w:rPr/>
      </w:pPr>
      <w:r w:rsidDel="00000000" w:rsidR="00000000" w:rsidRPr="00000000">
        <w:rPr>
          <w:rtl w:val="0"/>
        </w:rPr>
        <w:t xml:space="preserve">This lab properly demonstrated the usage of software-based (LVDAC-EMS) and hardware-based (DMM/oscilloscope) measurement systems for AC and DC circuits. Voltage and current properly changed due to altering probe or duty cycle values. Even though all experiments showed proper trends, an oscilloscope malfunction resulted in improper measurements for experiment 3. This highlights the importance of reliable and up-to-date technology for experiments in the electrical engineering field.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sz w:val="32"/>
          <w:szCs w:val="32"/>
        </w:rPr>
      </w:pPr>
      <w:r w:rsidDel="00000000" w:rsidR="00000000" w:rsidRPr="00000000">
        <w:rPr>
          <w:rtl w:val="0"/>
        </w:rPr>
        <w:t xml:space="preserve"> </w:t>
      </w:r>
      <w:r w:rsidDel="00000000" w:rsidR="00000000" w:rsidRPr="00000000">
        <w:rPr>
          <w:sz w:val="32"/>
          <w:szCs w:val="32"/>
          <w:rtl w:val="0"/>
        </w:rPr>
        <w:t xml:space="preserve">References</w:t>
      </w:r>
    </w:p>
    <w:p w:rsidR="00000000" w:rsidDel="00000000" w:rsidP="00000000" w:rsidRDefault="00000000" w:rsidRPr="00000000" w14:paraId="000000C8">
      <w:pPr>
        <w:shd w:fill="ffffff" w:val="clear"/>
        <w:jc w:val="center"/>
        <w:rPr>
          <w:rFonts w:ascii="Calibri" w:cs="Calibri" w:eastAsia="Calibri" w:hAnsi="Calibri"/>
        </w:rPr>
      </w:pPr>
      <w:r w:rsidDel="00000000" w:rsidR="00000000" w:rsidRPr="00000000">
        <w:rPr>
          <w:rFonts w:ascii="Calibri" w:cs="Calibri" w:eastAsia="Calibri" w:hAnsi="Calibri"/>
          <w:rtl w:val="0"/>
        </w:rPr>
        <w:t xml:space="preserve">References</w:t>
      </w:r>
    </w:p>
    <w:p w:rsidR="00000000" w:rsidDel="00000000" w:rsidP="00000000" w:rsidRDefault="00000000" w:rsidRPr="00000000" w14:paraId="000000C9">
      <w:pPr>
        <w:shd w:fill="ffffff" w:val="clear"/>
        <w:spacing w:line="600" w:lineRule="auto"/>
        <w:ind w:left="720" w:right="80" w:firstLine="0"/>
        <w:rPr>
          <w:rFonts w:ascii="Calibri" w:cs="Calibri" w:eastAsia="Calibri" w:hAnsi="Calibri"/>
        </w:rPr>
      </w:pPr>
      <w:r w:rsidDel="00000000" w:rsidR="00000000" w:rsidRPr="00000000">
        <w:rPr>
          <w:rFonts w:ascii="Calibri" w:cs="Calibri" w:eastAsia="Calibri" w:hAnsi="Calibri"/>
          <w:rtl w:val="0"/>
        </w:rPr>
        <w:t xml:space="preserve">Toronto Metropolitan University. (n.d.). </w:t>
      </w:r>
      <w:r w:rsidDel="00000000" w:rsidR="00000000" w:rsidRPr="00000000">
        <w:rPr>
          <w:rFonts w:ascii="Calibri" w:cs="Calibri" w:eastAsia="Calibri" w:hAnsi="Calibri"/>
          <w:i w:val="1"/>
          <w:iCs w:val="1"/>
          <w:rtl w:val="0"/>
        </w:rPr>
        <w:t xml:space="preserve">Lab-Volt Power Converter and Data Acquisition Platform</w:t>
      </w:r>
      <w:r w:rsidDel="00000000" w:rsidR="00000000" w:rsidRPr="00000000">
        <w:rPr>
          <w:rFonts w:ascii="Calibri" w:cs="Calibri" w:eastAsia="Calibri" w:hAnsi="Calibri"/>
          <w:rtl w:val="0"/>
        </w:rPr>
        <w:t xml:space="preserve"> [PDF]. D2L. </w:t>
      </w:r>
      <w:hyperlink r:id="rId26">
        <w:r w:rsidDel="00000000" w:rsidR="00000000" w:rsidRPr="00000000">
          <w:rPr>
            <w:rFonts w:ascii="Calibri" w:cs="Calibri" w:eastAsia="Calibri" w:hAnsi="Calibri"/>
            <w:rtl w:val="0"/>
          </w:rPr>
          <w:t xml:space="preserve">https://courses.torontomu.ca/d2l/le/content/1064952/viewContent/6627400/View</w:t>
        </w:r>
      </w:hyperlink>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sectPr>
      <w:headerReference r:id="rId27" w:type="default"/>
      <w:headerReference r:id="rId28" w:type="first"/>
      <w:footerReference r:id="rId29" w:type="default"/>
      <w:footerReference r:id="rId3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jc w:val="center"/>
      <w:rPr/>
    </w:pPr>
    <w:r w:rsidDel="00000000" w:rsidR="00000000" w:rsidRPr="00000000">
      <w:rPr/>
      <w:drawing>
        <wp:inline distB="114300" distT="114300" distL="114300" distR="114300">
          <wp:extent cx="2390585" cy="1013552"/>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9.png"/><Relationship Id="rId21" Type="http://schemas.openxmlformats.org/officeDocument/2006/relationships/image" Target="media/image14.png"/><Relationship Id="rId24" Type="http://schemas.openxmlformats.org/officeDocument/2006/relationships/image" Target="media/image3.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yperlink" Target="https://courses.torontomu.ca/d2l/le/content/1064952/viewContent/6627400/View" TargetMode="External"/><Relationship Id="rId25" Type="http://schemas.openxmlformats.org/officeDocument/2006/relationships/image" Target="media/image12.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footer" Target="footer2.xml"/><Relationship Id="rId7" Type="http://schemas.openxmlformats.org/officeDocument/2006/relationships/hyperlink" Target="https://www.torontomu.ca/senate/policies/pol60.pdf" TargetMode="External"/><Relationship Id="rId8" Type="http://schemas.openxmlformats.org/officeDocument/2006/relationships/image" Target="media/image2.png"/><Relationship Id="rId30" Type="http://schemas.openxmlformats.org/officeDocument/2006/relationships/footer" Target="footer1.xml"/><Relationship Id="rId11" Type="http://schemas.openxmlformats.org/officeDocument/2006/relationships/image" Target="media/image10.png"/><Relationship Id="rId10" Type="http://schemas.openxmlformats.org/officeDocument/2006/relationships/image" Target="media/image13.png"/><Relationship Id="rId13" Type="http://schemas.openxmlformats.org/officeDocument/2006/relationships/image" Target="media/image15.png"/><Relationship Id="rId12" Type="http://schemas.openxmlformats.org/officeDocument/2006/relationships/image" Target="media/image16.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4.png"/><Relationship Id="rId19" Type="http://schemas.openxmlformats.org/officeDocument/2006/relationships/image" Target="media/image18.png"/><Relationship Id="rId18"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