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Faculty of Engineering, Architecture and Science</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Mechanical, Industrial, and Mechatronics Engineering</w:t>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MEC511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Thermodynamics and Fluids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Jun Cao</w:t>
            </w:r>
          </w:p>
        </w:tc>
      </w:tr>
    </w:tbl>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Report #3</w:t>
            </w:r>
          </w:p>
        </w:tc>
      </w:tr>
    </w:tbl>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Report #3: Temperature Pressure Relationship</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9, 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9, 2026</w:t>
            </w:r>
          </w:p>
        </w:tc>
      </w:tr>
    </w:tbl>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Chaz Dyer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501304851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Amolika Brahmbhatt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501295080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Cardoz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501025493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Glenn Bangtuan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501327493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above you attest that you have contributed to this submission and confirm that all</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w:t>
      </w:r>
      <w:r w:rsidDel="00000000" w:rsidR="00000000" w:rsidRPr="00000000">
        <w:rPr>
          <w:rFonts w:ascii="Times New Roman" w:cs="Times New Roman" w:eastAsia="Times New Roman" w:hAnsi="Times New Roman"/>
          <w:rtl w:val="0"/>
        </w:rPr>
        <w:t xml:space="preserve"> you have contributed to this submission is your own work. Any suspicion of copying or</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plagiarism in this work will result in an investigation of Academic Misconduct and may result</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“0” on the work, an “F” in the course, or possibly more severe penalties, as well as a</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Disciplinary Notice on your academic record under the Student Code of Academic Conduct,</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can be found online at:</w:t>
      </w:r>
    </w:p>
    <w:p w:rsidR="00000000" w:rsidDel="00000000" w:rsidP="00000000" w:rsidRDefault="00000000" w:rsidRPr="00000000" w14:paraId="00000035">
      <w:pPr>
        <w:jc w:val="both"/>
        <w:rPr>
          <w:rFonts w:ascii="Times New Roman" w:cs="Times New Roman" w:eastAsia="Times New Roman" w:hAnsi="Times New Roman"/>
          <w:b w:val="1"/>
          <w:bCs w:val="1"/>
          <w:sz w:val="24"/>
          <w:szCs w:val="24"/>
          <w:u w:val="single"/>
        </w:rPr>
      </w:pPr>
      <w:hyperlink r:id="rId6">
        <w:r w:rsidDel="00000000" w:rsidR="00000000" w:rsidRPr="00000000">
          <w:rPr>
            <w:rFonts w:ascii="Times New Roman" w:cs="Times New Roman" w:eastAsia="Times New Roman" w:hAnsi="Times New Roman"/>
            <w:color w:val="1155cc"/>
            <w:u w:val="single"/>
            <w:rtl w:val="0"/>
          </w:rPr>
          <w:t xml:space="preserve">https://www.torontomu.ca/senate/policies/pol60.pdf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6">
      <w:pPr>
        <w:pStyle w:val="Heading1"/>
        <w:jc w:val="left"/>
        <w:rPr>
          <w:rFonts w:ascii="Times New Roman" w:cs="Times New Roman" w:eastAsia="Times New Roman" w:hAnsi="Times New Roman"/>
          <w:b w:val="1"/>
          <w:bCs w:val="1"/>
          <w:sz w:val="24"/>
          <w:szCs w:val="24"/>
        </w:rPr>
      </w:pPr>
      <w:bookmarkStart w:colFirst="0" w:colLast="0" w:name="_7psaqsifnlfg" w:id="0"/>
      <w:bookmarkEnd w:id="0"/>
      <w:r w:rsidDel="00000000" w:rsidR="00000000" w:rsidRPr="00000000">
        <w:br w:type="page"/>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3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sdt>
      <w:sdtPr>
        <w:id w:val="1010869370"/>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zawhct29l7n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Summary</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rPr>
              <w:rFonts w:ascii="Times New Roman" w:cs="Times New Roman" w:eastAsia="Times New Roman" w:hAnsi="Times New Roman"/>
              <w:b w:val="1"/>
              <w:bCs w:val="1"/>
              <w:color w:val="000000"/>
              <w:sz w:val="24"/>
              <w:szCs w:val="24"/>
              <w:u w:val="none"/>
            </w:rPr>
          </w:pPr>
          <w:hyperlink w:anchor="_4cextoks9te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rPr>
              <w:rFonts w:ascii="Times New Roman" w:cs="Times New Roman" w:eastAsia="Times New Roman" w:hAnsi="Times New Roman"/>
              <w:b w:val="1"/>
              <w:bCs w:val="1"/>
              <w:color w:val="000000"/>
              <w:sz w:val="24"/>
              <w:szCs w:val="24"/>
              <w:u w:val="none"/>
            </w:rPr>
          </w:pPr>
          <w:hyperlink w:anchor="_wn28u1k3oo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Apparatus</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360" w:lineRule="auto"/>
            <w:rPr>
              <w:rFonts w:ascii="Times New Roman" w:cs="Times New Roman" w:eastAsia="Times New Roman" w:hAnsi="Times New Roman"/>
              <w:b w:val="1"/>
              <w:bCs w:val="1"/>
              <w:color w:val="000000"/>
              <w:sz w:val="24"/>
              <w:szCs w:val="24"/>
              <w:u w:val="none"/>
            </w:rPr>
          </w:pPr>
          <w:hyperlink w:anchor="_lrbbpgjdp4d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Procedure</w:t>
              <w:tab/>
              <w:t xml:space="preserve">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360" w:lineRule="auto"/>
            <w:rPr>
              <w:rFonts w:ascii="Times New Roman" w:cs="Times New Roman" w:eastAsia="Times New Roman" w:hAnsi="Times New Roman"/>
              <w:b w:val="1"/>
              <w:bCs w:val="1"/>
              <w:color w:val="000000"/>
              <w:sz w:val="24"/>
              <w:szCs w:val="24"/>
              <w:u w:val="none"/>
            </w:rPr>
          </w:pPr>
          <w:hyperlink w:anchor="_hzidkyv3tlg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Results &amp; Calculations</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360" w:lineRule="auto"/>
            <w:ind w:left="720" w:firstLine="0"/>
            <w:rPr>
              <w:rFonts w:ascii="Times New Roman" w:cs="Times New Roman" w:eastAsia="Times New Roman" w:hAnsi="Times New Roman"/>
              <w:b w:val="1"/>
              <w:bCs w:val="1"/>
              <w:color w:val="000000"/>
              <w:sz w:val="24"/>
              <w:szCs w:val="24"/>
              <w:u w:val="none"/>
            </w:rPr>
          </w:pPr>
          <w:hyperlink w:anchor="_cde2msktm7a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Ratio for the absolute pressure</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ind w:left="720" w:firstLine="0"/>
            <w:rPr>
              <w:rFonts w:ascii="Times New Roman" w:cs="Times New Roman" w:eastAsia="Times New Roman" w:hAnsi="Times New Roman"/>
              <w:b w:val="1"/>
              <w:bCs w:val="1"/>
              <w:color w:val="000000"/>
              <w:sz w:val="24"/>
              <w:szCs w:val="24"/>
              <w:u w:val="none"/>
            </w:rPr>
          </w:pPr>
          <w:hyperlink w:anchor="_fmsggwsdj91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Theoretical Temperature and Percent Error</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rPr>
              <w:rFonts w:ascii="Times New Roman" w:cs="Times New Roman" w:eastAsia="Times New Roman" w:hAnsi="Times New Roman"/>
              <w:b w:val="1"/>
              <w:bCs w:val="1"/>
              <w:color w:val="000000"/>
              <w:sz w:val="24"/>
              <w:szCs w:val="24"/>
              <w:u w:val="none"/>
            </w:rPr>
          </w:pPr>
          <w:hyperlink w:anchor="_4fnd3h5d82j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Discussion</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360" w:lineRule="auto"/>
            <w:rPr>
              <w:rFonts w:ascii="Times New Roman" w:cs="Times New Roman" w:eastAsia="Times New Roman" w:hAnsi="Times New Roman"/>
              <w:b w:val="1"/>
              <w:bCs w:val="1"/>
              <w:color w:val="000000"/>
              <w:sz w:val="24"/>
              <w:szCs w:val="24"/>
              <w:u w:val="none"/>
            </w:rPr>
          </w:pPr>
          <w:hyperlink w:anchor="_18k64pjx4hr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Conclusion</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360" w:lineRule="auto"/>
            <w:rPr>
              <w:rFonts w:ascii="Times New Roman" w:cs="Times New Roman" w:eastAsia="Times New Roman" w:hAnsi="Times New Roman"/>
              <w:b w:val="1"/>
              <w:bCs w:val="1"/>
              <w:color w:val="000000"/>
              <w:sz w:val="24"/>
              <w:szCs w:val="24"/>
              <w:u w:val="none"/>
            </w:rPr>
          </w:pPr>
          <w:hyperlink w:anchor="_q9zi29ymk1f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References</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360" w:lineRule="auto"/>
            <w:rPr>
              <w:rFonts w:ascii="Times New Roman" w:cs="Times New Roman" w:eastAsia="Times New Roman" w:hAnsi="Times New Roman"/>
              <w:b w:val="1"/>
              <w:bCs w:val="1"/>
              <w:color w:val="000000"/>
              <w:sz w:val="24"/>
              <w:szCs w:val="24"/>
              <w:u w:val="none"/>
            </w:rPr>
          </w:pPr>
          <w:hyperlink w:anchor="_cnxmixud6lw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Appendix</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spacing w:line="360" w:lineRule="auto"/>
        <w:jc w:val="center"/>
        <w:rPr>
          <w:rFonts w:ascii="Times New Roman" w:cs="Times New Roman" w:eastAsia="Times New Roman" w:hAnsi="Times New Roman"/>
          <w:b w:val="1"/>
          <w:bCs w:val="1"/>
          <w:sz w:val="24"/>
          <w:szCs w:val="24"/>
        </w:rPr>
      </w:pPr>
      <w:bookmarkStart w:colFirst="0" w:colLast="0" w:name="_nmrqaj5koadb" w:id="1"/>
      <w:bookmarkEnd w:id="1"/>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left"/>
        <w:rPr>
          <w:rFonts w:ascii="Times New Roman" w:cs="Times New Roman" w:eastAsia="Times New Roman" w:hAnsi="Times New Roman"/>
          <w:b w:val="1"/>
          <w:bCs w:val="1"/>
          <w:sz w:val="24"/>
          <w:szCs w:val="24"/>
        </w:rPr>
      </w:pPr>
      <w:bookmarkStart w:colFirst="0" w:colLast="0" w:name="_zawhct29l7nz" w:id="2"/>
      <w:bookmarkEnd w:id="2"/>
      <w:r w:rsidDel="00000000" w:rsidR="00000000" w:rsidRPr="00000000">
        <w:rPr>
          <w:rFonts w:ascii="Times New Roman" w:cs="Times New Roman" w:eastAsia="Times New Roman" w:hAnsi="Times New Roman"/>
          <w:b w:val="1"/>
          <w:bCs w:val="1"/>
          <w:sz w:val="24"/>
          <w:szCs w:val="24"/>
          <w:rtl w:val="0"/>
        </w:rPr>
        <w:t xml:space="preserve">ii. </w:t>
      </w: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4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laboratory experiment documented the relationship between the temperature and pressure for saturated steam in an enclosed steam boiler that underwent a constant volume process. The boiler, which was heated to boiling temperature, and then subsequent measurements were recorded in small intervals of 0.5 bar, starting from 0.5 bar to 15 bar. The results of the experiment showed that temperature increased proportionally with pressure, consistent with the corresponding values in the steam tables. Although there were minor discrepancies among the subsequent pressure values, the first value had the maximum percent error of 20.09% and an average percent error of 4.15%. The experimental data were very close to the theoretical thermodynamic values. The deviations can be attributed to heat loss to the lab environment and instrument inaccuracy during the experiment.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jc w:val="left"/>
        <w:rPr>
          <w:rFonts w:ascii="Times New Roman" w:cs="Times New Roman" w:eastAsia="Times New Roman" w:hAnsi="Times New Roman"/>
          <w:b w:val="1"/>
          <w:bCs w:val="1"/>
          <w:sz w:val="24"/>
          <w:szCs w:val="24"/>
        </w:rPr>
      </w:pPr>
      <w:bookmarkStart w:colFirst="0" w:colLast="0" w:name="_uf8fuld6qulc" w:id="3"/>
      <w:bookmarkEnd w:id="3"/>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jc w:val="left"/>
        <w:rPr>
          <w:rFonts w:ascii="Times New Roman" w:cs="Times New Roman" w:eastAsia="Times New Roman" w:hAnsi="Times New Roman"/>
          <w:b w:val="1"/>
          <w:bCs w:val="1"/>
          <w:sz w:val="24"/>
          <w:szCs w:val="24"/>
        </w:rPr>
      </w:pPr>
      <w:bookmarkStart w:colFirst="0" w:colLast="0" w:name="_4cextoks9tet" w:id="4"/>
      <w:bookmarkEnd w:id="4"/>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60">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pressure and temperature is an important concept in thermodynamics, especially when studying the behaviour of saturated steam. When water is heated in a closed system, the temperature and pressure inside the system increase together. For saturated steam in equilibrium with liquid water, each pressure corresponds to a specific saturation temperature. These values are well established and are commonly listed in saturated steam tables used in thermodynamic analysis. In this experiment, the relationship between pressure and temperature for saturated steam is examined using the WL 204 enclosed model steam boiler. Water inside a sealed vessel is heated using an electric heater until it reaches boiling conditions and produces steam. As the pressure inside the boiler increases, the corresponding temperature is measured using a temperature sensor while the pressure is indicated by a mechanical manometer. The objective of this experiment is to observe how the temperature of saturated steam changes as pressure increases and to compare the experimental measurements with theoretical values obtained from saturated steam tables. By analysing the pressure and temperature data and calculating the corresponding theoretical temperatures, the experiment demonstrates the expected thermodynamic relationship between pressure and temperature for saturated steam.</w:t>
      </w:r>
    </w:p>
    <w:p w:rsidR="00000000" w:rsidDel="00000000" w:rsidP="00000000" w:rsidRDefault="00000000" w:rsidRPr="00000000" w14:paraId="00000061">
      <w:pPr>
        <w:pStyle w:val="Heading1"/>
        <w:jc w:val="left"/>
        <w:rPr>
          <w:rFonts w:ascii="Times New Roman" w:cs="Times New Roman" w:eastAsia="Times New Roman" w:hAnsi="Times New Roman"/>
          <w:b w:val="1"/>
          <w:bCs w:val="1"/>
          <w:sz w:val="24"/>
          <w:szCs w:val="24"/>
        </w:rPr>
      </w:pPr>
      <w:bookmarkStart w:colFirst="0" w:colLast="0" w:name="_wn28u1k3oo08" w:id="5"/>
      <w:bookmarkEnd w:id="5"/>
      <w:r w:rsidDel="00000000" w:rsidR="00000000" w:rsidRPr="00000000">
        <w:rPr>
          <w:rFonts w:ascii="Times New Roman" w:cs="Times New Roman" w:eastAsia="Times New Roman" w:hAnsi="Times New Roman"/>
          <w:b w:val="1"/>
          <w:bCs w:val="1"/>
          <w:sz w:val="24"/>
          <w:szCs w:val="24"/>
          <w:rtl w:val="0"/>
        </w:rPr>
        <w:t xml:space="preserve">2. Apparatus</w:t>
      </w:r>
    </w:p>
    <w:p w:rsidR="00000000" w:rsidDel="00000000" w:rsidP="00000000" w:rsidRDefault="00000000" w:rsidRPr="00000000" w14:paraId="00000062">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WL 204 enclosed model steam boiler</w:t>
      </w:r>
      <w:r w:rsidDel="00000000" w:rsidR="00000000" w:rsidRPr="00000000">
        <w:rPr>
          <w:rtl w:val="0"/>
        </w:rPr>
      </w:r>
    </w:p>
    <w:p w:rsidR="00000000" w:rsidDel="00000000" w:rsidP="00000000" w:rsidRDefault="00000000" w:rsidRPr="00000000" w14:paraId="00000063">
      <w:pPr>
        <w:pStyle w:val="Heading1"/>
        <w:spacing w:line="240" w:lineRule="auto"/>
        <w:jc w:val="left"/>
        <w:rPr>
          <w:rFonts w:ascii="Times New Roman" w:cs="Times New Roman" w:eastAsia="Times New Roman" w:hAnsi="Times New Roman"/>
          <w:b w:val="1"/>
          <w:bCs w:val="1"/>
          <w:sz w:val="24"/>
          <w:szCs w:val="24"/>
        </w:rPr>
      </w:pPr>
      <w:bookmarkStart w:colFirst="0" w:colLast="0" w:name="_lrbbpgjdp4dh" w:id="6"/>
      <w:bookmarkEnd w:id="6"/>
      <w:r w:rsidDel="00000000" w:rsidR="00000000" w:rsidRPr="00000000">
        <w:rPr>
          <w:rFonts w:ascii="Times New Roman" w:cs="Times New Roman" w:eastAsia="Times New Roman" w:hAnsi="Times New Roman"/>
          <w:b w:val="1"/>
          <w:bCs w:val="1"/>
          <w:sz w:val="24"/>
          <w:szCs w:val="24"/>
          <w:rtl w:val="0"/>
        </w:rPr>
        <w:t xml:space="preserve">3. Procedure</w:t>
      </w:r>
    </w:p>
    <w:p w:rsidR="00000000" w:rsidDel="00000000" w:rsidP="00000000" w:rsidRDefault="00000000" w:rsidRPr="00000000" w14:paraId="00000064">
      <w:pPr>
        <w:numPr>
          <w:ilvl w:val="0"/>
          <w:numId w:val="2"/>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Measure the barometric pressure and correct for local conditions such as temperature and ambient pressure </w:t>
      </w:r>
    </w:p>
    <w:p w:rsidR="00000000" w:rsidDel="00000000" w:rsidP="00000000" w:rsidRDefault="00000000" w:rsidRPr="00000000" w14:paraId="00000065">
      <w:pPr>
        <w:numPr>
          <w:ilvl w:val="0"/>
          <w:numId w:val="2"/>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Switch on the unit at the master switch (9).</w:t>
      </w:r>
    </w:p>
    <w:p w:rsidR="00000000" w:rsidDel="00000000" w:rsidP="00000000" w:rsidRDefault="00000000" w:rsidRPr="00000000" w14:paraId="00000066">
      <w:pPr>
        <w:numPr>
          <w:ilvl w:val="0"/>
          <w:numId w:val="2"/>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Switch on the heater using the heater switch and heat up the boiler. The heater control is limited to a temperature of 200°C to prevent excess pressure build-up</w:t>
      </w:r>
    </w:p>
    <w:p w:rsidR="00000000" w:rsidDel="00000000" w:rsidP="00000000" w:rsidRDefault="00000000" w:rsidRPr="00000000" w14:paraId="00000067">
      <w:pPr>
        <w:numPr>
          <w:ilvl w:val="0"/>
          <w:numId w:val="2"/>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Deaerate the boiler by heating it to 100 °C. Allow the water to cook for approximately 1 minute so that the steam passes through the open valve (3).</w:t>
      </w:r>
    </w:p>
    <w:p w:rsidR="00000000" w:rsidDel="00000000" w:rsidP="00000000" w:rsidRDefault="00000000" w:rsidRPr="00000000" w14:paraId="00000068">
      <w:pPr>
        <w:numPr>
          <w:ilvl w:val="0"/>
          <w:numId w:val="2"/>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 the boiler pressure and temperature values in increments of approximately 0.5 bar.</w:t>
      </w:r>
    </w:p>
    <w:p w:rsidR="00000000" w:rsidDel="00000000" w:rsidP="00000000" w:rsidRDefault="00000000" w:rsidRPr="00000000" w14:paraId="00000069">
      <w:pPr>
        <w:numPr>
          <w:ilvl w:val="0"/>
          <w:numId w:val="2"/>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the measurements with the values from the literature.</w:t>
      </w:r>
    </w:p>
    <w:p w:rsidR="00000000" w:rsidDel="00000000" w:rsidP="00000000" w:rsidRDefault="00000000" w:rsidRPr="00000000" w14:paraId="0000006A">
      <w:pPr>
        <w:numPr>
          <w:ilvl w:val="0"/>
          <w:numId w:val="2"/>
        </w:numPr>
        <w:spacing w:line="312"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completing the experiment, switch off the unit at the master switch, disconnect the unit from the mains power, and allow the boiler to cool down.</w:t>
      </w:r>
    </w:p>
    <w:p w:rsidR="00000000" w:rsidDel="00000000" w:rsidP="00000000" w:rsidRDefault="00000000" w:rsidRPr="00000000" w14:paraId="0000006B">
      <w:pPr>
        <w:pStyle w:val="Heading1"/>
        <w:rPr/>
      </w:pPr>
      <w:bookmarkStart w:colFirst="0" w:colLast="0" w:name="_hzidkyv3tlgm" w:id="7"/>
      <w:bookmarkEnd w:id="7"/>
      <w:r w:rsidDel="00000000" w:rsidR="00000000" w:rsidRPr="00000000">
        <w:rPr>
          <w:rFonts w:ascii="Times New Roman" w:cs="Times New Roman" w:eastAsia="Times New Roman" w:hAnsi="Times New Roman"/>
          <w:b w:val="1"/>
          <w:bCs w:val="1"/>
          <w:sz w:val="24"/>
          <w:szCs w:val="24"/>
          <w:rtl w:val="0"/>
        </w:rPr>
        <w:t xml:space="preserve">4. Results &amp; Calculations</w:t>
      </w: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Experimental Pressure and Temperature Measurements for Saturated Steam</w:t>
      </w:r>
    </w:p>
    <w:tbl>
      <w:tblPr>
        <w:tblStyle w:val="Table6"/>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3270"/>
        <w:gridCol w:w="3255"/>
        <w:tblGridChange w:id="0">
          <w:tblGrid>
            <w:gridCol w:w="3270"/>
            <w:gridCol w:w="3270"/>
            <w:gridCol w:w="3255"/>
          </w:tblGrid>
        </w:tblGridChange>
      </w:tblGrid>
      <w:tr>
        <w:trPr>
          <w:cantSplit w:val="0"/>
          <w:trHeight w:val="4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 Pressure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 Pressure (Bar)</w:t>
            </w:r>
          </w:p>
          <w:p w:rsidR="00000000" w:rsidDel="00000000" w:rsidP="00000000" w:rsidRDefault="00000000" w:rsidRPr="00000000" w14:paraId="0000006F">
            <w:pPr>
              <w:widowControl w:val="0"/>
              <w:jc w:val="center"/>
              <w:rPr>
                <w:rFonts w:ascii="Times New Roman" w:cs="Times New Roman" w:eastAsia="Times New Roman" w:hAnsi="Times New Roman"/>
                <w:b w:val="1"/>
                <w:bCs w:val="1"/>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 1.013 bar (or </w:t>
            </w: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b w:val="1"/>
                <w:bCs w:val="1"/>
                <w:sz w:val="24"/>
                <w:szCs w:val="24"/>
                <w:vertAlign w:val="subscript"/>
                <w:rtl w:val="0"/>
              </w:rPr>
              <w:t xml:space="preserve">atm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vertAlign w:val="subscript"/>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b w:val="1"/>
                <w:bCs w:val="1"/>
                <w:sz w:val="24"/>
                <w:szCs w:val="24"/>
                <w:vertAlign w:val="subscript"/>
                <w:rtl w:val="0"/>
              </w:rPr>
              <w:t xml:space="preserve">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Temperature (˚C)</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89.2</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103.7</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114.1</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122.9</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129.5</w:t>
            </w:r>
          </w:p>
        </w:tc>
      </w:tr>
      <w:tr>
        <w:trPr>
          <w:cantSplit w:val="0"/>
          <w:trHeight w:val="437.37304687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134.3</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143.2</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157.8</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164.4</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170.1</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174.9</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179.4</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183.5</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187.4</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194.5</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197.7</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rFonts w:ascii="Times New Roman" w:cs="Times New Roman" w:eastAsia="Times New Roman" w:hAnsi="Times New Roman"/>
          <w:b w:val="1"/>
          <w:bCs w:val="1"/>
          <w:sz w:val="24"/>
          <w:szCs w:val="24"/>
        </w:rPr>
      </w:pPr>
      <w:bookmarkStart w:colFirst="0" w:colLast="0" w:name="_iu2w388s071a" w:id="8"/>
      <w:bookmarkEnd w:id="8"/>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rFonts w:ascii="Times New Roman" w:cs="Times New Roman" w:eastAsia="Times New Roman" w:hAnsi="Times New Roman"/>
          <w:b w:val="1"/>
          <w:bCs w:val="1"/>
          <w:sz w:val="24"/>
          <w:szCs w:val="24"/>
        </w:rPr>
      </w:pPr>
      <w:bookmarkStart w:colFirst="0" w:colLast="0" w:name="_cde2msktm7a9" w:id="9"/>
      <w:bookmarkEnd w:id="9"/>
      <w:r w:rsidDel="00000000" w:rsidR="00000000" w:rsidRPr="00000000">
        <w:rPr>
          <w:rFonts w:ascii="Times New Roman" w:cs="Times New Roman" w:eastAsia="Times New Roman" w:hAnsi="Times New Roman"/>
          <w:b w:val="1"/>
          <w:bCs w:val="1"/>
          <w:sz w:val="24"/>
          <w:szCs w:val="24"/>
          <w:rtl w:val="0"/>
        </w:rPr>
        <w:t xml:space="preserve">4.1 Ratio for the absolute pressure</w:t>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Table A3 (See Appendix): </w:t>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(1.50 bar, 111.4°C)</w:t>
      </w:r>
    </w:p>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(2.00 bar, 120.2°C)</w:t>
      </w:r>
    </w:p>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t>
        <w:tab/>
        <w:tab/>
        <w:tab/>
        <w:tab/>
        <w:tab/>
      </w:r>
      <m:oMath>
        <m:r>
          <w:rPr/>
          <m:t xml:space="preserve">Ratio=r = </m:t>
        </m:r>
        <m:f>
          <m:fPr>
            <m:ctrlPr>
              <w:rPr/>
            </m:ctrlPr>
          </m:fPr>
          <m:num>
            <m:sSub>
              <m:sSubPr>
                <m:ctrlPr>
                  <w:rPr/>
                </m:ctrlPr>
              </m:sSubPr>
              <m:e>
                <m:r>
                  <w:rPr/>
                  <m:t xml:space="preserve">p</m:t>
                </m:r>
              </m:e>
              <m:sub>
                <m:r>
                  <w:rPr/>
                  <m:t xml:space="preserve">abs</m:t>
                </m:r>
              </m:sub>
            </m:sSub>
            <m:r>
              <w:rPr/>
              <m:t xml:space="preserve"> - </m:t>
            </m:r>
            <m:sSub>
              <m:sSubPr>
                <m:ctrlPr>
                  <w:rPr/>
                </m:ctrlPr>
              </m:sSubPr>
              <m:e>
                <m:r>
                  <w:rPr/>
                  <m:t xml:space="preserve">p</m:t>
                </m:r>
              </m:e>
              <m:sub>
                <m:r>
                  <w:rPr/>
                  <m:t xml:space="preserve">1</m:t>
                </m:r>
              </m:sub>
            </m:sSub>
          </m:num>
          <m:den>
            <m:sSub>
              <m:sSubPr>
                <m:ctrlPr>
                  <w:rPr/>
                </m:ctrlPr>
              </m:sSubPr>
              <m:e>
                <m:r>
                  <w:rPr/>
                  <m:t xml:space="preserve">p</m:t>
                </m:r>
              </m:e>
              <m:sub>
                <m:r>
                  <w:rPr/>
                  <m:t xml:space="preserve">2</m:t>
                </m:r>
              </m:sub>
            </m:sSub>
            <m:r>
              <w:rPr/>
              <m:t xml:space="preserve"> -</m:t>
            </m:r>
            <m:sSub>
              <m:sSubPr>
                <m:ctrlPr>
                  <w:rPr/>
                </m:ctrlPr>
              </m:sSubPr>
              <m:e>
                <m:r>
                  <w:rPr/>
                  <m:t xml:space="preserve">p</m:t>
                </m:r>
              </m:e>
              <m:sub>
                <m:r>
                  <w:rPr/>
                  <m:t xml:space="preserve">1</m:t>
                </m:r>
              </m:sub>
            </m:sSub>
          </m:den>
        </m:f>
      </m:oMath>
      <w:r w:rsidDel="00000000" w:rsidR="00000000" w:rsidRPr="00000000">
        <w:rPr>
          <w:rtl w:val="0"/>
        </w:rPr>
        <w:tab/>
        <w:tab/>
        <w:tab/>
        <w:tab/>
        <w:tab/>
        <w:t xml:space="preserve">   </w:t>
      </w:r>
      <w:r w:rsidDel="00000000" w:rsidR="00000000" w:rsidRPr="00000000">
        <w:rPr>
          <w:rFonts w:ascii="Times New Roman" w:cs="Times New Roman" w:eastAsia="Times New Roman" w:hAnsi="Times New Roman"/>
          <w:sz w:val="24"/>
          <w:szCs w:val="24"/>
          <w:rtl w:val="0"/>
        </w:rPr>
        <w:t xml:space="preserve">Eq. 1</w:t>
      </w:r>
      <w:r w:rsidDel="00000000" w:rsidR="00000000" w:rsidRPr="00000000">
        <w:rPr>
          <w:rtl w:val="0"/>
        </w:rPr>
      </w:r>
    </w:p>
    <w:p w:rsidR="00000000" w:rsidDel="00000000" w:rsidP="00000000" w:rsidRDefault="00000000" w:rsidRPr="00000000" w14:paraId="000000AF">
      <w:pPr>
        <w:jc w:val="center"/>
        <w:rPr/>
      </w:pPr>
      <m:oMath>
        <m:r>
          <w:rPr/>
          <m:t xml:space="preserve">r= </m:t>
        </m:r>
        <m:f>
          <m:fPr>
            <m:ctrlPr>
              <w:rPr/>
            </m:ctrlPr>
          </m:fPr>
          <m:num>
            <m:r>
              <w:rPr/>
              <m:t xml:space="preserve">1.513 bar - 1.50 bar</m:t>
            </m:r>
          </m:num>
          <m:den>
            <m:r>
              <w:rPr/>
              <m:t xml:space="preserve">2.00 bar - 1.50 bar</m:t>
            </m:r>
          </m:den>
        </m:f>
        <m:r>
          <w:rPr/>
          <m:t xml:space="preserve"> = 0.026</m:t>
        </m:r>
      </m:oMath>
      <w:r w:rsidDel="00000000" w:rsidR="00000000" w:rsidRPr="00000000">
        <w:rPr>
          <w:rtl w:val="0"/>
        </w:rPr>
      </w:r>
    </w:p>
    <w:p w:rsidR="00000000" w:rsidDel="00000000" w:rsidP="00000000" w:rsidRDefault="00000000" w:rsidRPr="00000000" w14:paraId="000000B0">
      <w:pPr>
        <w:pStyle w:val="Heading1"/>
        <w:rPr>
          <w:rFonts w:ascii="Times New Roman" w:cs="Times New Roman" w:eastAsia="Times New Roman" w:hAnsi="Times New Roman"/>
          <w:b w:val="1"/>
          <w:bCs w:val="1"/>
          <w:sz w:val="24"/>
          <w:szCs w:val="24"/>
        </w:rPr>
      </w:pPr>
      <w:bookmarkStart w:colFirst="0" w:colLast="0" w:name="_fmsggwsdj91y" w:id="10"/>
      <w:bookmarkEnd w:id="10"/>
      <w:r w:rsidDel="00000000" w:rsidR="00000000" w:rsidRPr="00000000">
        <w:rPr>
          <w:rFonts w:ascii="Times New Roman" w:cs="Times New Roman" w:eastAsia="Times New Roman" w:hAnsi="Times New Roman"/>
          <w:b w:val="1"/>
          <w:bCs w:val="1"/>
          <w:sz w:val="24"/>
          <w:szCs w:val="24"/>
          <w:rtl w:val="0"/>
        </w:rPr>
        <w:t xml:space="preserve">4.2 Theoretical Temperature and Percent Error</w:t>
      </w:r>
    </w:p>
    <w:p w:rsidR="00000000" w:rsidDel="00000000" w:rsidP="00000000" w:rsidRDefault="00000000" w:rsidRPr="00000000" w14:paraId="000000B1">
      <w:pPr>
        <w:ind w:left="2880" w:firstLine="720"/>
        <w:jc w:val="left"/>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T* = (1 − r) × T</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r × T</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tab/>
        <w:tab/>
        <w:tab/>
        <w:tab/>
        <w:t xml:space="preserve">   Eq. 2</w:t>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288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Percent Error (%) = 100 × (T − T*) / T* </w:t>
        <w:tab/>
        <w:tab/>
        <w:tab/>
        <w:t xml:space="preserve">   Eq. 3</w:t>
      </w:r>
    </w:p>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Theoretical Temperature and Percent Error Calculations</w:t>
      </w:r>
    </w:p>
    <w:tbl>
      <w:tblPr>
        <w:tblStyle w:val="Table7"/>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980"/>
        <w:gridCol w:w="1965"/>
        <w:gridCol w:w="1965"/>
        <w:gridCol w:w="1965"/>
        <w:tblGridChange w:id="0">
          <w:tblGrid>
            <w:gridCol w:w="1980"/>
            <w:gridCol w:w="1980"/>
            <w:gridCol w:w="1965"/>
            <w:gridCol w:w="1965"/>
            <w:gridCol w:w="1965"/>
          </w:tblGrid>
        </w:tblGridChange>
      </w:tblGrid>
      <w:tr>
        <w:trPr>
          <w:cantSplit w:val="0"/>
          <w:trHeight w:val="7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 Pressure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 Pressure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Temperature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Theoretical Temperature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Percent Error (%)</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111.63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13.86</w:t>
            </w:r>
          </w:p>
        </w:tc>
      </w:tr>
      <w:tr>
        <w:trPr>
          <w:cantSplit w:val="0"/>
          <w:trHeight w:val="422.37304687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127.56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10.55</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133.74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6.85</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143.71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6.55</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151.99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158.98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165.07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170.47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179.95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183.63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187.31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190.99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198.34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w:t>
            </w:r>
          </w:p>
        </w:tc>
      </w:tr>
    </w:tbl>
    <w:p w:rsidR="00000000" w:rsidDel="00000000" w:rsidP="00000000" w:rsidRDefault="00000000" w:rsidRPr="00000000" w14:paraId="000001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left="288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Average %error=</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%error</m:t>
            </m:r>
          </m:num>
          <m:den>
            <m:r>
              <w:rPr>
                <w:rFonts w:ascii="Times New Roman" w:cs="Times New Roman" w:eastAsia="Times New Roman" w:hAnsi="Times New Roman"/>
                <w:sz w:val="24"/>
                <w:szCs w:val="24"/>
              </w:rPr>
              <m:t xml:space="preserve">18</m:t>
            </m:r>
          </m:den>
        </m:f>
      </m:oMath>
      <w:r w:rsidDel="00000000" w:rsidR="00000000" w:rsidRPr="00000000">
        <w:rPr>
          <w:rFonts w:ascii="Times New Roman" w:cs="Times New Roman" w:eastAsia="Times New Roman" w:hAnsi="Times New Roman"/>
          <w:sz w:val="24"/>
          <w:szCs w:val="24"/>
          <w:rtl w:val="0"/>
        </w:rPr>
        <w:tab/>
        <w:t xml:space="preserve"> </w:t>
        <w:tab/>
        <w:tab/>
        <w:tab/>
        <w:t xml:space="preserve">   Eq. 4</w:t>
      </w:r>
    </w:p>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Average %error=</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(74.78)</m:t>
            </m:r>
          </m:num>
          <m:den>
            <m:r>
              <w:rPr>
                <w:rFonts w:ascii="Times New Roman" w:cs="Times New Roman" w:eastAsia="Times New Roman" w:hAnsi="Times New Roman"/>
                <w:sz w:val="24"/>
                <w:szCs w:val="24"/>
              </w:rPr>
              <m:t xml:space="preserve">18</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4.15%</m:t>
        </m:r>
      </m:oMath>
      <m:oMath/>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Table 2 and the calculation using Eq. 4, the maximum and the average percentage error between the results and published steam table values are 20.09% and 4.15% respectively.</w:t>
      </w:r>
    </w:p>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2989" cy="3370045"/>
            <wp:effectExtent b="0" l="0" r="0" t="0"/>
            <wp:docPr descr="Chart" id="1" name="image2.png"/>
            <a:graphic>
              <a:graphicData uri="http://schemas.openxmlformats.org/drawingml/2006/picture">
                <pic:pic>
                  <pic:nvPicPr>
                    <pic:cNvPr descr="Chart" id="0" name="image2.png"/>
                    <pic:cNvPicPr preferRelativeResize="0"/>
                  </pic:nvPicPr>
                  <pic:blipFill>
                    <a:blip r:embed="rId7"/>
                    <a:srcRect b="0" l="0" r="0" t="0"/>
                    <a:stretch>
                      <a:fillRect/>
                    </a:stretch>
                  </pic:blipFill>
                  <pic:spPr>
                    <a:xfrm>
                      <a:off x="0" y="0"/>
                      <a:ext cx="5452989" cy="337004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Figure 1. Temperature (˚C) and Theoretical Temperature (˚C) versus Absolute Pressure (Bar) Plot</w:t>
      </w:r>
      <w:r w:rsidDel="00000000" w:rsidR="00000000" w:rsidRPr="00000000">
        <w:rPr>
          <w:rtl w:val="0"/>
        </w:rPr>
      </w:r>
    </w:p>
    <w:p w:rsidR="00000000" w:rsidDel="00000000" w:rsidP="00000000" w:rsidRDefault="00000000" w:rsidRPr="00000000" w14:paraId="0000011D">
      <w:pPr>
        <w:pStyle w:val="Heading1"/>
        <w:rPr>
          <w:rFonts w:ascii="Times New Roman" w:cs="Times New Roman" w:eastAsia="Times New Roman" w:hAnsi="Times New Roman"/>
          <w:b w:val="1"/>
          <w:bCs w:val="1"/>
          <w:sz w:val="24"/>
          <w:szCs w:val="24"/>
        </w:rPr>
      </w:pPr>
      <w:bookmarkStart w:colFirst="0" w:colLast="0" w:name="_5fqcn58z83t0" w:id="11"/>
      <w:bookmarkEnd w:id="11"/>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bookmarkStart w:colFirst="0" w:colLast="0" w:name="_4fnd3h5d82jj" w:id="12"/>
      <w:bookmarkEnd w:id="12"/>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Discussion</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investigates the proportional relationship between pressure and temperature in regards to saturated steam at constant volume. The boiler was heated, and the measured temperature and pressure were recorded and later compared with values obtained from the saturated steam tables.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experimental data, an increasing relationship between pressure and temperature was recorded. From 0.5 to 15 bar in pressure, the measured temperature increased from approximately 89.2°C to 200.3°C. This trend is very consistent with theoretical concepts of saturated steam, where higher pressures correspond to higher saturation temperatures.  Plotted results show similar trends to the steam tables, showing that the experiment follows the expected thermodynamic relationship. It was also calculated that the maximum and the average percentage error between the results and published steam table values are 20.09% and 4.15% respectively.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small deviations are observed when comparing theoretical to actual values. These changes are due to various experimental factors, such as instrumentation accuracy. Particularly the pressure gauge and temperature sensor used in the apparatus. Small calibration errors in these instruments can introduce discrepancies in recorded values.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room is not an ideal environment, leading to heat loss from the boiler to the surrounding environment. Even with insulation, the boiler and the surroundings likely had some level of heat transfer. Furthermore, dynamic conditions inside the boiler are also a contributing factor to value differences. Perfect thermodynamic equilibrium may not have occurred for each reading.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b w:val="1"/>
          <w:bCs w:val="1"/>
        </w:rPr>
      </w:pPr>
      <w:r w:rsidDel="00000000" w:rsidR="00000000" w:rsidRPr="00000000">
        <w:rPr>
          <w:rFonts w:ascii="Times New Roman" w:cs="Times New Roman" w:eastAsia="Times New Roman" w:hAnsi="Times New Roman"/>
          <w:sz w:val="24"/>
          <w:szCs w:val="24"/>
          <w:rtl w:val="0"/>
        </w:rPr>
        <w:t xml:space="preserve">Overall even with minor discrepancy, the theoretical results match the experimental values and follow the theoretical saturation curve reasonably well. This means there was a successful demonstration of the relationship between pressure and temperature for saturated steam and confirmed the expected thermodynamic behavior.</w:t>
      </w: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line="360" w:lineRule="auto"/>
        <w:jc w:val="left"/>
        <w:rPr>
          <w:rFonts w:ascii="Times New Roman" w:cs="Times New Roman" w:eastAsia="Times New Roman" w:hAnsi="Times New Roman"/>
          <w:b w:val="1"/>
          <w:bCs w:val="1"/>
          <w:sz w:val="24"/>
          <w:szCs w:val="24"/>
        </w:rPr>
      </w:pPr>
      <w:bookmarkStart w:colFirst="0" w:colLast="0" w:name="_18k64pjx4hrx" w:id="13"/>
      <w:bookmarkEnd w:id="13"/>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12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examines the relationship between pressure and temperature for saturated steam in a closed boiler system. From 0.5 to 15 bar, experimental results (temperature, pressure) were recorded and calculated. </w:t>
      </w:r>
    </w:p>
    <w:p w:rsidR="00000000" w:rsidDel="00000000" w:rsidP="00000000" w:rsidRDefault="00000000" w:rsidRPr="00000000" w14:paraId="0000012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observed results, temperature increases with increasing pressure. This is consistent with the theoretical saturated steam pressure–temperature relationship found in the steam tables. After plotting the results, the resulting data was very similar to the theoretical data.</w:t>
      </w:r>
    </w:p>
    <w:p w:rsidR="00000000" w:rsidDel="00000000" w:rsidP="00000000" w:rsidRDefault="00000000" w:rsidRPr="00000000" w14:paraId="0000012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very small differences between the actual and predicted results, these changes can be explained by measurement uncertainty, heat losses, and possible non-equilibrium conditions during data collection.</w:t>
      </w:r>
    </w:p>
    <w:p w:rsidR="00000000" w:rsidDel="00000000" w:rsidP="00000000" w:rsidRDefault="00000000" w:rsidRPr="00000000" w14:paraId="0000012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this lab experiment successfully demonstrated the thermodynamic pressure/temperature relationship in a saturated steam system while confirming that increasing pressure results in an increase in saturation temperature.</w:t>
      </w:r>
      <w:r w:rsidDel="00000000" w:rsidR="00000000" w:rsidRPr="00000000">
        <w:rPr>
          <w:rtl w:val="0"/>
        </w:rPr>
      </w:r>
    </w:p>
    <w:p w:rsidR="00000000" w:rsidDel="00000000" w:rsidP="00000000" w:rsidRDefault="00000000" w:rsidRPr="00000000" w14:paraId="00000129">
      <w:pPr>
        <w:pStyle w:val="Heading1"/>
        <w:jc w:val="left"/>
        <w:rPr>
          <w:rFonts w:ascii="Times New Roman" w:cs="Times New Roman" w:eastAsia="Times New Roman" w:hAnsi="Times New Roman"/>
          <w:b w:val="1"/>
          <w:bCs w:val="1"/>
          <w:sz w:val="24"/>
          <w:szCs w:val="24"/>
        </w:rPr>
      </w:pPr>
      <w:bookmarkStart w:colFirst="0" w:colLast="0" w:name="_40czada1tdee" w:id="14"/>
      <w:bookmarkEnd w:id="14"/>
      <w:r w:rsidDel="00000000" w:rsidR="00000000" w:rsidRPr="00000000">
        <w:rPr>
          <w:rtl w:val="0"/>
        </w:rPr>
      </w:r>
    </w:p>
    <w:p w:rsidR="00000000" w:rsidDel="00000000" w:rsidP="00000000" w:rsidRDefault="00000000" w:rsidRPr="00000000" w14:paraId="0000012A">
      <w:pPr>
        <w:pStyle w:val="Heading1"/>
        <w:jc w:val="center"/>
        <w:rPr>
          <w:rFonts w:ascii="Times New Roman" w:cs="Times New Roman" w:eastAsia="Times New Roman" w:hAnsi="Times New Roman"/>
          <w:b w:val="1"/>
          <w:bCs w:val="1"/>
          <w:sz w:val="24"/>
          <w:szCs w:val="24"/>
        </w:rPr>
      </w:pPr>
      <w:bookmarkStart w:colFirst="0" w:colLast="0" w:name="_to4uonu7068w" w:id="15"/>
      <w:bookmarkEnd w:id="15"/>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jc w:val="center"/>
        <w:rPr>
          <w:rFonts w:ascii="Times New Roman" w:cs="Times New Roman" w:eastAsia="Times New Roman" w:hAnsi="Times New Roman"/>
          <w:b w:val="1"/>
          <w:bCs w:val="1"/>
          <w:sz w:val="24"/>
          <w:szCs w:val="24"/>
        </w:rPr>
      </w:pPr>
      <w:bookmarkStart w:colFirst="0" w:colLast="0" w:name="_q9zi29ymk1fj" w:id="16"/>
      <w:bookmarkEnd w:id="16"/>
      <w:r w:rsidDel="00000000" w:rsidR="00000000" w:rsidRPr="00000000">
        <w:rPr>
          <w:rFonts w:ascii="Times New Roman" w:cs="Times New Roman" w:eastAsia="Times New Roman" w:hAnsi="Times New Roman"/>
          <w:b w:val="1"/>
          <w:bCs w:val="1"/>
          <w:sz w:val="24"/>
          <w:szCs w:val="24"/>
          <w:rtl w:val="0"/>
        </w:rPr>
        <w:t xml:space="preserve">7. References</w:t>
      </w:r>
    </w:p>
    <w:p w:rsidR="00000000" w:rsidDel="00000000" w:rsidP="00000000" w:rsidRDefault="00000000" w:rsidRPr="00000000" w14:paraId="0000012C">
      <w:pPr>
        <w:rPr>
          <w:sz w:val="10"/>
          <w:szCs w:val="10"/>
        </w:rPr>
      </w:pPr>
      <w:r w:rsidDel="00000000" w:rsidR="00000000" w:rsidRPr="00000000">
        <w:rPr>
          <w:rtl w:val="0"/>
        </w:rPr>
      </w:r>
    </w:p>
    <w:p w:rsidR="00000000" w:rsidDel="00000000" w:rsidP="00000000" w:rsidRDefault="00000000" w:rsidRPr="00000000" w14:paraId="0000012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 S. Budny, </w:t>
      </w:r>
      <w:r w:rsidDel="00000000" w:rsidR="00000000" w:rsidRPr="00000000">
        <w:rPr>
          <w:rFonts w:ascii="Times New Roman" w:cs="Times New Roman" w:eastAsia="Times New Roman" w:hAnsi="Times New Roman"/>
          <w:i w:val="1"/>
          <w:iCs w:val="1"/>
          <w:sz w:val="24"/>
          <w:szCs w:val="24"/>
          <w:rtl w:val="0"/>
        </w:rPr>
        <w:t xml:space="preserve">MEC511 Laboratory Manual: Steam Pressure/Temperature Relationship (Lab 3)</w:t>
      </w:r>
      <w:r w:rsidDel="00000000" w:rsidR="00000000" w:rsidRPr="00000000">
        <w:rPr>
          <w:rFonts w:ascii="Times New Roman" w:cs="Times New Roman" w:eastAsia="Times New Roman" w:hAnsi="Times New Roman"/>
          <w:sz w:val="24"/>
          <w:szCs w:val="24"/>
          <w:rtl w:val="0"/>
        </w:rPr>
        <w:t xml:space="preserve">, Dept. of Mechanical and Industrial Engineering, Faculty of Engineering, Architecture and Science, Ryerson University, Jan. 2016.</w:t>
      </w:r>
    </w:p>
    <w:p w:rsidR="00000000" w:rsidDel="00000000" w:rsidP="00000000" w:rsidRDefault="00000000" w:rsidRPr="00000000" w14:paraId="0000012E">
      <w:pPr>
        <w:shd w:fill="ffffff" w:val="clea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[2] R. D. Blevins, </w:t>
      </w:r>
      <w:r w:rsidDel="00000000" w:rsidR="00000000" w:rsidRPr="00000000">
        <w:rPr>
          <w:rFonts w:ascii="Times New Roman" w:cs="Times New Roman" w:eastAsia="Times New Roman" w:hAnsi="Times New Roman"/>
          <w:i w:val="1"/>
          <w:iCs w:val="1"/>
          <w:sz w:val="24"/>
          <w:szCs w:val="24"/>
          <w:rtl w:val="0"/>
        </w:rPr>
        <w:t xml:space="preserve">Applied Fluid Dynamics Handbook</w:t>
      </w:r>
      <w:r w:rsidDel="00000000" w:rsidR="00000000" w:rsidRPr="00000000">
        <w:rPr>
          <w:rFonts w:ascii="Times New Roman" w:cs="Times New Roman" w:eastAsia="Times New Roman" w:hAnsi="Times New Roman"/>
          <w:sz w:val="24"/>
          <w:szCs w:val="24"/>
          <w:rtl w:val="0"/>
        </w:rPr>
        <w:t xml:space="preserve">, New York, NY, USA: Van Nostrand Reinhold, 1984.</w:t>
      </w: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rPr>
          <w:rFonts w:ascii="Times New Roman" w:cs="Times New Roman" w:eastAsia="Times New Roman" w:hAnsi="Times New Roman"/>
          <w:b w:val="1"/>
          <w:bCs w:val="1"/>
          <w:sz w:val="24"/>
          <w:szCs w:val="24"/>
        </w:rPr>
      </w:pPr>
      <w:bookmarkStart w:colFirst="0" w:colLast="0" w:name="_rszkxqa2jjex" w:id="17"/>
      <w:bookmarkEnd w:id="17"/>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rPr>
          <w:rFonts w:ascii="Times New Roman" w:cs="Times New Roman" w:eastAsia="Times New Roman" w:hAnsi="Times New Roman"/>
          <w:b w:val="1"/>
          <w:bCs w:val="1"/>
          <w:sz w:val="24"/>
          <w:szCs w:val="24"/>
        </w:rPr>
      </w:pPr>
      <w:bookmarkStart w:colFirst="0" w:colLast="0" w:name="_cnxmixud6lwe" w:id="18"/>
      <w:bookmarkEnd w:id="18"/>
      <w:r w:rsidDel="00000000" w:rsidR="00000000" w:rsidRPr="00000000">
        <w:rPr>
          <w:rFonts w:ascii="Times New Roman" w:cs="Times New Roman" w:eastAsia="Times New Roman" w:hAnsi="Times New Roman"/>
          <w:b w:val="1"/>
          <w:bCs w:val="1"/>
          <w:sz w:val="24"/>
          <w:szCs w:val="24"/>
          <w:rtl w:val="0"/>
        </w:rPr>
        <w:t xml:space="preserve">8. Appendix</w:t>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A-3. Properties of Saturated Water (Liquid-Vapor): Pressure Table [1]</w: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6870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hd w:fill="ffffff" w:val="clea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center"/>
      <w:rPr/>
    </w:pPr>
    <w:r w:rsidDel="00000000" w:rsidR="00000000" w:rsidRPr="00000000">
      <w:rPr/>
      <w:drawing>
        <wp:inline distB="114300" distT="114300" distL="114300" distR="114300">
          <wp:extent cx="2266950" cy="125253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66950" cy="125253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torontomu.ca/senate/policies/pol60.pdf" TargetMode="External"/><Relationship Id="rId7" Type="http://schemas.openxmlformats.org/officeDocument/2006/relationships/image" Target="media/image2.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