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Faculty of Engineering, Architecture and Science</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Mechanical, Industrial, and Mechatronics Engineering</w:t>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MEC511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Thermodynamics and Fluids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Jun Cao</w:t>
            </w:r>
          </w:p>
        </w:tc>
      </w:tr>
    </w:tbl>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Report #4</w:t>
            </w:r>
          </w:p>
        </w:tc>
      </w:tr>
    </w:tbl>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Report #4: Steam Quality Measurement</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23,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23, 2026</w:t>
            </w:r>
          </w:p>
        </w:tc>
      </w:tr>
    </w:tbl>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Chaz Dyer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501304851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Amolika Brahmbhatt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501295080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Glenn Bangtuan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501327493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above you attest that you have contributed to this submission and confirm that all</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w:t>
      </w:r>
      <w:r w:rsidDel="00000000" w:rsidR="00000000" w:rsidRPr="00000000">
        <w:rPr>
          <w:rFonts w:ascii="Times New Roman" w:cs="Times New Roman" w:eastAsia="Times New Roman" w:hAnsi="Times New Roman"/>
          <w:rtl w:val="0"/>
        </w:rPr>
        <w:t xml:space="preserve"> you have contributed to this submission is your own work. Any suspicion of copying or</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plagiarism in this work will result in an investigation of Academic Misconduct and may result</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“0” on the work, an “F” in the course, or possibly more severe penalties, as well as a</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Disciplinary Notice on your academic record under the Student Code of Academic Conduct,</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can be found online at:</w:t>
      </w:r>
    </w:p>
    <w:p w:rsidR="00000000" w:rsidDel="00000000" w:rsidP="00000000" w:rsidRDefault="00000000" w:rsidRPr="00000000" w14:paraId="00000032">
      <w:pPr>
        <w:jc w:val="both"/>
        <w:rPr>
          <w:rFonts w:ascii="Times New Roman" w:cs="Times New Roman" w:eastAsia="Times New Roman" w:hAnsi="Times New Roman"/>
          <w:b w:val="1"/>
          <w:bCs w:val="1"/>
          <w:sz w:val="24"/>
          <w:szCs w:val="24"/>
          <w:u w:val="single"/>
        </w:rPr>
      </w:pPr>
      <w:hyperlink r:id="rId6">
        <w:r w:rsidDel="00000000" w:rsidR="00000000" w:rsidRPr="00000000">
          <w:rPr>
            <w:rFonts w:ascii="Times New Roman" w:cs="Times New Roman" w:eastAsia="Times New Roman" w:hAnsi="Times New Roman"/>
            <w:color w:val="1155cc"/>
            <w:u w:val="single"/>
            <w:rtl w:val="0"/>
          </w:rPr>
          <w:t xml:space="preserve">https://www.torontomu.ca/senate/policies/pol60.pdf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3">
      <w:pPr>
        <w:pStyle w:val="Heading1"/>
        <w:jc w:val="left"/>
        <w:rPr>
          <w:rFonts w:ascii="Times New Roman" w:cs="Times New Roman" w:eastAsia="Times New Roman" w:hAnsi="Times New Roman"/>
          <w:b w:val="1"/>
          <w:bCs w:val="1"/>
          <w:sz w:val="24"/>
          <w:szCs w:val="24"/>
        </w:rPr>
      </w:pPr>
      <w:bookmarkStart w:colFirst="0" w:colLast="0" w:name="_7psaqsifnlfg" w:id="0"/>
      <w:bookmarkEnd w:id="0"/>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3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580640022"/>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awhct29l7n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Summary</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cextoks9te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n28u1k3oo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Apparatus</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lrbbpgjdp4d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Procedure</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zidkyv3tlg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Results &amp; Calculations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u2q0cjt0ng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Steam and Calorimeter Measurements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3moixymovs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Mass of Separated Water</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fb9orismnz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Condensate Mass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xqkygcg84r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Table Values and Calculating x</w:t>
            </w:r>
          </w:hyperlink>
          <w:hyperlink w:anchor="_axqkygcg84rg">
            <w:r w:rsidDel="00000000" w:rsidR="00000000" w:rsidRPr="00000000">
              <w:rPr>
                <w:rFonts w:ascii="Times New Roman" w:cs="Times New Roman" w:eastAsia="Times New Roman" w:hAnsi="Times New Roman"/>
                <w:b w:val="1"/>
                <w:bCs w:val="1"/>
                <w:i w:val="0"/>
                <w:iCs w:val="0"/>
                <w:smallCaps w:val="0"/>
                <w:strike w:val="0"/>
                <w:color w:val="000000"/>
                <w:sz w:val="12"/>
                <w:szCs w:val="12"/>
                <w:u w:val="none"/>
                <w:shd w:fill="auto" w:val="clear"/>
                <w:vertAlign w:val="baseline"/>
                <w:rtl w:val="0"/>
              </w:rPr>
              <w:t xml:space="preserve">2</w:t>
            </w:r>
          </w:hyperlink>
          <w:hyperlink w:anchor="_axqkygcg84r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(Steam Quality After Throttling)</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e059ilucpz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Calculating x</w:t>
            </w:r>
          </w:hyperlink>
          <w:hyperlink w:anchor="_9e059ilucpz1">
            <w:r w:rsidDel="00000000" w:rsidR="00000000" w:rsidRPr="00000000">
              <w:rPr>
                <w:rFonts w:ascii="Times New Roman" w:cs="Times New Roman" w:eastAsia="Times New Roman" w:hAnsi="Times New Roman"/>
                <w:b w:val="1"/>
                <w:bCs w:val="1"/>
                <w:i w:val="0"/>
                <w:iCs w:val="0"/>
                <w:smallCaps w:val="0"/>
                <w:strike w:val="0"/>
                <w:color w:val="000000"/>
                <w:sz w:val="12"/>
                <w:szCs w:val="12"/>
                <w:u w:val="none"/>
                <w:shd w:fill="auto" w:val="clear"/>
                <w:vertAlign w:val="baseline"/>
                <w:rtl w:val="0"/>
              </w:rPr>
              <w:t xml:space="preserve">1</w:t>
            </w:r>
          </w:hyperlink>
          <w:hyperlink w:anchor="_9e059ilucpz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(Steam Quality at Separator Inlet)</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fnd3h5d82j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Discussion</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wabhmbwk79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9zi29ymk1f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xmixud6lw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Appendix</w:t>
            </w:r>
          </w:hyperlink>
          <w:hyperlink w:anchor="_cnxmixud6l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spacing w:line="360" w:lineRule="auto"/>
        <w:jc w:val="center"/>
        <w:rPr>
          <w:rFonts w:ascii="Times New Roman" w:cs="Times New Roman" w:eastAsia="Times New Roman" w:hAnsi="Times New Roman"/>
          <w:b w:val="1"/>
          <w:bCs w:val="1"/>
          <w:sz w:val="24"/>
          <w:szCs w:val="24"/>
        </w:rPr>
      </w:pPr>
      <w:bookmarkStart w:colFirst="0" w:colLast="0" w:name="_nmrqaj5koadb" w:id="1"/>
      <w:bookmarkEnd w:id="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line="360" w:lineRule="auto"/>
        <w:jc w:val="left"/>
        <w:rPr>
          <w:rFonts w:ascii="Times New Roman" w:cs="Times New Roman" w:eastAsia="Times New Roman" w:hAnsi="Times New Roman"/>
          <w:b w:val="1"/>
          <w:bCs w:val="1"/>
          <w:sz w:val="24"/>
          <w:szCs w:val="24"/>
        </w:rPr>
      </w:pPr>
      <w:bookmarkStart w:colFirst="0" w:colLast="0" w:name="_zawhct29l7nz" w:id="2"/>
      <w:bookmarkEnd w:id="2"/>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4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laboratory was to measure the steam quality (x), which is the mass fraction of saturated steam in a steam sample. Often in industrial applications, liquid droplets can erode turbine blades or minimize how efficiently the heat transfer occurs. The process to measure the steam quality involves 3 steps: firstly, large water droplets are mechanically separated and collected, then leftover steam (dried) is throttled at a constant enthalpy to ensure it is in a superheated condition. After the measurements of pressure and temperature were recorded at a steady state, the enthalpy (h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could be determined by referencing steam tables. The results allowed for the calculation of the entering steam quality (x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using the mass of the condensate and mechanically separated liquid. The steam quality after throttling was calculated to be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=0.9786</m:t>
        </m:r>
      </m:oMath>
      <w:r w:rsidDel="00000000" w:rsidR="00000000" w:rsidRPr="00000000">
        <w:rPr>
          <w:rFonts w:ascii="Times New Roman" w:cs="Times New Roman" w:eastAsia="Times New Roman" w:hAnsi="Times New Roman"/>
          <w:sz w:val="24"/>
          <w:szCs w:val="24"/>
          <w:rtl w:val="0"/>
        </w:rPr>
        <w:t xml:space="preserve">, while the inlet steam quality values were determined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=0.9540, 0.9302, and 0.9163</m:t>
        </m:r>
      </m:oMath>
      <w:r w:rsidDel="00000000" w:rsidR="00000000" w:rsidRPr="00000000">
        <w:rPr>
          <w:rFonts w:ascii="Times New Roman" w:cs="Times New Roman" w:eastAsia="Times New Roman" w:hAnsi="Times New Roman"/>
          <w:sz w:val="24"/>
          <w:szCs w:val="24"/>
          <w:rtl w:val="0"/>
        </w:rPr>
        <w:t xml:space="preserve"> for Trials 1,2, and 3 respectively, with an average value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 avg</m:t>
            </m:r>
          </m:sub>
        </m:sSub>
        <m:r>
          <w:rPr>
            <w:rFonts w:ascii="Times New Roman" w:cs="Times New Roman" w:eastAsia="Times New Roman" w:hAnsi="Times New Roman"/>
            <w:sz w:val="24"/>
            <w:szCs w:val="24"/>
          </w:rPr>
          <m:t xml:space="preserve">=0.9335</m:t>
        </m:r>
      </m:oMath>
      <w:r w:rsidDel="00000000" w:rsidR="00000000" w:rsidRPr="00000000">
        <w:rPr>
          <w:rFonts w:ascii="Times New Roman" w:cs="Times New Roman" w:eastAsia="Times New Roman" w:hAnsi="Times New Roman"/>
          <w:sz w:val="24"/>
          <w:szCs w:val="24"/>
          <w:rtl w:val="0"/>
        </w:rPr>
        <w:t xml:space="preserve">. Any fluctuations in the data could be attributed to heat loss from the environment or imprecise measurements from before the system reached a steady state. </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spacing w:line="360" w:lineRule="auto"/>
        <w:jc w:val="left"/>
        <w:rPr>
          <w:rFonts w:ascii="Times New Roman" w:cs="Times New Roman" w:eastAsia="Times New Roman" w:hAnsi="Times New Roman"/>
          <w:b w:val="1"/>
          <w:bCs w:val="1"/>
          <w:sz w:val="24"/>
          <w:szCs w:val="24"/>
        </w:rPr>
      </w:pPr>
      <w:bookmarkStart w:colFirst="0" w:colLast="0" w:name="_4cextoks9tet" w:id="3"/>
      <w:bookmarkEnd w:id="3"/>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5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experiment is to determine the quality of steam using calorimetric methods and to compare the results with values from standard steam tables. Steam quality refers to the fraction of vapor in a saturated liquid-vapor mixture and is an important property in thermodynamic systems, especially in applications involving heat transfer and energy conversion. In this lab, a separating calorimeter and a throttling calorimeter are used together to analyze the steam. The separating calorimeter removes any liquid droplets from the steam so that the mass of the separated water can be measured. The remaining steam then passes through the throttling calorimeter, where it expands to a lower pressure. Because throttling occurs at approximately constant enthalpy, the state of the steam after throttling can be determined using measured pressure and temperature values along with steam tables. By combining the mass measurements from the separator with the thermodynamic properties obtained after throttling, the initial steam quality at the inlet can be calculated. The experimental results are then compared with theoretical values from steam tables to assess accuracy and understand possible sources of error.</w:t>
      </w:r>
    </w:p>
    <w:p w:rsidR="00000000" w:rsidDel="00000000" w:rsidP="00000000" w:rsidRDefault="00000000" w:rsidRPr="00000000" w14:paraId="00000056">
      <w:pPr>
        <w:pStyle w:val="Heading1"/>
        <w:spacing w:line="360" w:lineRule="auto"/>
        <w:jc w:val="left"/>
        <w:rPr>
          <w:rFonts w:ascii="Times New Roman" w:cs="Times New Roman" w:eastAsia="Times New Roman" w:hAnsi="Times New Roman"/>
          <w:b w:val="1"/>
          <w:bCs w:val="1"/>
          <w:sz w:val="24"/>
          <w:szCs w:val="24"/>
        </w:rPr>
      </w:pPr>
      <w:bookmarkStart w:colFirst="0" w:colLast="0" w:name="_wn28u1k3oo08" w:id="4"/>
      <w:bookmarkEnd w:id="4"/>
      <w:r w:rsidDel="00000000" w:rsidR="00000000" w:rsidRPr="00000000">
        <w:rPr>
          <w:rFonts w:ascii="Times New Roman" w:cs="Times New Roman" w:eastAsia="Times New Roman" w:hAnsi="Times New Roman"/>
          <w:b w:val="1"/>
          <w:bCs w:val="1"/>
          <w:sz w:val="24"/>
          <w:szCs w:val="24"/>
          <w:rtl w:val="0"/>
        </w:rPr>
        <w:t xml:space="preserve">2. Apparatus</w:t>
      </w:r>
    </w:p>
    <w:p w:rsidR="00000000" w:rsidDel="00000000" w:rsidP="00000000" w:rsidRDefault="00000000" w:rsidRPr="00000000" w14:paraId="0000005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Separating and Throttling Calorimeter</w:t>
      </w:r>
    </w:p>
    <w:p w:rsidR="00000000" w:rsidDel="00000000" w:rsidP="00000000" w:rsidRDefault="00000000" w:rsidRPr="00000000" w14:paraId="0000005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Supply Line / Boiler System</w:t>
      </w:r>
    </w:p>
    <w:p w:rsidR="00000000" w:rsidDel="00000000" w:rsidP="00000000" w:rsidRDefault="00000000" w:rsidRPr="00000000" w14:paraId="0000005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Gauge / Manometer</w:t>
      </w:r>
    </w:p>
    <w:p w:rsidR="00000000" w:rsidDel="00000000" w:rsidP="00000000" w:rsidRDefault="00000000" w:rsidRPr="00000000" w14:paraId="0000005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Thermometer</w:t>
      </w:r>
    </w:p>
    <w:p w:rsidR="00000000" w:rsidDel="00000000" w:rsidP="00000000" w:rsidRDefault="00000000" w:rsidRPr="00000000" w14:paraId="0000005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Buckets (for water collection)</w:t>
      </w:r>
    </w:p>
    <w:p w:rsidR="00000000" w:rsidDel="00000000" w:rsidP="00000000" w:rsidRDefault="00000000" w:rsidRPr="00000000" w14:paraId="0000005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Stopwatch / Timer</w:t>
      </w:r>
      <w:r w:rsidDel="00000000" w:rsidR="00000000" w:rsidRPr="00000000">
        <w:rPr>
          <w:rtl w:val="0"/>
        </w:rPr>
      </w:r>
    </w:p>
    <w:p w:rsidR="00000000" w:rsidDel="00000000" w:rsidP="00000000" w:rsidRDefault="00000000" w:rsidRPr="00000000" w14:paraId="0000005D">
      <w:pPr>
        <w:pStyle w:val="Heading1"/>
        <w:spacing w:line="360" w:lineRule="auto"/>
        <w:jc w:val="left"/>
        <w:rPr>
          <w:rFonts w:ascii="Times New Roman" w:cs="Times New Roman" w:eastAsia="Times New Roman" w:hAnsi="Times New Roman"/>
          <w:b w:val="1"/>
          <w:bCs w:val="1"/>
          <w:sz w:val="24"/>
          <w:szCs w:val="24"/>
        </w:rPr>
      </w:pPr>
      <w:bookmarkStart w:colFirst="0" w:colLast="0" w:name="_mohgobp3s0o8" w:id="5"/>
      <w:bookmarkEnd w:id="5"/>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360" w:lineRule="auto"/>
        <w:jc w:val="left"/>
        <w:rPr>
          <w:rFonts w:ascii="Times New Roman" w:cs="Times New Roman" w:eastAsia="Times New Roman" w:hAnsi="Times New Roman"/>
          <w:b w:val="1"/>
          <w:bCs w:val="1"/>
          <w:sz w:val="24"/>
          <w:szCs w:val="24"/>
        </w:rPr>
      </w:pPr>
      <w:bookmarkStart w:colFirst="0" w:colLast="0" w:name="_lrbbpgjdp4dh" w:id="6"/>
      <w:bookmarkEnd w:id="6"/>
      <w:r w:rsidDel="00000000" w:rsidR="00000000" w:rsidRPr="00000000">
        <w:rPr>
          <w:rFonts w:ascii="Times New Roman" w:cs="Times New Roman" w:eastAsia="Times New Roman" w:hAnsi="Times New Roman"/>
          <w:b w:val="1"/>
          <w:bCs w:val="1"/>
          <w:sz w:val="24"/>
          <w:szCs w:val="24"/>
          <w:rtl w:val="0"/>
        </w:rPr>
        <w:t xml:space="preserve">3. Procedure</w:t>
      </w:r>
    </w:p>
    <w:p w:rsidR="00000000" w:rsidDel="00000000" w:rsidP="00000000" w:rsidRDefault="00000000" w:rsidRPr="00000000" w14:paraId="0000005F">
      <w:pPr>
        <w:numPr>
          <w:ilvl w:val="0"/>
          <w:numId w:val="2"/>
        </w:numPr>
        <w:spacing w:after="0" w:afterAutospacing="0" w:before="240" w:line="360" w:lineRule="auto"/>
        <w:ind w:left="720" w:hanging="360"/>
      </w:pPr>
      <w:r w:rsidDel="00000000" w:rsidR="00000000" w:rsidRPr="00000000">
        <w:rPr>
          <w:rFonts w:ascii="Times New Roman" w:cs="Times New Roman" w:eastAsia="Times New Roman" w:hAnsi="Times New Roman"/>
          <w:sz w:val="24"/>
          <w:szCs w:val="24"/>
          <w:rtl w:val="0"/>
        </w:rPr>
        <w:t xml:space="preserve">Turn on the cooling water to the condenser.</w:t>
      </w:r>
    </w:p>
    <w:p w:rsidR="00000000" w:rsidDel="00000000" w:rsidP="00000000" w:rsidRDefault="00000000" w:rsidRPr="00000000" w14:paraId="00000060">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Open the steam stop valve, and slowly open the blowdown valve to blow condensed water down the drain. Continue blowing down until only steam emerges from the blowdown line, then close the blowdown valve.</w:t>
      </w:r>
    </w:p>
    <w:p w:rsidR="00000000" w:rsidDel="00000000" w:rsidP="00000000" w:rsidRDefault="00000000" w:rsidRPr="00000000" w14:paraId="00000061">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Open the separator steam inlet valve and allow the system to operate until steady state is reached (condensate cooling water inlet and outlet temperatures steady).</w:t>
      </w:r>
    </w:p>
    <w:p w:rsidR="00000000" w:rsidDel="00000000" w:rsidP="00000000" w:rsidRDefault="00000000" w:rsidRPr="00000000" w14:paraId="00000062">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Turn the three way valve at the separator to the drain position to empty the separator of accumulated water, then shut the valve to begin accumulating liquid and start the clock.</w:t>
      </w:r>
    </w:p>
    <w:p w:rsidR="00000000" w:rsidDel="00000000" w:rsidP="00000000" w:rsidRDefault="00000000" w:rsidRPr="00000000" w14:paraId="00000063">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Start collecting condensate from the condenser drain line and continue collecting for the time period specified by the instructor.</w:t>
      </w:r>
    </w:p>
    <w:p w:rsidR="00000000" w:rsidDel="00000000" w:rsidP="00000000" w:rsidRDefault="00000000" w:rsidRPr="00000000" w14:paraId="00000064">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Record all temperatures and pressures.</w:t>
      </w:r>
    </w:p>
    <w:p w:rsidR="00000000" w:rsidDel="00000000" w:rsidP="00000000" w:rsidRDefault="00000000" w:rsidRPr="00000000" w14:paraId="00000065">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At the end of the collection period, close the separator steam inlet valve and stop collecting condensate.</w:t>
      </w:r>
    </w:p>
    <w:p w:rsidR="00000000" w:rsidDel="00000000" w:rsidP="00000000" w:rsidRDefault="00000000" w:rsidRPr="00000000" w14:paraId="00000066">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To collect the mechanically separated water, crack the condenser steam inlet valve to slightly pressurize the system, and open the three way valve at the separator to direct the separated water to a beaker already containing a known mass of cold water to reduce burn hazard.</w:t>
      </w:r>
    </w:p>
    <w:p w:rsidR="00000000" w:rsidDel="00000000" w:rsidP="00000000" w:rsidRDefault="00000000" w:rsidRPr="00000000" w14:paraId="00000067">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Obtain at least three sets of readings.</w:t>
      </w:r>
    </w:p>
    <w:p w:rsidR="00000000" w:rsidDel="00000000" w:rsidP="00000000" w:rsidRDefault="00000000" w:rsidRPr="00000000" w14:paraId="00000068">
      <w:pPr>
        <w:numPr>
          <w:ilvl w:val="0"/>
          <w:numId w:val="2"/>
        </w:numPr>
        <w:spacing w:after="24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Close the steam supply valve, wait five minutes, then close the condenser cooling water valves. </w:t>
      </w:r>
    </w:p>
    <w:p w:rsidR="00000000" w:rsidDel="00000000" w:rsidP="00000000" w:rsidRDefault="00000000" w:rsidRPr="00000000" w14:paraId="00000069">
      <w:pPr>
        <w:pStyle w:val="Heading1"/>
        <w:spacing w:line="360" w:lineRule="auto"/>
        <w:rPr>
          <w:rFonts w:ascii="Times New Roman" w:cs="Times New Roman" w:eastAsia="Times New Roman" w:hAnsi="Times New Roman"/>
          <w:b w:val="1"/>
          <w:bCs w:val="1"/>
          <w:sz w:val="24"/>
          <w:szCs w:val="24"/>
        </w:rPr>
      </w:pPr>
      <w:bookmarkStart w:colFirst="0" w:colLast="0" w:name="_sqdrljltufa1" w:id="7"/>
      <w:bookmarkEnd w:id="7"/>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line="360" w:lineRule="auto"/>
        <w:rPr>
          <w:rFonts w:ascii="Times New Roman" w:cs="Times New Roman" w:eastAsia="Times New Roman" w:hAnsi="Times New Roman"/>
          <w:sz w:val="24"/>
          <w:szCs w:val="24"/>
        </w:rPr>
      </w:pPr>
      <w:bookmarkStart w:colFirst="0" w:colLast="0" w:name="_hzidkyv3tlgm" w:id="8"/>
      <w:bookmarkEnd w:id="8"/>
      <w:r w:rsidDel="00000000" w:rsidR="00000000" w:rsidRPr="00000000">
        <w:rPr>
          <w:rFonts w:ascii="Times New Roman" w:cs="Times New Roman" w:eastAsia="Times New Roman" w:hAnsi="Times New Roman"/>
          <w:b w:val="1"/>
          <w:bCs w:val="1"/>
          <w:sz w:val="24"/>
          <w:szCs w:val="24"/>
          <w:rtl w:val="0"/>
        </w:rPr>
        <w:t xml:space="preserve">4. Results &amp; Calculations</w:t>
      </w:r>
      <w:r w:rsidDel="00000000" w:rsidR="00000000" w:rsidRPr="00000000">
        <w:rPr>
          <w:rtl w:val="0"/>
        </w:rPr>
      </w:r>
    </w:p>
    <w:p w:rsidR="00000000" w:rsidDel="00000000" w:rsidP="00000000" w:rsidRDefault="00000000" w:rsidRPr="00000000" w14:paraId="0000006B">
      <w:pPr>
        <w:pStyle w:val="Heading1"/>
        <w:spacing w:line="360" w:lineRule="auto"/>
        <w:rPr>
          <w:rFonts w:ascii="Times New Roman" w:cs="Times New Roman" w:eastAsia="Times New Roman" w:hAnsi="Times New Roman"/>
          <w:b w:val="1"/>
          <w:bCs w:val="1"/>
          <w:sz w:val="24"/>
          <w:szCs w:val="24"/>
        </w:rPr>
      </w:pPr>
      <w:bookmarkStart w:colFirst="0" w:colLast="0" w:name="_9u2q0cjt0ngd" w:id="9"/>
      <w:bookmarkEnd w:id="9"/>
      <w:r w:rsidDel="00000000" w:rsidR="00000000" w:rsidRPr="00000000">
        <w:rPr>
          <w:rFonts w:ascii="Times New Roman" w:cs="Times New Roman" w:eastAsia="Times New Roman" w:hAnsi="Times New Roman"/>
          <w:b w:val="1"/>
          <w:bCs w:val="1"/>
          <w:sz w:val="24"/>
          <w:szCs w:val="24"/>
          <w:rtl w:val="0"/>
        </w:rPr>
        <w:t xml:space="preserve">4.1 Steam and Calorimeter Measurements</w:t>
      </w:r>
    </w:p>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Summary of Recorded Steam Conditions</w:t>
      </w:r>
    </w:p>
    <w:tbl>
      <w:tblPr>
        <w:tblStyle w:val="Table6"/>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1505"/>
        <w:gridCol w:w="905"/>
        <w:gridCol w:w="905"/>
        <w:gridCol w:w="905"/>
        <w:gridCol w:w="1070"/>
        <w:tblGridChange w:id="0">
          <w:tblGrid>
            <w:gridCol w:w="3965"/>
            <w:gridCol w:w="1505"/>
            <w:gridCol w:w="905"/>
            <w:gridCol w:w="905"/>
            <w:gridCol w:w="905"/>
            <w:gridCol w:w="10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Inlet Pressure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Inlet 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Temp. in Throttling Calorimeter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Pressure in Calorimeter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Cooling Water Inlet 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Cooling Water Outlet 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Condensate 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78.75</w:t>
            </w:r>
          </w:p>
        </w:tc>
      </w:tr>
    </w:tbl>
    <w:p w:rsidR="00000000" w:rsidDel="00000000" w:rsidP="00000000" w:rsidRDefault="00000000" w:rsidRPr="00000000" w14:paraId="000000A3">
      <w:pPr>
        <w:pStyle w:val="Heading1"/>
        <w:spacing w:line="360" w:lineRule="auto"/>
        <w:jc w:val="left"/>
        <w:rPr>
          <w:rFonts w:ascii="Times New Roman" w:cs="Times New Roman" w:eastAsia="Times New Roman" w:hAnsi="Times New Roman"/>
          <w:sz w:val="24"/>
          <w:szCs w:val="24"/>
        </w:rPr>
      </w:pPr>
      <w:bookmarkStart w:colFirst="0" w:colLast="0" w:name="_53moixymovse" w:id="10"/>
      <w:bookmarkEnd w:id="10"/>
      <w:r w:rsidDel="00000000" w:rsidR="00000000" w:rsidRPr="00000000">
        <w:rPr>
          <w:rFonts w:ascii="Times New Roman" w:cs="Times New Roman" w:eastAsia="Times New Roman" w:hAnsi="Times New Roman"/>
          <w:b w:val="1"/>
          <w:bCs w:val="1"/>
          <w:sz w:val="24"/>
          <w:szCs w:val="24"/>
          <w:rtl w:val="0"/>
        </w:rPr>
        <w:t xml:space="preserve">4.2 Mass of Separated Water</w:t>
      </w:r>
      <w:r w:rsidDel="00000000" w:rsidR="00000000" w:rsidRPr="00000000">
        <w:rPr>
          <w:rtl w:val="0"/>
        </w:rPr>
      </w:r>
    </w:p>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Separated Water Mass Measurements</w:t>
      </w:r>
    </w:p>
    <w:tbl>
      <w:tblPr>
        <w:tblStyle w:val="Table7"/>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5"/>
        <w:gridCol w:w="1110"/>
        <w:gridCol w:w="1110"/>
        <w:gridCol w:w="1095"/>
        <w:tblGridChange w:id="0">
          <w:tblGrid>
            <w:gridCol w:w="6555"/>
            <w:gridCol w:w="1110"/>
            <w:gridCol w:w="1110"/>
            <w:gridCol w:w="10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beaker + cold water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beaker + cold water + separated water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of separated water (kg) -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vertAlign w:val="subscript"/>
                <w:rtl w:val="0"/>
              </w:rPr>
              <w:t xml:space="preserve">sep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0.125</w:t>
            </w:r>
          </w:p>
        </w:tc>
      </w:tr>
    </w:tbl>
    <w:p w:rsidR="00000000" w:rsidDel="00000000" w:rsidP="00000000" w:rsidRDefault="00000000" w:rsidRPr="00000000" w14:paraId="000000B5">
      <w:pPr>
        <w:pStyle w:val="Heading1"/>
        <w:spacing w:line="360" w:lineRule="auto"/>
        <w:jc w:val="left"/>
        <w:rPr>
          <w:rFonts w:ascii="Times New Roman" w:cs="Times New Roman" w:eastAsia="Times New Roman" w:hAnsi="Times New Roman"/>
          <w:b w:val="1"/>
          <w:bCs w:val="1"/>
          <w:sz w:val="24"/>
          <w:szCs w:val="24"/>
        </w:rPr>
      </w:pPr>
      <w:bookmarkStart w:colFirst="0" w:colLast="0" w:name="_4raq0qluau8z" w:id="11"/>
      <w:bookmarkEnd w:id="11"/>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line="360" w:lineRule="auto"/>
        <w:jc w:val="left"/>
        <w:rPr>
          <w:rFonts w:ascii="Times New Roman" w:cs="Times New Roman" w:eastAsia="Times New Roman" w:hAnsi="Times New Roman"/>
          <w:b w:val="1"/>
          <w:bCs w:val="1"/>
          <w:sz w:val="24"/>
          <w:szCs w:val="24"/>
        </w:rPr>
      </w:pPr>
      <w:bookmarkStart w:colFirst="0" w:colLast="0" w:name="_7fb9orismnzp" w:id="12"/>
      <w:bookmarkEnd w:id="12"/>
      <w:r w:rsidDel="00000000" w:rsidR="00000000" w:rsidRPr="00000000">
        <w:rPr>
          <w:rFonts w:ascii="Times New Roman" w:cs="Times New Roman" w:eastAsia="Times New Roman" w:hAnsi="Times New Roman"/>
          <w:b w:val="1"/>
          <w:bCs w:val="1"/>
          <w:sz w:val="24"/>
          <w:szCs w:val="24"/>
          <w:rtl w:val="0"/>
        </w:rPr>
        <w:t xml:space="preserve">4.3 Condensate Mass</w:t>
      </w:r>
    </w:p>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Condensate Mass Measurements</w:t>
      </w:r>
    </w:p>
    <w:tbl>
      <w:tblPr>
        <w:tblStyle w:val="Table8"/>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gridCol w:w="1365"/>
        <w:gridCol w:w="1365"/>
        <w:gridCol w:w="1365"/>
        <w:tblGridChange w:id="0">
          <w:tblGrid>
            <w:gridCol w:w="5460"/>
            <w:gridCol w:w="1365"/>
            <w:gridCol w:w="1365"/>
            <w:gridCol w:w="13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collecting vessel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vessel + condensate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of condensate (kg)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vertAlign w:val="subscript"/>
                <w:rtl w:val="0"/>
              </w:rPr>
              <w:t xml:space="preserve">cond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1.840</w:t>
            </w:r>
          </w:p>
        </w:tc>
      </w:tr>
    </w:tbl>
    <w:p w:rsidR="00000000" w:rsidDel="00000000" w:rsidP="00000000" w:rsidRDefault="00000000" w:rsidRPr="00000000" w14:paraId="000000C8">
      <w:pPr>
        <w:pStyle w:val="Heading1"/>
        <w:spacing w:line="360" w:lineRule="auto"/>
        <w:rPr>
          <w:rFonts w:ascii="Times New Roman" w:cs="Times New Roman" w:eastAsia="Times New Roman" w:hAnsi="Times New Roman"/>
          <w:sz w:val="24"/>
          <w:szCs w:val="24"/>
        </w:rPr>
      </w:pPr>
      <w:bookmarkStart w:colFirst="0" w:colLast="0" w:name="_axqkygcg84rg" w:id="13"/>
      <w:bookmarkEnd w:id="13"/>
      <w:r w:rsidDel="00000000" w:rsidR="00000000" w:rsidRPr="00000000">
        <w:rPr>
          <w:rFonts w:ascii="Times New Roman" w:cs="Times New Roman" w:eastAsia="Times New Roman" w:hAnsi="Times New Roman"/>
          <w:b w:val="1"/>
          <w:bCs w:val="1"/>
          <w:sz w:val="24"/>
          <w:szCs w:val="24"/>
          <w:rtl w:val="0"/>
        </w:rPr>
        <w:t xml:space="preserve">4.4 Table Values and Calculating x</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(Steam Quality After Throttling)</w:t>
      </w:r>
      <w:r w:rsidDel="00000000" w:rsidR="00000000" w:rsidRPr="00000000">
        <w:rPr>
          <w:rtl w:val="0"/>
        </w:rPr>
      </w:r>
    </w:p>
    <w:p w:rsidR="00000000" w:rsidDel="00000000" w:rsidP="00000000" w:rsidRDefault="00000000" w:rsidRPr="00000000" w14:paraId="000000C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steam inlet pressure is given as 56 psig. Converting to absolute pressure:</w:t>
      </w:r>
    </w:p>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abs</m:t>
            </m:r>
          </m:sub>
        </m:sSub>
        <m:r>
          <w:rPr>
            <w:rFonts w:ascii="Times New Roman" w:cs="Times New Roman" w:eastAsia="Times New Roman" w:hAnsi="Times New Roman"/>
            <w:sz w:val="24"/>
            <w:szCs w:val="24"/>
            <w:vertAlign w:val="subscript"/>
          </w:rPr>
          <m:t xml:space="preserve">​</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gauge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atm</m:t>
            </m:r>
          </m:sub>
        </m:sSub>
        <m:r>
          <w:rPr>
            <w:rFonts w:ascii="Times New Roman" w:cs="Times New Roman" w:eastAsia="Times New Roman" w:hAnsi="Times New Roman"/>
            <w:sz w:val="24"/>
            <w:szCs w:val="24"/>
          </w:rPr>
          <m:t xml:space="preserve">=56+14.7=70.7 psia ≈ 487 kPa</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saturated water pressure tables (see Appendix for Table A-9), the corresponding properties at 487 kPa are:</w:t>
      </w:r>
    </w:p>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f </m:t>
            </m:r>
          </m:sub>
        </m:sSub>
        <m:r>
          <w:rPr>
            <w:rFonts w:ascii="Times New Roman" w:cs="Times New Roman" w:eastAsia="Times New Roman" w:hAnsi="Times New Roman"/>
            <w:sz w:val="24"/>
            <w:szCs w:val="24"/>
          </w:rPr>
          <m:t xml:space="preserve">= 640 kJ/kg</m:t>
        </m:r>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g </m:t>
            </m:r>
          </m:sub>
        </m:sSub>
        <m:r>
          <w:rPr>
            <w:rFonts w:ascii="Times New Roman" w:cs="Times New Roman" w:eastAsia="Times New Roman" w:hAnsi="Times New Roman"/>
            <w:sz w:val="24"/>
            <w:szCs w:val="24"/>
          </w:rPr>
          <m:t xml:space="preserve">= 2745 kJ/kg</m:t>
        </m:r>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were obtained using linear interpolation between the closest pressure values in the saturated water tables.</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Throttling calorimeter measurements give:</w:t>
      </w:r>
    </w:p>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240-242°F</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115-117°C</m:t>
        </m:r>
      </m:oMath>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87-89 mmHg</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11-12 kPa</m:t>
        </m:r>
      </m:oMath>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saturation temperature is significantly lower than the measured temperature, indicating that the steam is in the superheated region.</w:t>
      </w:r>
    </w:p>
    <w:p w:rsidR="00000000" w:rsidDel="00000000" w:rsidP="00000000" w:rsidRDefault="00000000" w:rsidRPr="00000000" w14:paraId="000000D3">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2700kJ/kg</m:t>
        </m:r>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D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steam quality after throttling,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is</w:t>
      </w:r>
    </w:p>
    <w:p w:rsidR="00000000" w:rsidDel="00000000" w:rsidP="00000000" w:rsidRDefault="00000000" w:rsidRPr="00000000" w14:paraId="000000D5">
      <w:pPr>
        <w:spacing w:line="360" w:lineRule="auto"/>
        <w:ind w:left="2160" w:firstLine="0"/>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f</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g</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f</m:t>
                </m:r>
              </m:sub>
            </m:sSub>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2700 - 640</m:t>
            </m:r>
          </m:num>
          <m:den>
            <m:r>
              <w:rPr>
                <w:rFonts w:ascii="Times New Roman" w:cs="Times New Roman" w:eastAsia="Times New Roman" w:hAnsi="Times New Roman"/>
                <w:sz w:val="24"/>
                <w:szCs w:val="24"/>
              </w:rPr>
              <m:t xml:space="preserve">2745  - 640</m:t>
            </m:r>
          </m:den>
        </m:f>
        <m:r>
          <w:rPr>
            <w:rFonts w:ascii="Times New Roman" w:cs="Times New Roman" w:eastAsia="Times New Roman" w:hAnsi="Times New Roman"/>
            <w:sz w:val="24"/>
            <w:szCs w:val="24"/>
          </w:rPr>
          <m:t xml:space="preserve"> = 0.9786</m:t>
        </m:r>
      </m:oMath>
      <w:r w:rsidDel="00000000" w:rsidR="00000000" w:rsidRPr="00000000">
        <w:rPr>
          <w:rFonts w:ascii="Times New Roman" w:cs="Times New Roman" w:eastAsia="Times New Roman" w:hAnsi="Times New Roman"/>
          <w:sz w:val="24"/>
          <w:szCs w:val="24"/>
          <w:rtl w:val="0"/>
        </w:rPr>
        <w:t xml:space="preserve"> </w:t>
        <w:tab/>
        <w:tab/>
        <w:t xml:space="preserve">               Eq. 1</w:t>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line="360" w:lineRule="auto"/>
        <w:rPr>
          <w:rFonts w:ascii="Times New Roman" w:cs="Times New Roman" w:eastAsia="Times New Roman" w:hAnsi="Times New Roman"/>
          <w:b w:val="1"/>
          <w:bCs w:val="1"/>
          <w:sz w:val="24"/>
          <w:szCs w:val="24"/>
        </w:rPr>
      </w:pPr>
      <w:bookmarkStart w:colFirst="0" w:colLast="0" w:name="_9e059ilucpz1" w:id="14"/>
      <w:bookmarkEnd w:id="14"/>
      <w:r w:rsidDel="00000000" w:rsidR="00000000" w:rsidRPr="00000000">
        <w:rPr>
          <w:rFonts w:ascii="Times New Roman" w:cs="Times New Roman" w:eastAsia="Times New Roman" w:hAnsi="Times New Roman"/>
          <w:b w:val="1"/>
          <w:bCs w:val="1"/>
          <w:sz w:val="24"/>
          <w:szCs w:val="24"/>
          <w:rtl w:val="0"/>
        </w:rPr>
        <w:t xml:space="preserve">4.5 Calculating x</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(Steam Quality at Separator Inlet)</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equation found in the lab manual, the steam quality at the separator inlet for the 3 trials are:</w:t>
      </w:r>
      <w:r w:rsidDel="00000000" w:rsidR="00000000" w:rsidRPr="00000000">
        <w:rPr>
          <w:rtl w:val="0"/>
        </w:rPr>
      </w:r>
    </w:p>
    <w:p w:rsidR="00000000" w:rsidDel="00000000" w:rsidP="00000000" w:rsidRDefault="00000000" w:rsidRPr="00000000" w14:paraId="000000D9">
      <w:pPr>
        <w:spacing w:line="360" w:lineRule="auto"/>
        <w:ind w:left="2880" w:firstLine="72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cond</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cond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sep</m:t>
                </m:r>
              </m:sub>
            </m:sSub>
          </m:den>
        </m:f>
      </m:oMath>
      <w:r w:rsidDel="00000000" w:rsidR="00000000" w:rsidRPr="00000000">
        <w:rPr>
          <w:rFonts w:ascii="Times New Roman" w:cs="Times New Roman" w:eastAsia="Times New Roman" w:hAnsi="Times New Roman"/>
          <w:sz w:val="24"/>
          <w:szCs w:val="24"/>
          <w:rtl w:val="0"/>
        </w:rPr>
        <w:t xml:space="preserve"> </w:t>
        <w:tab/>
        <w:tab/>
        <w:tab/>
        <w:tab/>
        <w:tab/>
        <w:t xml:space="preserve">   Eq. 2</w:t>
      </w:r>
    </w:p>
    <w:p w:rsidR="00000000" w:rsidDel="00000000" w:rsidP="00000000" w:rsidRDefault="00000000" w:rsidRPr="00000000" w14:paraId="000000D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Trial 1:</w:t>
      </w:r>
    </w:p>
    <w:p w:rsidR="00000000" w:rsidDel="00000000" w:rsidP="00000000" w:rsidRDefault="00000000" w:rsidRPr="00000000" w14:paraId="000000D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(0.9786)(1.750)</m:t>
            </m:r>
          </m:num>
          <m:den>
            <m:r>
              <w:rPr>
                <w:rFonts w:ascii="Times New Roman" w:cs="Times New Roman" w:eastAsia="Times New Roman" w:hAnsi="Times New Roman"/>
                <w:sz w:val="24"/>
                <w:szCs w:val="24"/>
              </w:rPr>
              <m:t xml:space="preserve">1.750 + 0.045</m:t>
            </m:r>
          </m:den>
        </m:f>
        <m:r>
          <w:rPr>
            <w:rFonts w:ascii="Times New Roman" w:cs="Times New Roman" w:eastAsia="Times New Roman" w:hAnsi="Times New Roman"/>
            <w:sz w:val="24"/>
            <w:szCs w:val="24"/>
          </w:rPr>
          <m:t xml:space="preserve"> = 0.9540</m:t>
        </m:r>
      </m:oMath>
      <w:r w:rsidDel="00000000" w:rsidR="00000000" w:rsidRPr="00000000">
        <w:rPr>
          <w:rtl w:val="0"/>
        </w:rPr>
      </w:r>
    </w:p>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Trial 2:</w:t>
      </w:r>
    </w:p>
    <w:p w:rsidR="00000000" w:rsidDel="00000000" w:rsidP="00000000" w:rsidRDefault="00000000" w:rsidRPr="00000000" w14:paraId="000000E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(0.9786)(1.825)</m:t>
            </m:r>
          </m:num>
          <m:den>
            <m:r>
              <w:rPr>
                <w:rFonts w:ascii="Times New Roman" w:cs="Times New Roman" w:eastAsia="Times New Roman" w:hAnsi="Times New Roman"/>
                <w:sz w:val="24"/>
                <w:szCs w:val="24"/>
              </w:rPr>
              <m:t xml:space="preserve">1.825 + 0.095</m:t>
            </m:r>
          </m:den>
        </m:f>
        <m:r>
          <w:rPr>
            <w:rFonts w:ascii="Times New Roman" w:cs="Times New Roman" w:eastAsia="Times New Roman" w:hAnsi="Times New Roman"/>
            <w:sz w:val="24"/>
            <w:szCs w:val="24"/>
          </w:rPr>
          <m:t xml:space="preserve"> = 0.9302</m:t>
        </m:r>
      </m:oMath>
      <w:r w:rsidDel="00000000" w:rsidR="00000000" w:rsidRPr="00000000">
        <w:rPr>
          <w:rtl w:val="0"/>
        </w:rPr>
      </w:r>
    </w:p>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Trial 3:</w:t>
      </w:r>
    </w:p>
    <w:p w:rsidR="00000000" w:rsidDel="00000000" w:rsidP="00000000" w:rsidRDefault="00000000" w:rsidRPr="00000000" w14:paraId="000000E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(0.9786)(1.840)</m:t>
            </m:r>
          </m:num>
          <m:den>
            <m:r>
              <w:rPr>
                <w:rFonts w:ascii="Times New Roman" w:cs="Times New Roman" w:eastAsia="Times New Roman" w:hAnsi="Times New Roman"/>
                <w:sz w:val="24"/>
                <w:szCs w:val="24"/>
              </w:rPr>
              <m:t xml:space="preserve">1.840 + 0.125</m:t>
            </m:r>
          </m:den>
        </m:f>
        <m:r>
          <w:rPr>
            <w:rFonts w:ascii="Times New Roman" w:cs="Times New Roman" w:eastAsia="Times New Roman" w:hAnsi="Times New Roman"/>
            <w:sz w:val="24"/>
            <w:szCs w:val="24"/>
          </w:rPr>
          <m:t xml:space="preserve"> = 0.9163</m:t>
        </m:r>
      </m:oMath>
      <w:r w:rsidDel="00000000" w:rsidR="00000000" w:rsidRPr="00000000">
        <w:rPr>
          <w:rtl w:val="0"/>
        </w:rPr>
      </w:r>
    </w:p>
    <w:p w:rsidR="00000000" w:rsidDel="00000000" w:rsidP="00000000" w:rsidRDefault="00000000" w:rsidRPr="00000000" w14:paraId="000000E6">
      <w:pPr>
        <w:spacing w:before="2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w:t>
      </w:r>
      <w:r w:rsidDel="00000000" w:rsidR="00000000" w:rsidRPr="00000000">
        <w:rPr>
          <w:rFonts w:ascii="Times New Roman" w:cs="Times New Roman" w:eastAsia="Times New Roman" w:hAnsi="Times New Roman"/>
          <w:sz w:val="24"/>
          <w:szCs w:val="24"/>
          <w:rtl w:val="0"/>
        </w:rPr>
        <w:t xml:space="preserve">Summary of Steam Quality Calculations (x₁ and x₂)</w:t>
      </w:r>
    </w:p>
    <w:tbl>
      <w:tblPr>
        <w:tblStyle w:val="Table9"/>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390"/>
        <w:gridCol w:w="3360"/>
        <w:tblGridChange w:id="0">
          <w:tblGrid>
            <w:gridCol w:w="2745"/>
            <w:gridCol w:w="3390"/>
            <w:gridCol w:w="33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0.9540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0.9163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0.9335</w:t>
            </w:r>
          </w:p>
        </w:tc>
      </w:tr>
    </w:tbl>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1"/>
        <w:spacing w:line="360" w:lineRule="auto"/>
        <w:jc w:val="left"/>
        <w:rPr>
          <w:rFonts w:ascii="Times New Roman" w:cs="Times New Roman" w:eastAsia="Times New Roman" w:hAnsi="Times New Roman"/>
          <w:sz w:val="24"/>
          <w:szCs w:val="24"/>
        </w:rPr>
      </w:pPr>
      <w:bookmarkStart w:colFirst="0" w:colLast="0" w:name="_lu8r3xc4suux" w:id="15"/>
      <w:bookmarkEnd w:id="15"/>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line="360" w:lineRule="auto"/>
        <w:rPr>
          <w:rFonts w:ascii="Times New Roman" w:cs="Times New Roman" w:eastAsia="Times New Roman" w:hAnsi="Times New Roman"/>
          <w:sz w:val="24"/>
          <w:szCs w:val="24"/>
        </w:rPr>
      </w:pPr>
      <w:bookmarkStart w:colFirst="0" w:colLast="0" w:name="_4fnd3h5d82jj" w:id="16"/>
      <w:bookmarkEnd w:id="16"/>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Discussion</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experiment was to determine the steam quality at two locations in the system: after mechanical separation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and at the separator inlet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From the results obtained, the steam quality after throttling was calculated to be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=0.9786</m:t>
        </m:r>
      </m:oMath>
      <w:r w:rsidDel="00000000" w:rsidR="00000000" w:rsidRPr="00000000">
        <w:rPr>
          <w:rFonts w:ascii="Times New Roman" w:cs="Times New Roman" w:eastAsia="Times New Roman" w:hAnsi="Times New Roman"/>
          <w:sz w:val="24"/>
          <w:szCs w:val="24"/>
          <w:rtl w:val="0"/>
        </w:rPr>
        <w:t xml:space="preserve">, indicating that the steam was nearly dry saturated vapor with a very small liquid fraction after passing through the separating calorimeter. The inlet steam quality values were determined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=0.9540, 0.9302, and 0.9163</m:t>
        </m:r>
      </m:oMath>
      <w:r w:rsidDel="00000000" w:rsidR="00000000" w:rsidRPr="00000000">
        <w:rPr>
          <w:rFonts w:ascii="Times New Roman" w:cs="Times New Roman" w:eastAsia="Times New Roman" w:hAnsi="Times New Roman"/>
          <w:sz w:val="24"/>
          <w:szCs w:val="24"/>
          <w:rtl w:val="0"/>
        </w:rPr>
        <w:t xml:space="preserve"> for Trials 1,2, and 3 respectively, with an average value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 avg</m:t>
            </m:r>
          </m:sub>
        </m:sSub>
        <m:r>
          <w:rPr>
            <w:rFonts w:ascii="Times New Roman" w:cs="Times New Roman" w:eastAsia="Times New Roman" w:hAnsi="Times New Roman"/>
            <w:sz w:val="24"/>
            <w:szCs w:val="24"/>
          </w:rPr>
          <m:t xml:space="preserve">=0.9335</m:t>
        </m:r>
      </m:oMath>
      <w:r w:rsidDel="00000000" w:rsidR="00000000" w:rsidRPr="00000000">
        <w:rPr>
          <w:rFonts w:ascii="Times New Roman" w:cs="Times New Roman" w:eastAsia="Times New Roman" w:hAnsi="Times New Roman"/>
          <w:sz w:val="24"/>
          <w:szCs w:val="24"/>
          <w:rtl w:val="0"/>
        </w:rPr>
        <w:t xml:space="preserve">. These results show that the incoming steam contained a small but significant fraction of liquid water, which was successfully removed by the separating calorimeter.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Equation (3) in the lab manual, used to calculate the inlet steam quality, is given by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cond</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cond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sep</m:t>
                </m:r>
              </m:sub>
            </m:sSub>
          </m:den>
        </m:f>
      </m:oMath>
      <w:r w:rsidDel="00000000" w:rsidR="00000000" w:rsidRPr="00000000">
        <w:rPr>
          <w:rFonts w:ascii="Times New Roman" w:cs="Times New Roman" w:eastAsia="Times New Roman" w:hAnsi="Times New Roman"/>
          <w:sz w:val="24"/>
          <w:szCs w:val="24"/>
          <w:rtl w:val="0"/>
        </w:rPr>
        <w:t xml:space="preserve">. This equation is verified through a mass balance on the system. The total mass of steam entering the calorimeter is equal to the sum of the mass of condensate collected in the condenser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cond</m:t>
            </m:r>
          </m:sub>
        </m:sSub>
      </m:oMath>
      <w:r w:rsidDel="00000000" w:rsidR="00000000" w:rsidRPr="00000000">
        <w:rPr>
          <w:rFonts w:ascii="Times New Roman" w:cs="Times New Roman" w:eastAsia="Times New Roman" w:hAnsi="Times New Roman"/>
          <w:sz w:val="24"/>
          <w:szCs w:val="24"/>
          <w:rtl w:val="0"/>
        </w:rPr>
        <w:t xml:space="preserve">) and the mass of liquid water mechanically separated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sep</m:t>
            </m:r>
          </m:sub>
        </m:sSub>
      </m:oMath>
      <w:r w:rsidDel="00000000" w:rsidR="00000000" w:rsidRPr="00000000">
        <w:rPr>
          <w:rFonts w:ascii="Times New Roman" w:cs="Times New Roman" w:eastAsia="Times New Roman" w:hAnsi="Times New Roman"/>
          <w:sz w:val="24"/>
          <w:szCs w:val="24"/>
          <w:rtl w:val="0"/>
        </w:rPr>
        <w:t xml:space="preserve">). Since the throttled steam is assumed to be fully condensed, the condensate represents the vapor portion of the incoming mixture. Therefore, multiplying the vapor fraction after throttling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by the condensate mass accounts for the vapor content of the original steam, validating the equation.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thermodynamic process can be visualized on the Mollier (enthalpy–entropy or h–s) diagram shown in Figure A-8. Initially, the steam at state 1 lies within the saturated mixture region under the dome, corresponding to a quality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&lt;1</m:t>
        </m:r>
      </m:oMath>
      <w:r w:rsidDel="00000000" w:rsidR="00000000" w:rsidRPr="00000000">
        <w:rPr>
          <w:rFonts w:ascii="Times New Roman" w:cs="Times New Roman" w:eastAsia="Times New Roman" w:hAnsi="Times New Roman"/>
          <w:sz w:val="24"/>
          <w:szCs w:val="24"/>
          <w:rtl w:val="0"/>
        </w:rPr>
        <w:t xml:space="preserve">. After passing through the separating calorimeter, large liquid droplets are removed, shifting the state closer to the saturated vapor line (state 2). The remaining steam then undergoes a throttling process to a much lower pressure. Since throttling is an isenthalpic (constant) process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the state moves horizontally to the right at constant enthalpy on the Mollier diagram into the superheated region (state 3). This confirms that the measured temperature after throttling is higher than the saturation temperature at the reduced pressure, validating the assumption used in determining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sources of error may have affected the accuracy of the results. Heat losses to the surroundings could have caused deviations in the measured temperatures, leading to incorrect enthalpy values. Inaccurate readings from pressure gauges and thermometers, particularly at low pressures in the throttling calorimeter, may have introduced uncertainty in determining the thermodynamic state. Additionally, incomplete separation of liquid droplets in the separating calorimeter would result in an overestimation of the steam quality. Measurement errors in determining the mass of condensate and separated water, such as scale precision or evaporation losses, could also contribute to discrepancies.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factor is whether steady-state conditions were fully achieved before measurements were taken. If the system components, such as piping and valves, were still cold, additional condensation could occur within the system. This would increase the measured condensate mass and decrease the calculated steam quality, resulting in values lower than the true steam quality. Therefore, ensuring steady-state operation is critical for obtaining accurate results.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calculated steam quality values are consistent with expected behavior for wet steam in industrial systems. The decreasing trend in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across trials may indicate experimental variability or slight inconsistencies in operating conditions. Despite these limitations, the experiment successfully demonstrated the use of separating and throttling calorimeters to determine steam quality and reinforced the thermodynamic principles of phase change and isenthalpic processes.</w:t>
      </w:r>
      <w:r w:rsidDel="00000000" w:rsidR="00000000" w:rsidRPr="00000000">
        <w:br w:type="page"/>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4709661" cy="6272213"/>
                <wp:effectExtent b="0" l="0" r="0" t="0"/>
                <wp:docPr id="1" name=""/>
                <a:graphic>
                  <a:graphicData uri="http://schemas.microsoft.com/office/word/2010/wordprocessingGroup">
                    <wpg:wgp>
                      <wpg:cNvGrpSpPr/>
                      <wpg:grpSpPr>
                        <a:xfrm>
                          <a:off x="152400" y="152400"/>
                          <a:ext cx="4709661" cy="6272213"/>
                          <a:chOff x="152400" y="152400"/>
                          <a:chExt cx="4060975" cy="5410225"/>
                        </a:xfrm>
                      </wpg:grpSpPr>
                      <pic:pic>
                        <pic:nvPicPr>
                          <pic:cNvPr id="2" name="Shape 2"/>
                          <pic:cNvPicPr preferRelativeResize="0"/>
                        </pic:nvPicPr>
                        <pic:blipFill>
                          <a:blip r:embed="rId7">
                            <a:alphaModFix/>
                          </a:blip>
                          <a:stretch>
                            <a:fillRect/>
                          </a:stretch>
                        </pic:blipFill>
                        <pic:spPr>
                          <a:xfrm>
                            <a:off x="152400" y="152400"/>
                            <a:ext cx="4060973" cy="5410200"/>
                          </a:xfrm>
                          <a:prstGeom prst="rect">
                            <a:avLst/>
                          </a:prstGeom>
                          <a:noFill/>
                          <a:ln>
                            <a:noFill/>
                          </a:ln>
                        </pic:spPr>
                      </pic:pic>
                      <wps:wsp>
                        <wps:cNvSpPr/>
                        <wps:cNvPr id="3" name="Shape 3"/>
                        <wps:spPr>
                          <a:xfrm>
                            <a:off x="1602217" y="3741112"/>
                            <a:ext cx="110400" cy="110400"/>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768417" y="3417249"/>
                            <a:ext cx="110400" cy="110400"/>
                          </a:xfrm>
                          <a:prstGeom prst="ellipse">
                            <a:avLst/>
                          </a:prstGeom>
                          <a:solidFill>
                            <a:srgbClr val="0000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657385" y="3511481"/>
                            <a:ext cx="127200" cy="294600"/>
                          </a:xfrm>
                          <a:prstGeom prst="straightConnector1">
                            <a:avLst/>
                          </a:prstGeom>
                          <a:noFill/>
                          <a:ln cap="flat" cmpd="sng" w="2857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768417" y="3442749"/>
                            <a:ext cx="1028400" cy="29700"/>
                          </a:xfrm>
                          <a:prstGeom prst="straightConnector1">
                            <a:avLst/>
                          </a:prstGeom>
                          <a:noFill/>
                          <a:ln cap="flat" cmpd="sng" w="28575">
                            <a:solidFill>
                              <a:srgbClr val="0000FF"/>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2796867" y="3387412"/>
                            <a:ext cx="110400" cy="110400"/>
                          </a:xfrm>
                          <a:prstGeom prst="ellipse">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3259292" y="4383562"/>
                            <a:ext cx="110400" cy="110400"/>
                          </a:xfrm>
                          <a:prstGeom prst="ellipse">
                            <a:avLst/>
                          </a:prstGeom>
                          <a:solidFill>
                            <a:srgbClr val="FF0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3259292" y="4549749"/>
                            <a:ext cx="110400" cy="110400"/>
                          </a:xfrm>
                          <a:prstGeom prst="ellipse">
                            <a:avLst/>
                          </a:prstGeom>
                          <a:solidFill>
                            <a:srgbClr val="0000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3259292" y="4715962"/>
                            <a:ext cx="110400" cy="110400"/>
                          </a:xfrm>
                          <a:prstGeom prst="ellipse">
                            <a:avLst/>
                          </a:prstGeom>
                          <a:solidFill>
                            <a:srgbClr val="FFFF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3306925" y="4277200"/>
                            <a:ext cx="6282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18"/>
                                  <w:vertAlign w:val="baseline"/>
                                </w:rPr>
                                <w:t xml:space="preserve">State 1</w:t>
                              </w:r>
                            </w:p>
                          </w:txbxContent>
                        </wps:txbx>
                        <wps:bodyPr anchorCtr="0" anchor="t" bIns="91425" lIns="91425" spcFirstLastPara="1" rIns="91425" wrap="square" tIns="91425">
                          <a:spAutoFit/>
                        </wps:bodyPr>
                      </wps:wsp>
                      <wps:wsp>
                        <wps:cNvSpPr txBox="1"/>
                        <wps:cNvPr id="12" name="Shape 12"/>
                        <wps:spPr>
                          <a:xfrm>
                            <a:off x="3306925" y="4443400"/>
                            <a:ext cx="6282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18"/>
                                  <w:vertAlign w:val="baseline"/>
                                </w:rPr>
                                <w:t xml:space="preserve">State 2</w:t>
                              </w:r>
                            </w:p>
                          </w:txbxContent>
                        </wps:txbx>
                        <wps:bodyPr anchorCtr="0" anchor="t" bIns="91425" lIns="91425" spcFirstLastPara="1" rIns="91425" wrap="square" tIns="91425">
                          <a:spAutoFit/>
                        </wps:bodyPr>
                      </wps:wsp>
                      <wps:wsp>
                        <wps:cNvSpPr txBox="1"/>
                        <wps:cNvPr id="13" name="Shape 13"/>
                        <wps:spPr>
                          <a:xfrm>
                            <a:off x="3306925" y="4609600"/>
                            <a:ext cx="6282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00"/>
                                  <w:sz w:val="18"/>
                                  <w:vertAlign w:val="baseline"/>
                                </w:rPr>
                                <w:t xml:space="preserve">State 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709661" cy="6272213"/>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709661" cy="62722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sketch, there are 3 states:</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1 (Wet Steam)</w:t>
      </w:r>
    </w:p>
    <w:p w:rsidR="00000000" w:rsidDel="00000000" w:rsidP="00000000" w:rsidRDefault="00000000" w:rsidRPr="00000000" w14:paraId="0000010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u w:val="none"/>
        </w:rPr>
      </w:pPr>
      <m:oMath>
        <m:r>
          <w:rPr>
            <w:rFonts w:ascii="Times New Roman" w:cs="Times New Roman" w:eastAsia="Times New Roman" w:hAnsi="Times New Roman"/>
            <w:b w:val="1"/>
            <w:bCs w:val="1"/>
            <w:sz w:val="24"/>
            <w:szCs w:val="24"/>
          </w:rPr>
          <m:t xml:space="preserve">Pressure</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0.487 MPa</m:t>
        </m:r>
      </m:oMath>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u w:val="none"/>
        </w:rPr>
      </w:pPr>
      <m:oMath>
        <m:r>
          <w:rPr>
            <w:rFonts w:ascii="Times New Roman" w:cs="Times New Roman" w:eastAsia="Times New Roman" w:hAnsi="Times New Roman"/>
            <w:b w:val="1"/>
            <w:bCs w:val="1"/>
            <w:sz w:val="24"/>
            <w:szCs w:val="24"/>
          </w:rPr>
          <m:t xml:space="preserve">Quality</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0.93</m:t>
        </m:r>
      </m:oMath>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Plot inside the dome (liquid and vapor region) below 0.50 pressure line (MPa) and between 0.92 and 0.94 quality line (x)</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2 (After Separation)</w:t>
      </w:r>
    </w:p>
    <w:p w:rsidR="00000000" w:rsidDel="00000000" w:rsidP="00000000" w:rsidRDefault="00000000" w:rsidRPr="00000000" w14:paraId="000001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rPr>
          <m:t xml:space="preserve">Same Pressure</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0.487 MPa</m:t>
        </m:r>
      </m:oMath>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rPr>
          <m:t xml:space="preserve">Higher Quality</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0.98</m:t>
        </m:r>
      </m:oMath>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inside the dome (liquid and vapor region) below 0.50 pressure line (MPa) and on the 0.98 quality line (x)</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3 (After Throttling)</w:t>
      </w:r>
    </w:p>
    <w:p w:rsidR="00000000" w:rsidDel="00000000" w:rsidP="00000000" w:rsidRDefault="00000000" w:rsidRPr="00000000" w14:paraId="000001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Pressure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12 kPa</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0.012 MPa</m:t>
        </m:r>
      </m:oMath>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Temperature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117°C</m:t>
        </m:r>
      </m:oMath>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outside and to the right of the dome (superheated vapor region) on the 0.01 pressure line (MPa) and above the 100</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temperature line (sketch horizontal line from state 2 to state 3 since enthalpy is constant)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1"/>
        <w:spacing w:line="360" w:lineRule="auto"/>
        <w:rPr>
          <w:rFonts w:ascii="Times New Roman" w:cs="Times New Roman" w:eastAsia="Times New Roman" w:hAnsi="Times New Roman"/>
          <w:b w:val="1"/>
          <w:bCs w:val="1"/>
          <w:sz w:val="24"/>
          <w:szCs w:val="24"/>
        </w:rPr>
      </w:pPr>
      <w:bookmarkStart w:colFirst="0" w:colLast="0" w:name="_wwabhmbwk79i" w:id="17"/>
      <w:bookmarkEnd w:id="17"/>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11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experiment was to determine the steam quality using a combination of a separating calorimeter and a throttling calorimeter. By measuring the mass of condensate and mechanically separated water, along with pressure and temperature data, the steam quality at both the separator outlet and inlet was successfully determined.</w:t>
      </w:r>
    </w:p>
    <w:p w:rsidR="00000000" w:rsidDel="00000000" w:rsidP="00000000" w:rsidRDefault="00000000" w:rsidRPr="00000000" w14:paraId="0000011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steam quality after throttling was calculated to be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=0.9786</m:t>
        </m:r>
      </m:oMath>
      <w:r w:rsidDel="00000000" w:rsidR="00000000" w:rsidRPr="00000000">
        <w:rPr>
          <w:rFonts w:ascii="Times New Roman" w:cs="Times New Roman" w:eastAsia="Times New Roman" w:hAnsi="Times New Roman"/>
          <w:sz w:val="24"/>
          <w:szCs w:val="24"/>
          <w:rtl w:val="0"/>
        </w:rPr>
        <w:t xml:space="preserve">, which means that the steam was nearly dry saturated vapor after passing through the separating calorimeter. The inlet steam quality values were calculated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=0.9540, 0.9302, and 0.9163</m:t>
        </m:r>
      </m:oMath>
      <w:r w:rsidDel="00000000" w:rsidR="00000000" w:rsidRPr="00000000">
        <w:rPr>
          <w:rFonts w:ascii="Times New Roman" w:cs="Times New Roman" w:eastAsia="Times New Roman" w:hAnsi="Times New Roman"/>
          <w:sz w:val="24"/>
          <w:szCs w:val="24"/>
          <w:rtl w:val="0"/>
        </w:rPr>
        <w:t xml:space="preserve"> for Trials 1,2, and 3 respectively. These results confirm that the incoming steam contained a small fraction of liquid water, which was effectively removed by the separating calorimeter. </w:t>
      </w:r>
    </w:p>
    <w:p w:rsidR="00000000" w:rsidDel="00000000" w:rsidP="00000000" w:rsidRDefault="00000000" w:rsidRPr="00000000" w14:paraId="0000011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are reasonable and consistent with expected thermodynamic behavior of wet steam. Minor discrepancies between trials can be attributed to experimental errors such as heat losses, measurement uncertainties, and possible deviations from steady-state conditions. </w:t>
      </w:r>
    </w:p>
    <w:p w:rsidR="00000000" w:rsidDel="00000000" w:rsidP="00000000" w:rsidRDefault="00000000" w:rsidRPr="00000000" w14:paraId="00000113">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conclusion, the experiment successfully demonstrated the application of calorimetric methods and steam tables in determining steam quality and reinforced the principles of phase change and isenthalpic (constant) processes in thermodynamics.</w:t>
      </w: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jc w:val="center"/>
        <w:rPr>
          <w:rFonts w:ascii="Times New Roman" w:cs="Times New Roman" w:eastAsia="Times New Roman" w:hAnsi="Times New Roman"/>
          <w:b w:val="1"/>
          <w:bCs w:val="1"/>
          <w:sz w:val="24"/>
          <w:szCs w:val="24"/>
        </w:rPr>
      </w:pPr>
      <w:bookmarkStart w:colFirst="0" w:colLast="0" w:name="_q9zi29ymk1fj" w:id="18"/>
      <w:bookmarkEnd w:id="18"/>
      <w:r w:rsidDel="00000000" w:rsidR="00000000" w:rsidRPr="00000000">
        <w:rPr>
          <w:rFonts w:ascii="Times New Roman" w:cs="Times New Roman" w:eastAsia="Times New Roman" w:hAnsi="Times New Roman"/>
          <w:b w:val="1"/>
          <w:bCs w:val="1"/>
          <w:sz w:val="24"/>
          <w:szCs w:val="24"/>
          <w:rtl w:val="0"/>
        </w:rPr>
        <w:t xml:space="preserve">7. References</w:t>
      </w:r>
    </w:p>
    <w:p w:rsidR="00000000" w:rsidDel="00000000" w:rsidP="00000000" w:rsidRDefault="00000000" w:rsidRPr="00000000" w14:paraId="00000115">
      <w:pPr>
        <w:rPr>
          <w:sz w:val="10"/>
          <w:szCs w:val="10"/>
        </w:rPr>
      </w:pPr>
      <w:r w:rsidDel="00000000" w:rsidR="00000000" w:rsidRPr="00000000">
        <w:rPr>
          <w:rtl w:val="0"/>
        </w:rPr>
      </w:r>
    </w:p>
    <w:p w:rsidR="00000000" w:rsidDel="00000000" w:rsidP="00000000" w:rsidRDefault="00000000" w:rsidRPr="00000000" w14:paraId="0000011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 Thomas, </w:t>
      </w:r>
      <w:r w:rsidDel="00000000" w:rsidR="00000000" w:rsidRPr="00000000">
        <w:rPr>
          <w:rFonts w:ascii="Times New Roman" w:cs="Times New Roman" w:eastAsia="Times New Roman" w:hAnsi="Times New Roman"/>
          <w:i w:val="1"/>
          <w:iCs w:val="1"/>
          <w:sz w:val="24"/>
          <w:szCs w:val="24"/>
          <w:rtl w:val="0"/>
        </w:rPr>
        <w:t xml:space="preserve">Thermodynamic Properties of Water and Steam Tables</w:t>
      </w:r>
      <w:r w:rsidDel="00000000" w:rsidR="00000000" w:rsidRPr="00000000">
        <w:rPr>
          <w:rFonts w:ascii="Times New Roman" w:cs="Times New Roman" w:eastAsia="Times New Roman" w:hAnsi="Times New Roman"/>
          <w:sz w:val="24"/>
          <w:szCs w:val="24"/>
          <w:rtl w:val="0"/>
        </w:rPr>
        <w:t xml:space="preserve">, Wright State University. Available: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https://cecs.wright.edu/people/faculty/sthomas/htappendix01.pdf</w:t>
        </w:r>
      </w:hyperlink>
      <w:r w:rsidDel="00000000" w:rsidR="00000000" w:rsidRPr="00000000">
        <w:rPr>
          <w:rtl w:val="0"/>
        </w:rPr>
      </w:r>
    </w:p>
    <w:p w:rsidR="00000000" w:rsidDel="00000000" w:rsidP="00000000" w:rsidRDefault="00000000" w:rsidRPr="00000000" w14:paraId="0000011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 S. Budny, </w:t>
      </w:r>
      <w:r w:rsidDel="00000000" w:rsidR="00000000" w:rsidRPr="00000000">
        <w:rPr>
          <w:rFonts w:ascii="Times New Roman" w:cs="Times New Roman" w:eastAsia="Times New Roman" w:hAnsi="Times New Roman"/>
          <w:i w:val="1"/>
          <w:iCs w:val="1"/>
          <w:sz w:val="24"/>
          <w:szCs w:val="24"/>
          <w:rtl w:val="0"/>
        </w:rPr>
        <w:t xml:space="preserve">MEC511 Laboratory Manual: Steam Quality Measurement (Lab 4)</w:t>
      </w:r>
      <w:r w:rsidDel="00000000" w:rsidR="00000000" w:rsidRPr="00000000">
        <w:rPr>
          <w:rFonts w:ascii="Times New Roman" w:cs="Times New Roman" w:eastAsia="Times New Roman" w:hAnsi="Times New Roman"/>
          <w:sz w:val="24"/>
          <w:szCs w:val="24"/>
          <w:rtl w:val="0"/>
        </w:rPr>
        <w:t xml:space="preserve">, Dept. of Mechanical and Industrial Engineering, Faculty of Engineering, Architecture and Science, Ryerson University, Jan. 2016.</w:t>
      </w: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rPr>
          <w:rFonts w:ascii="Times New Roman" w:cs="Times New Roman" w:eastAsia="Times New Roman" w:hAnsi="Times New Roman"/>
          <w:sz w:val="24"/>
          <w:szCs w:val="24"/>
        </w:rPr>
      </w:pPr>
      <w:bookmarkStart w:colFirst="0" w:colLast="0" w:name="_8dxkwpld7y29" w:id="19"/>
      <w:bookmarkEnd w:id="19"/>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rFonts w:ascii="Times New Roman" w:cs="Times New Roman" w:eastAsia="Times New Roman" w:hAnsi="Times New Roman"/>
          <w:b w:val="1"/>
          <w:bCs w:val="1"/>
          <w:sz w:val="24"/>
          <w:szCs w:val="24"/>
        </w:rPr>
      </w:pPr>
      <w:bookmarkStart w:colFirst="0" w:colLast="0" w:name="_cnxmixud6lwe" w:id="20"/>
      <w:bookmarkEnd w:id="20"/>
      <w:r w:rsidDel="00000000" w:rsidR="00000000" w:rsidRPr="00000000">
        <w:rPr>
          <w:rFonts w:ascii="Times New Roman" w:cs="Times New Roman" w:eastAsia="Times New Roman" w:hAnsi="Times New Roman"/>
          <w:b w:val="1"/>
          <w:bCs w:val="1"/>
          <w:sz w:val="24"/>
          <w:szCs w:val="24"/>
          <w:rtl w:val="0"/>
        </w:rPr>
        <w:t xml:space="preserve">8. Appendix</w:t>
      </w:r>
    </w:p>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A-9. Properties of Saturated Water [1]</w:t>
      </w:r>
    </w:p>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768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87680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center"/>
      <w:rPr/>
    </w:pPr>
    <w:r w:rsidDel="00000000" w:rsidR="00000000" w:rsidRPr="00000000">
      <w:rPr/>
      <w:drawing>
        <wp:inline distB="114300" distT="114300" distL="114300" distR="114300">
          <wp:extent cx="2266950" cy="1252538"/>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66950"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cecs.wright.edu/people/faculty/sthomas/htappendix01.pdf"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cs.wright.edu/people/faculty/sthomas/htappendix01.pdf"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orontomu.ca/senate/policies/pol60.pdf" TargetMode="External"/><Relationship Id="rId7" Type="http://schemas.openxmlformats.org/officeDocument/2006/relationships/image" Target="media/image4.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