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F720" w14:textId="77777777" w:rsidR="001D159F" w:rsidRPr="007D34FF" w:rsidRDefault="00000000" w:rsidP="007D34FF">
      <w:pPr>
        <w:pStyle w:val="Heading1"/>
        <w:spacing w:before="0"/>
        <w:jc w:val="center"/>
        <w:rPr>
          <w:b/>
          <w:bCs/>
          <w:color w:val="auto"/>
          <w:sz w:val="32"/>
          <w:szCs w:val="32"/>
        </w:rPr>
      </w:pPr>
      <w:bookmarkStart w:id="0" w:name="technical-research-report"/>
      <w:r w:rsidRPr="007D34FF">
        <w:rPr>
          <w:b/>
          <w:bCs/>
          <w:color w:val="auto"/>
          <w:sz w:val="32"/>
          <w:szCs w:val="32"/>
        </w:rPr>
        <w:t>Technical Research Report</w:t>
      </w:r>
    </w:p>
    <w:p w14:paraId="5F0F755E" w14:textId="77777777" w:rsidR="001D159F" w:rsidRPr="007D34FF" w:rsidRDefault="00000000" w:rsidP="007D34FF">
      <w:pPr>
        <w:pStyle w:val="Heading1"/>
        <w:spacing w:before="0"/>
        <w:jc w:val="center"/>
        <w:rPr>
          <w:b/>
          <w:bCs/>
          <w:color w:val="auto"/>
          <w:sz w:val="32"/>
          <w:szCs w:val="32"/>
        </w:rPr>
      </w:pPr>
      <w:bookmarkStart w:id="1" w:name="Xd1d4fe68ef35899117173d9b774e38b893ca044"/>
      <w:bookmarkEnd w:id="0"/>
      <w:r w:rsidRPr="007D34FF">
        <w:rPr>
          <w:b/>
          <w:bCs/>
          <w:color w:val="auto"/>
          <w:sz w:val="32"/>
          <w:szCs w:val="32"/>
        </w:rPr>
        <w:t>The Evolution of AI Agents and Modern AI Engineering</w:t>
      </w:r>
    </w:p>
    <w:p w14:paraId="6F1682F8" w14:textId="77777777" w:rsidR="001D159F" w:rsidRPr="007D34FF" w:rsidRDefault="00000000">
      <w:pPr>
        <w:pStyle w:val="Heading2"/>
        <w:rPr>
          <w:b/>
          <w:bCs/>
          <w:color w:val="auto"/>
          <w:sz w:val="28"/>
          <w:szCs w:val="28"/>
        </w:rPr>
      </w:pPr>
      <w:bookmarkStart w:id="2" w:name="introduction"/>
      <w:r w:rsidRPr="007D34FF">
        <w:rPr>
          <w:b/>
          <w:bCs/>
          <w:color w:val="auto"/>
          <w:sz w:val="28"/>
          <w:szCs w:val="28"/>
        </w:rPr>
        <w:t>Introduction</w:t>
      </w:r>
    </w:p>
    <w:p w14:paraId="4DAB4C8B" w14:textId="77777777" w:rsidR="001D159F" w:rsidRDefault="00000000">
      <w:pPr>
        <w:pStyle w:val="FirstParagraph"/>
      </w:pPr>
      <w:r>
        <w:t xml:space="preserve">Artificial Intelligence (AI) has evolved from rule-based systems into intelligent applications powered by Large Language Models (LLMs). Modern AI systems can understand natural language, reason, use external tools, remember previous interactions, and complete multi-step tasks autonomously. This evolution has created the field of </w:t>
      </w:r>
      <w:r>
        <w:rPr>
          <w:b/>
          <w:bCs/>
        </w:rPr>
        <w:t>AI Engineering</w:t>
      </w:r>
      <w:r>
        <w:t>, which focuses on designing, deploying, and maintaining intelligent AI applications.</w:t>
      </w:r>
    </w:p>
    <w:p w14:paraId="1DFB08F3" w14:textId="77777777" w:rsidR="001D159F" w:rsidRPr="007D34FF" w:rsidRDefault="00000000">
      <w:pPr>
        <w:pStyle w:val="Heading2"/>
        <w:rPr>
          <w:b/>
          <w:bCs/>
          <w:color w:val="auto"/>
          <w:sz w:val="28"/>
          <w:szCs w:val="28"/>
        </w:rPr>
      </w:pPr>
      <w:bookmarkStart w:id="3" w:name="llm-applications"/>
      <w:bookmarkEnd w:id="2"/>
      <w:r w:rsidRPr="007D34FF">
        <w:rPr>
          <w:b/>
          <w:bCs/>
          <w:color w:val="auto"/>
          <w:sz w:val="28"/>
          <w:szCs w:val="28"/>
        </w:rPr>
        <w:t>1. LLM Applications</w:t>
      </w:r>
    </w:p>
    <w:p w14:paraId="42931497" w14:textId="77777777" w:rsidR="001D159F" w:rsidRDefault="00000000">
      <w:pPr>
        <w:pStyle w:val="FirstParagraph"/>
      </w:pPr>
      <w:r>
        <w:t>Large Language Models (LLMs) are deep learning models trained on massive datasets to understand and generate human language.</w:t>
      </w:r>
    </w:p>
    <w:p w14:paraId="1F89B52E" w14:textId="77777777" w:rsidR="001D159F" w:rsidRDefault="00000000">
      <w:pPr>
        <w:pStyle w:val="BodyText"/>
      </w:pPr>
      <w:r>
        <w:rPr>
          <w:b/>
          <w:bCs/>
        </w:rPr>
        <w:t>Applications</w:t>
      </w:r>
    </w:p>
    <w:p w14:paraId="77314FAF" w14:textId="4F782B12" w:rsidR="001D159F" w:rsidRDefault="00000000" w:rsidP="007D34FF">
      <w:pPr>
        <w:pStyle w:val="Compact"/>
        <w:numPr>
          <w:ilvl w:val="0"/>
          <w:numId w:val="11"/>
        </w:numPr>
      </w:pPr>
      <w:r>
        <w:t>Chatbots and virtual assistants</w:t>
      </w:r>
      <w:r w:rsidR="007D34FF">
        <w:t xml:space="preserve">, </w:t>
      </w:r>
      <w:r>
        <w:t>Code generation</w:t>
      </w:r>
      <w:r w:rsidR="007D34FF">
        <w:t xml:space="preserve">, </w:t>
      </w:r>
      <w:r>
        <w:t>Content creation</w:t>
      </w:r>
      <w:r w:rsidR="007D34FF">
        <w:t xml:space="preserve">, </w:t>
      </w:r>
      <w:r>
        <w:t>Language translation</w:t>
      </w:r>
      <w:r w:rsidR="007D34FF">
        <w:t xml:space="preserve">, </w:t>
      </w:r>
      <w:r>
        <w:t>Document summarization</w:t>
      </w:r>
      <w:r w:rsidR="007D34FF">
        <w:t xml:space="preserve">, </w:t>
      </w:r>
      <w:r>
        <w:t>Customer support</w:t>
      </w:r>
      <w:r w:rsidR="007D34FF">
        <w:t xml:space="preserve">, </w:t>
      </w:r>
      <w:r>
        <w:t>Educational assistants</w:t>
      </w:r>
    </w:p>
    <w:p w14:paraId="39CAE9C8" w14:textId="77777777" w:rsidR="001D159F" w:rsidRDefault="00000000">
      <w:pPr>
        <w:pStyle w:val="FirstParagraph"/>
      </w:pPr>
      <w:r>
        <w:rPr>
          <w:b/>
          <w:bCs/>
        </w:rPr>
        <w:t>Real-World Examples</w:t>
      </w:r>
    </w:p>
    <w:p w14:paraId="12CE579C" w14:textId="3721B14C" w:rsidR="001D159F" w:rsidRDefault="00000000" w:rsidP="007D34FF">
      <w:pPr>
        <w:pStyle w:val="Compact"/>
        <w:numPr>
          <w:ilvl w:val="0"/>
          <w:numId w:val="11"/>
        </w:numPr>
      </w:pPr>
      <w:r>
        <w:t>ChatGPT</w:t>
      </w:r>
      <w:r w:rsidR="007D34FF">
        <w:t xml:space="preserve">, </w:t>
      </w:r>
      <w:r>
        <w:t>GitHub Copilot</w:t>
      </w:r>
      <w:r w:rsidR="007D34FF">
        <w:t xml:space="preserve">, </w:t>
      </w:r>
      <w:r>
        <w:t>Claude</w:t>
      </w:r>
      <w:r w:rsidR="007D34FF">
        <w:t xml:space="preserve">, </w:t>
      </w:r>
      <w:r>
        <w:t>Gemini</w:t>
      </w:r>
    </w:p>
    <w:p w14:paraId="652C5A96" w14:textId="6E4471AA" w:rsidR="001D159F" w:rsidRPr="007D34FF" w:rsidRDefault="00824847" w:rsidP="00824847">
      <w:pPr>
        <w:pStyle w:val="Heading2"/>
        <w:jc w:val="center"/>
        <w:rPr>
          <w:b/>
          <w:bCs/>
          <w:color w:val="auto"/>
          <w:sz w:val="28"/>
          <w:szCs w:val="28"/>
        </w:rPr>
      </w:pPr>
      <w:bookmarkStart w:id="4" w:name="ai-agents"/>
      <w:bookmarkEnd w:id="3"/>
      <w:r w:rsidRPr="00824847">
        <w:rPr>
          <w:rFonts w:asciiTheme="minorHAnsi" w:hAnsiTheme="minorHAnsi"/>
          <w:color w:val="auto"/>
          <w:sz w:val="28"/>
          <w:szCs w:val="28"/>
        </w:rPr>
        <w:drawing>
          <wp:inline distT="0" distB="0" distL="0" distR="0" wp14:anchorId="52C97294" wp14:editId="10F27D6C">
            <wp:extent cx="3886200" cy="1955694"/>
            <wp:effectExtent l="0" t="0" r="0" b="0"/>
            <wp:docPr id="7756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3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5627" cy="196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D34FF">
        <w:rPr>
          <w:b/>
          <w:bCs/>
          <w:color w:val="auto"/>
          <w:sz w:val="28"/>
          <w:szCs w:val="28"/>
        </w:rPr>
        <w:t>2. AI Agents</w:t>
      </w:r>
    </w:p>
    <w:p w14:paraId="719C0C9F" w14:textId="77777777" w:rsidR="001D159F" w:rsidRDefault="00000000">
      <w:pPr>
        <w:pStyle w:val="FirstParagraph"/>
      </w:pPr>
      <w:r>
        <w:t>An AI Agent combines an LLM with reasoning, memory, planning, and tool usage to perform tasks autonomously instead of only answering questions.</w:t>
      </w:r>
    </w:p>
    <w:p w14:paraId="0A9D31B1" w14:textId="77777777" w:rsidR="001D159F" w:rsidRDefault="00000000">
      <w:pPr>
        <w:pStyle w:val="BodyText"/>
      </w:pPr>
      <w:r>
        <w:rPr>
          <w:b/>
          <w:bCs/>
        </w:rPr>
        <w:t>Capabilities</w:t>
      </w:r>
    </w:p>
    <w:p w14:paraId="7F6E7241" w14:textId="7E69AF5B" w:rsidR="001D159F" w:rsidRDefault="00000000" w:rsidP="007D34FF">
      <w:pPr>
        <w:pStyle w:val="Compact"/>
        <w:numPr>
          <w:ilvl w:val="0"/>
          <w:numId w:val="4"/>
        </w:numPr>
      </w:pPr>
      <w:r>
        <w:t>Goal-oriented decision making</w:t>
      </w:r>
      <w:r w:rsidR="007D34FF">
        <w:t xml:space="preserve">, </w:t>
      </w:r>
      <w:r>
        <w:t>Multi-step reasoning</w:t>
      </w:r>
      <w:r w:rsidR="007D34FF">
        <w:t xml:space="preserve">, </w:t>
      </w:r>
      <w:r>
        <w:t>Tool integration</w:t>
      </w:r>
      <w:r w:rsidR="007D34FF">
        <w:t xml:space="preserve">, </w:t>
      </w:r>
      <w:r>
        <w:t>Context awareness</w:t>
      </w:r>
      <w:r w:rsidR="007D34FF">
        <w:t xml:space="preserve">, </w:t>
      </w:r>
      <w:r>
        <w:t>Autonomous execution</w:t>
      </w:r>
    </w:p>
    <w:p w14:paraId="4B2230BB" w14:textId="77777777" w:rsidR="001D159F" w:rsidRDefault="00000000">
      <w:pPr>
        <w:pStyle w:val="FirstParagraph"/>
      </w:pPr>
      <w:r>
        <w:rPr>
          <w:b/>
          <w:bCs/>
        </w:rPr>
        <w:t>Example:</w:t>
      </w:r>
      <w:r>
        <w:t xml:space="preserve"> A travel agent AI searches flights, compares hotels, creates an itinerary, and books reservations.</w:t>
      </w:r>
    </w:p>
    <w:p w14:paraId="17BB15B4" w14:textId="77777777" w:rsidR="001D159F" w:rsidRPr="007D34FF" w:rsidRDefault="00000000">
      <w:pPr>
        <w:pStyle w:val="Heading2"/>
        <w:rPr>
          <w:b/>
          <w:bCs/>
          <w:color w:val="auto"/>
          <w:sz w:val="28"/>
          <w:szCs w:val="28"/>
        </w:rPr>
      </w:pPr>
      <w:bookmarkStart w:id="5" w:name="tool-calling"/>
      <w:bookmarkEnd w:id="4"/>
      <w:r w:rsidRPr="007D34FF">
        <w:rPr>
          <w:b/>
          <w:bCs/>
          <w:color w:val="auto"/>
          <w:sz w:val="28"/>
          <w:szCs w:val="28"/>
        </w:rPr>
        <w:t>3. Tool Calling</w:t>
      </w:r>
    </w:p>
    <w:p w14:paraId="7F3C66BD" w14:textId="77777777" w:rsidR="001D159F" w:rsidRDefault="00000000">
      <w:pPr>
        <w:pStyle w:val="FirstParagraph"/>
      </w:pPr>
      <w:r>
        <w:t>Tool Calling allows an AI agent to access external services whenever additional information or computation is required.</w:t>
      </w:r>
    </w:p>
    <w:p w14:paraId="4B3E6462" w14:textId="77777777" w:rsidR="001D159F" w:rsidRDefault="00000000">
      <w:pPr>
        <w:pStyle w:val="BodyText"/>
      </w:pPr>
      <w:r>
        <w:rPr>
          <w:b/>
          <w:bCs/>
        </w:rPr>
        <w:t>Common Tools</w:t>
      </w:r>
    </w:p>
    <w:p w14:paraId="4C0ADAE6" w14:textId="519F4A6A" w:rsidR="001D159F" w:rsidRDefault="00000000" w:rsidP="007D34FF">
      <w:pPr>
        <w:pStyle w:val="Compact"/>
        <w:numPr>
          <w:ilvl w:val="0"/>
          <w:numId w:val="5"/>
        </w:numPr>
      </w:pPr>
      <w:r>
        <w:lastRenderedPageBreak/>
        <w:t>Web Search</w:t>
      </w:r>
      <w:r w:rsidR="007D34FF">
        <w:t xml:space="preserve">, </w:t>
      </w:r>
      <w:r>
        <w:t>Calculator</w:t>
      </w:r>
      <w:r w:rsidR="007D34FF">
        <w:t xml:space="preserve">, </w:t>
      </w:r>
      <w:r>
        <w:t>Weather API</w:t>
      </w:r>
      <w:r w:rsidR="007D34FF">
        <w:t xml:space="preserve">, </w:t>
      </w:r>
      <w:r>
        <w:t>Database</w:t>
      </w:r>
      <w:r w:rsidR="007D34FF">
        <w:t xml:space="preserve">, </w:t>
      </w:r>
      <w:r>
        <w:t>Email</w:t>
      </w:r>
      <w:r w:rsidR="007D34FF">
        <w:t xml:space="preserve">, </w:t>
      </w:r>
      <w:r>
        <w:t>Calendar</w:t>
      </w:r>
    </w:p>
    <w:p w14:paraId="3CB3A47D" w14:textId="6643FBCC" w:rsidR="00824847" w:rsidRDefault="00824847" w:rsidP="00824847">
      <w:pPr>
        <w:pStyle w:val="FirstParagraph"/>
        <w:jc w:val="center"/>
        <w:rPr>
          <w:b/>
          <w:bCs/>
        </w:rPr>
      </w:pPr>
      <w:bookmarkStart w:id="6" w:name="workflow"/>
      <w:r w:rsidRPr="00824847">
        <w:rPr>
          <w:b/>
          <w:bCs/>
        </w:rPr>
        <w:drawing>
          <wp:inline distT="0" distB="0" distL="0" distR="0" wp14:anchorId="591FA344" wp14:editId="31A39C0D">
            <wp:extent cx="3213100" cy="1826625"/>
            <wp:effectExtent l="0" t="0" r="0" b="0"/>
            <wp:docPr id="128440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07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1074" cy="184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2E87" w14:textId="72442E5D" w:rsidR="001D159F" w:rsidRDefault="00000000">
      <w:pPr>
        <w:pStyle w:val="FirstParagraph"/>
      </w:pPr>
      <w:r>
        <w:rPr>
          <w:b/>
          <w:bCs/>
        </w:rPr>
        <w:t>Example:</w:t>
      </w:r>
      <w:r>
        <w:t xml:space="preserve"> When asked about tomorrow’s weather, the AI retrieves live data from a weather API before responding.</w:t>
      </w:r>
    </w:p>
    <w:p w14:paraId="5D5FCA37" w14:textId="77777777" w:rsidR="001D159F" w:rsidRPr="007D34FF" w:rsidRDefault="00000000">
      <w:pPr>
        <w:pStyle w:val="Heading2"/>
        <w:rPr>
          <w:b/>
          <w:bCs/>
          <w:color w:val="auto"/>
          <w:sz w:val="28"/>
          <w:szCs w:val="28"/>
        </w:rPr>
      </w:pPr>
      <w:bookmarkStart w:id="7" w:name="memory"/>
      <w:bookmarkEnd w:id="5"/>
      <w:bookmarkEnd w:id="6"/>
      <w:r w:rsidRPr="007D34FF">
        <w:rPr>
          <w:b/>
          <w:bCs/>
          <w:color w:val="auto"/>
          <w:sz w:val="28"/>
          <w:szCs w:val="28"/>
        </w:rPr>
        <w:t>4. Memory</w:t>
      </w:r>
    </w:p>
    <w:p w14:paraId="3EDD84FC" w14:textId="77777777" w:rsidR="001D159F" w:rsidRDefault="00000000">
      <w:pPr>
        <w:pStyle w:val="FirstParagraph"/>
      </w:pPr>
      <w:r>
        <w:t>Memory enables AI agents to retain information and provide personalized responses.</w:t>
      </w:r>
    </w:p>
    <w:p w14:paraId="53438BB1" w14:textId="77777777" w:rsidR="001D159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Short-Term Memory:</w:t>
      </w:r>
      <w:r>
        <w:t xml:space="preserve"> Maintains the current conversation.</w:t>
      </w:r>
    </w:p>
    <w:p w14:paraId="6152DE77" w14:textId="77777777" w:rsidR="001D159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Long-Term Memory:</w:t>
      </w:r>
      <w:r>
        <w:t xml:space="preserve"> Stores user preferences and retrieves past information using databases or vector stores.</w:t>
      </w:r>
    </w:p>
    <w:p w14:paraId="432D5AEA" w14:textId="77777777" w:rsidR="001D159F" w:rsidRDefault="00000000">
      <w:pPr>
        <w:pStyle w:val="FirstParagraph"/>
      </w:pPr>
      <w:r>
        <w:t>Memory improves personalization and reduces repetitive user input.</w:t>
      </w:r>
    </w:p>
    <w:p w14:paraId="781CE57A" w14:textId="77777777" w:rsidR="001D159F" w:rsidRPr="007D34FF" w:rsidRDefault="00000000">
      <w:pPr>
        <w:pStyle w:val="Heading2"/>
        <w:rPr>
          <w:b/>
          <w:bCs/>
          <w:color w:val="auto"/>
          <w:sz w:val="28"/>
          <w:szCs w:val="28"/>
        </w:rPr>
      </w:pPr>
      <w:bookmarkStart w:id="8" w:name="planning"/>
      <w:bookmarkEnd w:id="7"/>
      <w:r w:rsidRPr="007D34FF">
        <w:rPr>
          <w:b/>
          <w:bCs/>
          <w:color w:val="auto"/>
          <w:sz w:val="28"/>
          <w:szCs w:val="28"/>
        </w:rPr>
        <w:t>5. Planning</w:t>
      </w:r>
    </w:p>
    <w:p w14:paraId="079C64C5" w14:textId="77777777" w:rsidR="001D159F" w:rsidRDefault="00000000">
      <w:pPr>
        <w:pStyle w:val="FirstParagraph"/>
      </w:pPr>
      <w:r>
        <w:t>Planning allows AI agents to divide complex goals into smaller executable steps.</w:t>
      </w:r>
    </w:p>
    <w:p w14:paraId="15D29F54" w14:textId="77777777" w:rsidR="001D159F" w:rsidRDefault="00000000">
      <w:pPr>
        <w:pStyle w:val="BodyText"/>
      </w:pPr>
      <w:r>
        <w:rPr>
          <w:b/>
          <w:bCs/>
        </w:rPr>
        <w:t>Example</w:t>
      </w:r>
    </w:p>
    <w:p w14:paraId="4C37111D" w14:textId="77777777" w:rsidR="001D159F" w:rsidRDefault="00000000">
      <w:pPr>
        <w:pStyle w:val="BodyText"/>
      </w:pPr>
      <w:r>
        <w:t>Goal: Build an AI application</w:t>
      </w:r>
    </w:p>
    <w:p w14:paraId="779856D4" w14:textId="77777777" w:rsidR="001D159F" w:rsidRDefault="00000000">
      <w:pPr>
        <w:pStyle w:val="Compact"/>
        <w:numPr>
          <w:ilvl w:val="0"/>
          <w:numId w:val="7"/>
        </w:numPr>
      </w:pPr>
      <w:r>
        <w:t>Collect data</w:t>
      </w:r>
    </w:p>
    <w:p w14:paraId="2A48064B" w14:textId="77777777" w:rsidR="001D159F" w:rsidRDefault="00000000">
      <w:pPr>
        <w:pStyle w:val="Compact"/>
        <w:numPr>
          <w:ilvl w:val="0"/>
          <w:numId w:val="7"/>
        </w:numPr>
      </w:pPr>
      <w:r>
        <w:t>Train model</w:t>
      </w:r>
    </w:p>
    <w:p w14:paraId="282627B7" w14:textId="77777777" w:rsidR="001D159F" w:rsidRDefault="00000000">
      <w:pPr>
        <w:pStyle w:val="Compact"/>
        <w:numPr>
          <w:ilvl w:val="0"/>
          <w:numId w:val="7"/>
        </w:numPr>
      </w:pPr>
      <w:r>
        <w:t>Test performance</w:t>
      </w:r>
    </w:p>
    <w:p w14:paraId="5ACE615C" w14:textId="77777777" w:rsidR="001D159F" w:rsidRDefault="00000000">
      <w:pPr>
        <w:pStyle w:val="Compact"/>
        <w:numPr>
          <w:ilvl w:val="0"/>
          <w:numId w:val="7"/>
        </w:numPr>
      </w:pPr>
      <w:r>
        <w:t>Deploy application</w:t>
      </w:r>
    </w:p>
    <w:p w14:paraId="3A79E402" w14:textId="77777777" w:rsidR="001D159F" w:rsidRDefault="00000000">
      <w:pPr>
        <w:pStyle w:val="Compact"/>
        <w:numPr>
          <w:ilvl w:val="0"/>
          <w:numId w:val="7"/>
        </w:numPr>
      </w:pPr>
      <w:r>
        <w:t>Generate report</w:t>
      </w:r>
    </w:p>
    <w:p w14:paraId="712CF58B" w14:textId="77777777" w:rsidR="001D159F" w:rsidRDefault="00000000">
      <w:pPr>
        <w:pStyle w:val="FirstParagraph"/>
      </w:pPr>
      <w:r>
        <w:t>Planning improves efficiency and task completion.</w:t>
      </w:r>
    </w:p>
    <w:p w14:paraId="51E39F1F" w14:textId="77777777" w:rsidR="001D159F" w:rsidRPr="007D34FF" w:rsidRDefault="00000000">
      <w:pPr>
        <w:pStyle w:val="Heading2"/>
        <w:rPr>
          <w:b/>
          <w:bCs/>
          <w:color w:val="auto"/>
          <w:sz w:val="28"/>
          <w:szCs w:val="28"/>
        </w:rPr>
      </w:pPr>
      <w:bookmarkStart w:id="9" w:name="multi-agent-systems"/>
      <w:bookmarkEnd w:id="8"/>
      <w:r w:rsidRPr="007D34FF">
        <w:rPr>
          <w:b/>
          <w:bCs/>
          <w:color w:val="auto"/>
          <w:sz w:val="28"/>
          <w:szCs w:val="28"/>
        </w:rPr>
        <w:t>6. Multi-Agent Systems</w:t>
      </w:r>
    </w:p>
    <w:p w14:paraId="245C4AB8" w14:textId="77777777" w:rsidR="001D159F" w:rsidRDefault="00000000">
      <w:pPr>
        <w:pStyle w:val="FirstParagraph"/>
      </w:pPr>
      <w:r>
        <w:t>A Multi-Agent System (MAS) consists of several specialized AI agents working together under a coordinator.</w:t>
      </w:r>
    </w:p>
    <w:p w14:paraId="03AB4240" w14:textId="77777777" w:rsidR="001D159F" w:rsidRPr="00824847" w:rsidRDefault="00000000">
      <w:pPr>
        <w:pStyle w:val="Heading3"/>
        <w:rPr>
          <w:b/>
          <w:bCs/>
          <w:color w:val="auto"/>
        </w:rPr>
      </w:pPr>
      <w:bookmarkStart w:id="10" w:name="architecture-1"/>
      <w:r w:rsidRPr="00824847">
        <w:rPr>
          <w:b/>
          <w:bCs/>
          <w:color w:val="auto"/>
        </w:rPr>
        <w:lastRenderedPageBreak/>
        <w:t>Architecture</w:t>
      </w:r>
    </w:p>
    <w:p w14:paraId="5C1936B6" w14:textId="3C9A4B62" w:rsidR="001D159F" w:rsidRDefault="00000000">
      <w:pPr>
        <w:pStyle w:val="SourceCode"/>
      </w:pPr>
      <w:r>
        <w:rPr>
          <w:rStyle w:val="VerbatimChar"/>
        </w:rPr>
        <w:t xml:space="preserve">            </w:t>
      </w:r>
      <w:r w:rsidR="006B6256" w:rsidRPr="006B6256">
        <w:rPr>
          <w:rStyle w:val="VerbatimChar"/>
        </w:rPr>
        <w:drawing>
          <wp:inline distT="0" distB="0" distL="0" distR="0" wp14:anchorId="064AD362" wp14:editId="0A49F6D2">
            <wp:extent cx="5451518" cy="2190750"/>
            <wp:effectExtent l="0" t="0" r="0" b="0"/>
            <wp:docPr id="73772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21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051" cy="21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DD6D" w14:textId="77777777" w:rsidR="001D159F" w:rsidRDefault="00000000">
      <w:pPr>
        <w:pStyle w:val="FirstParagraph"/>
      </w:pPr>
      <w:r>
        <w:rPr>
          <w:b/>
          <w:bCs/>
        </w:rPr>
        <w:t>Applications</w:t>
      </w:r>
    </w:p>
    <w:p w14:paraId="28BF7B5C" w14:textId="77777777" w:rsidR="001D159F" w:rsidRDefault="00000000">
      <w:pPr>
        <w:pStyle w:val="Compact"/>
        <w:numPr>
          <w:ilvl w:val="0"/>
          <w:numId w:val="8"/>
        </w:numPr>
      </w:pPr>
      <w:r>
        <w:t>Software development</w:t>
      </w:r>
    </w:p>
    <w:p w14:paraId="54EC4D51" w14:textId="77777777" w:rsidR="001D159F" w:rsidRDefault="00000000">
      <w:pPr>
        <w:pStyle w:val="Compact"/>
        <w:numPr>
          <w:ilvl w:val="0"/>
          <w:numId w:val="8"/>
        </w:numPr>
      </w:pPr>
      <w:r>
        <w:t>Customer support</w:t>
      </w:r>
    </w:p>
    <w:p w14:paraId="085EEE8D" w14:textId="77777777" w:rsidR="001D159F" w:rsidRDefault="00000000">
      <w:pPr>
        <w:pStyle w:val="Compact"/>
        <w:numPr>
          <w:ilvl w:val="0"/>
          <w:numId w:val="8"/>
        </w:numPr>
      </w:pPr>
      <w:r>
        <w:t>Healthcare</w:t>
      </w:r>
    </w:p>
    <w:p w14:paraId="3CF24DB2" w14:textId="77777777" w:rsidR="001D159F" w:rsidRDefault="00000000">
      <w:pPr>
        <w:pStyle w:val="Compact"/>
        <w:numPr>
          <w:ilvl w:val="0"/>
          <w:numId w:val="8"/>
        </w:numPr>
      </w:pPr>
      <w:r>
        <w:t>Financial analysis</w:t>
      </w:r>
    </w:p>
    <w:p w14:paraId="06C4E60C" w14:textId="77777777" w:rsidR="001D159F" w:rsidRPr="007D34FF" w:rsidRDefault="00000000">
      <w:pPr>
        <w:pStyle w:val="Heading2"/>
        <w:rPr>
          <w:b/>
          <w:bCs/>
          <w:color w:val="auto"/>
          <w:sz w:val="28"/>
          <w:szCs w:val="28"/>
        </w:rPr>
      </w:pPr>
      <w:bookmarkStart w:id="11" w:name="future-of-ai-engineering"/>
      <w:bookmarkEnd w:id="9"/>
      <w:bookmarkEnd w:id="10"/>
      <w:r w:rsidRPr="007D34FF">
        <w:rPr>
          <w:b/>
          <w:bCs/>
          <w:color w:val="auto"/>
          <w:sz w:val="28"/>
          <w:szCs w:val="28"/>
        </w:rPr>
        <w:t>7. Future of AI Engineering</w:t>
      </w:r>
    </w:p>
    <w:p w14:paraId="4ABA1135" w14:textId="77777777" w:rsidR="001D159F" w:rsidRDefault="00000000">
      <w:pPr>
        <w:pStyle w:val="FirstParagraph"/>
      </w:pPr>
      <w:r>
        <w:t>AI Engineering is moving toward autonomous, collaborative, and intelligent systems.</w:t>
      </w:r>
    </w:p>
    <w:p w14:paraId="5F32F698" w14:textId="77777777" w:rsidR="001D159F" w:rsidRDefault="00000000">
      <w:pPr>
        <w:pStyle w:val="BodyText"/>
      </w:pPr>
      <w:r>
        <w:t>Future trends include:</w:t>
      </w:r>
    </w:p>
    <w:p w14:paraId="6A746CFC" w14:textId="5BB29D20" w:rsidR="001D159F" w:rsidRDefault="00000000" w:rsidP="001C2C5C">
      <w:pPr>
        <w:pStyle w:val="Compact"/>
        <w:numPr>
          <w:ilvl w:val="0"/>
          <w:numId w:val="9"/>
        </w:numPr>
      </w:pPr>
      <w:r>
        <w:t>Agentic AI</w:t>
      </w:r>
      <w:r w:rsidR="001C2C5C">
        <w:t xml:space="preserve">, </w:t>
      </w:r>
      <w:r>
        <w:t>Multi-Agent Systems</w:t>
      </w:r>
      <w:r w:rsidR="001C2C5C">
        <w:t xml:space="preserve">, </w:t>
      </w:r>
      <w:r>
        <w:t>Retrieval-Augmented Generation (RAG)</w:t>
      </w:r>
      <w:r w:rsidR="001C2C5C">
        <w:t xml:space="preserve">, </w:t>
      </w:r>
      <w:r>
        <w:t>Long-term memory</w:t>
      </w:r>
      <w:r w:rsidR="001C2C5C">
        <w:t xml:space="preserve">, </w:t>
      </w:r>
      <w:r>
        <w:t>AI software engineers</w:t>
      </w:r>
      <w:r w:rsidR="001C2C5C">
        <w:t xml:space="preserve">, </w:t>
      </w:r>
      <w:r>
        <w:t>Cloud-native AI deployment</w:t>
      </w:r>
      <w:r w:rsidR="001C2C5C">
        <w:t xml:space="preserve">, </w:t>
      </w:r>
      <w:r>
        <w:t>Responsible AI and security</w:t>
      </w:r>
    </w:p>
    <w:p w14:paraId="0F85F76F" w14:textId="77777777" w:rsidR="001D159F" w:rsidRDefault="00000000">
      <w:pPr>
        <w:pStyle w:val="FirstParagraph"/>
      </w:pPr>
      <w:r>
        <w:t>Future AI engineers will require knowledge of LLMs, APIs, vector databases, cloud platforms, and AI deployment practices.</w:t>
      </w:r>
    </w:p>
    <w:p w14:paraId="339330C3" w14:textId="77777777" w:rsidR="001D159F" w:rsidRPr="007D34FF" w:rsidRDefault="00000000">
      <w:pPr>
        <w:pStyle w:val="Heading2"/>
        <w:rPr>
          <w:b/>
          <w:bCs/>
          <w:color w:val="auto"/>
          <w:sz w:val="28"/>
          <w:szCs w:val="28"/>
        </w:rPr>
      </w:pPr>
      <w:bookmarkStart w:id="12" w:name="conclusion"/>
      <w:bookmarkEnd w:id="11"/>
      <w:r w:rsidRPr="007D34FF">
        <w:rPr>
          <w:b/>
          <w:bCs/>
          <w:color w:val="auto"/>
          <w:sz w:val="28"/>
          <w:szCs w:val="28"/>
        </w:rPr>
        <w:t>Conclusion</w:t>
      </w:r>
    </w:p>
    <w:p w14:paraId="30C273D8" w14:textId="77777777" w:rsidR="001D159F" w:rsidRDefault="00000000">
      <w:pPr>
        <w:pStyle w:val="FirstParagraph"/>
      </w:pPr>
      <w:r>
        <w:t>The evolution of AI has transformed language models into intelligent agents capable of reasoning, planning, remembering, and collaborating. Technologies such as Tool Calling, Memory, Planning, and Multi-Agent Systems are shaping the next generation of AI applications. As AI Engineering advances, these technologies will become the foundation of modern intelligent software.</w:t>
      </w:r>
    </w:p>
    <w:p w14:paraId="5463B724" w14:textId="77777777" w:rsidR="001D159F" w:rsidRPr="007D34FF" w:rsidRDefault="00000000">
      <w:pPr>
        <w:pStyle w:val="Heading2"/>
        <w:rPr>
          <w:b/>
          <w:bCs/>
          <w:color w:val="auto"/>
          <w:sz w:val="28"/>
          <w:szCs w:val="28"/>
        </w:rPr>
      </w:pPr>
      <w:bookmarkStart w:id="13" w:name="references"/>
      <w:bookmarkEnd w:id="12"/>
      <w:r w:rsidRPr="007D34FF">
        <w:rPr>
          <w:b/>
          <w:bCs/>
          <w:color w:val="auto"/>
          <w:sz w:val="28"/>
          <w:szCs w:val="28"/>
        </w:rPr>
        <w:t>References</w:t>
      </w:r>
    </w:p>
    <w:p w14:paraId="1075B0DB" w14:textId="77777777" w:rsidR="001D159F" w:rsidRDefault="00000000">
      <w:pPr>
        <w:pStyle w:val="Compact"/>
        <w:numPr>
          <w:ilvl w:val="0"/>
          <w:numId w:val="10"/>
        </w:numPr>
      </w:pPr>
      <w:r>
        <w:t>OpenAI API Documentation – https://platform.openai.com/docs</w:t>
      </w:r>
    </w:p>
    <w:p w14:paraId="0E0E6DB2" w14:textId="77777777" w:rsidR="001D159F" w:rsidRDefault="00000000">
      <w:pPr>
        <w:pStyle w:val="Compact"/>
        <w:numPr>
          <w:ilvl w:val="0"/>
          <w:numId w:val="10"/>
        </w:numPr>
      </w:pPr>
      <w:r>
        <w:t>Anthropic Documentation – https://docs.anthropic.com</w:t>
      </w:r>
    </w:p>
    <w:p w14:paraId="5A92F89D" w14:textId="77777777" w:rsidR="001D159F" w:rsidRDefault="00000000">
      <w:pPr>
        <w:pStyle w:val="Compact"/>
        <w:numPr>
          <w:ilvl w:val="0"/>
          <w:numId w:val="10"/>
        </w:numPr>
      </w:pPr>
      <w:r>
        <w:t>Google AI (Gemini) Documentation – https://ai.google.dev</w:t>
      </w:r>
    </w:p>
    <w:p w14:paraId="53588CA8" w14:textId="77777777" w:rsidR="001D159F" w:rsidRDefault="00000000">
      <w:pPr>
        <w:pStyle w:val="Compact"/>
        <w:numPr>
          <w:ilvl w:val="0"/>
          <w:numId w:val="10"/>
        </w:numPr>
      </w:pPr>
      <w:r>
        <w:t>LangChain Documentation – https://python.langchain.com</w:t>
      </w:r>
    </w:p>
    <w:p w14:paraId="0718D8E9" w14:textId="77777777" w:rsidR="001D159F" w:rsidRDefault="00000000">
      <w:pPr>
        <w:pStyle w:val="Compact"/>
        <w:numPr>
          <w:ilvl w:val="0"/>
          <w:numId w:val="10"/>
        </w:numPr>
      </w:pPr>
      <w:r>
        <w:t xml:space="preserve">Russell, S., &amp; Norvig, P. </w:t>
      </w:r>
      <w:r>
        <w:rPr>
          <w:i/>
          <w:iCs/>
        </w:rPr>
        <w:t>Artificial Intelligence: A Modern Approach</w:t>
      </w:r>
      <w:r>
        <w:t xml:space="preserve"> (4th Edition).</w:t>
      </w:r>
    </w:p>
    <w:p w14:paraId="5F4607E2" w14:textId="77777777" w:rsidR="001D159F" w:rsidRDefault="00000000">
      <w:pPr>
        <w:pStyle w:val="Compact"/>
        <w:numPr>
          <w:ilvl w:val="0"/>
          <w:numId w:val="10"/>
        </w:numPr>
      </w:pPr>
      <w:r>
        <w:t xml:space="preserve">Goodfellow, I., Bengio, Y., &amp; Courville, A. </w:t>
      </w:r>
      <w:r>
        <w:rPr>
          <w:i/>
          <w:iCs/>
        </w:rPr>
        <w:t>Deep Learning</w:t>
      </w:r>
      <w:r>
        <w:t>. MIT Press.</w:t>
      </w:r>
      <w:bookmarkEnd w:id="1"/>
      <w:bookmarkEnd w:id="13"/>
    </w:p>
    <w:sectPr w:rsidR="001D159F" w:rsidSect="007D34FF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82D1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E0429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7BEA7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A7808B9"/>
    <w:multiLevelType w:val="hybridMultilevel"/>
    <w:tmpl w:val="CC847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257000">
    <w:abstractNumId w:val="0"/>
  </w:num>
  <w:num w:numId="2" w16cid:durableId="1425346055">
    <w:abstractNumId w:val="1"/>
  </w:num>
  <w:num w:numId="3" w16cid:durableId="760225089">
    <w:abstractNumId w:val="1"/>
  </w:num>
  <w:num w:numId="4" w16cid:durableId="1298338515">
    <w:abstractNumId w:val="1"/>
  </w:num>
  <w:num w:numId="5" w16cid:durableId="1245184806">
    <w:abstractNumId w:val="1"/>
  </w:num>
  <w:num w:numId="6" w16cid:durableId="2136295158">
    <w:abstractNumId w:val="1"/>
  </w:num>
  <w:num w:numId="7" w16cid:durableId="2107679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82053730">
    <w:abstractNumId w:val="1"/>
  </w:num>
  <w:num w:numId="9" w16cid:durableId="1928684950">
    <w:abstractNumId w:val="1"/>
  </w:num>
  <w:num w:numId="10" w16cid:durableId="1164900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9848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9F"/>
    <w:rsid w:val="001C2C5C"/>
    <w:rsid w:val="001D159F"/>
    <w:rsid w:val="006B6256"/>
    <w:rsid w:val="006F1EF5"/>
    <w:rsid w:val="007D34FF"/>
    <w:rsid w:val="00824847"/>
    <w:rsid w:val="00BC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7918"/>
  <w15:docId w15:val="{52A2CE17-308D-4800-9595-16BF062D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shais shahid</dc:creator>
  <cp:keywords/>
  <cp:lastModifiedBy>shais shahid</cp:lastModifiedBy>
  <cp:revision>3</cp:revision>
  <dcterms:created xsi:type="dcterms:W3CDTF">2026-07-05T07:55:00Z</dcterms:created>
  <dcterms:modified xsi:type="dcterms:W3CDTF">2026-07-05T07:56:00Z</dcterms:modified>
</cp:coreProperties>
</file>