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ssistant" w:cs="Assistant" w:eastAsia="Assistant" w:hAnsi="Assistant"/>
          <w:b w:val="1"/>
          <w:sz w:val="44"/>
          <w:szCs w:val="44"/>
        </w:rPr>
      </w:pPr>
      <w:r w:rsidDel="00000000" w:rsidR="00000000" w:rsidRPr="00000000">
        <w:rPr>
          <w:rFonts w:ascii="Assistant" w:cs="Assistant" w:eastAsia="Assistant" w:hAnsi="Assistant"/>
          <w:b w:val="1"/>
          <w:sz w:val="44"/>
          <w:szCs w:val="44"/>
          <w:rtl w:val="1"/>
        </w:rPr>
        <w:t xml:space="preserve">אפיון</w:t>
      </w:r>
      <w:r w:rsidDel="00000000" w:rsidR="00000000" w:rsidRPr="00000000">
        <w:rPr>
          <w:rFonts w:ascii="Assistant" w:cs="Assistant" w:eastAsia="Assistant" w:hAnsi="Assistant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44"/>
          <w:szCs w:val="44"/>
          <w:rtl w:val="1"/>
        </w:rPr>
        <w:t xml:space="preserve">עצמי</w:t>
      </w:r>
      <w:r w:rsidDel="00000000" w:rsidR="00000000" w:rsidRPr="00000000">
        <w:rPr>
          <w:rFonts w:ascii="Assistant" w:cs="Assistant" w:eastAsia="Assistant" w:hAnsi="Assistant"/>
          <w:b w:val="1"/>
          <w:sz w:val="44"/>
          <w:szCs w:val="4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b w:val="1"/>
          <w:sz w:val="44"/>
          <w:szCs w:val="44"/>
          <w:rtl w:val="1"/>
        </w:rPr>
        <w:t xml:space="preserve">גיא</w:t>
      </w:r>
      <w:r w:rsidDel="00000000" w:rsidR="00000000" w:rsidRPr="00000000">
        <w:rPr>
          <w:rFonts w:ascii="Assistant" w:cs="Assistant" w:eastAsia="Assistant" w:hAnsi="Assistant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44"/>
          <w:szCs w:val="44"/>
          <w:rtl w:val="1"/>
        </w:rPr>
        <w:t xml:space="preserve">שלום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ssistant" w:cs="Assistant" w:eastAsia="Assistant" w:hAnsi="Assistant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Assistant" w:cs="Assistant" w:eastAsia="Assistant" w:hAnsi="Assistant"/>
          <w:b w:val="1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ציר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המנהיגות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שימור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דעתנות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התכונה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מפחד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ולהשרות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הקבוצה</w:t>
      </w:r>
    </w:p>
    <w:p w:rsidR="00000000" w:rsidDel="00000000" w:rsidP="00000000" w:rsidRDefault="00000000" w:rsidRPr="00000000" w14:paraId="00000006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שיצא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בדמות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מפקד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בליל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במכין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פיקוד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והרגשתי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ההחלטות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שאקבל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החלטב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שקולה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ומהירה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מפקד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להתאפס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מסוגלות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Assistant" w:cs="Assistant" w:eastAsia="Assistant" w:hAnsi="Assistant"/>
          <w:b w:val="1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ציר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המקצועיות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שימור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וארגון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מגדיר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מסודר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ומאורגן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בצבא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האישיים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שסביבת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המטלות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המוטלות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עליי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עמידה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בתנאי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רגעי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בלחץ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עומס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לשפר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רגעי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להשרות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רוגע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בקבוצה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Assistant" w:cs="Assistant" w:eastAsia="Assistant" w:hAnsi="Assistan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ssistant" w:cs="Assistant" w:eastAsia="Assistant" w:hAnsi="Assistant"/>
          <w:b w:val="1"/>
          <w:sz w:val="26"/>
          <w:szCs w:val="26"/>
        </w:rPr>
      </w:pP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ציר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הערכים</w:t>
      </w:r>
      <w:r w:rsidDel="00000000" w:rsidR="00000000" w:rsidRPr="00000000">
        <w:rPr>
          <w:rFonts w:ascii="Assistant" w:cs="Assistant" w:eastAsia="Assistant" w:hAnsi="Assistant"/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שימור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כלפיי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מצפה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שישמרו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כלפיי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לחוות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תקופתי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בטירונות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ובגדוד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שחוויתי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כלפיי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ובגלל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הכואבת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הרעות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רעה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לחבריי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*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פיקודית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ומבין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המפקד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ואבין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והמטלות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מפקד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אחריותי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האישית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תפקודם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האישי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bidi w:val="1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