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EFA9" w14:textId="77777777" w:rsidR="00103633" w:rsidRDefault="00000000">
      <w:pPr>
        <w:pStyle w:val="Heading1"/>
      </w:pPr>
      <w:r>
        <w:t>Breast Cancer Recurrence Prediction System</w:t>
      </w:r>
    </w:p>
    <w:p w14:paraId="5ACBE615" w14:textId="77777777" w:rsidR="00103633" w:rsidRDefault="00000000">
      <w:r>
        <w:t>MCA Project Documentation</w:t>
      </w:r>
    </w:p>
    <w:p w14:paraId="5B469C9A" w14:textId="77777777" w:rsidR="00103633" w:rsidRDefault="00000000">
      <w:pPr>
        <w:pStyle w:val="Heading2"/>
      </w:pPr>
      <w:r>
        <w:t>Abstract</w:t>
      </w:r>
    </w:p>
    <w:p w14:paraId="3EF2AC24" w14:textId="77777777" w:rsidR="00103633" w:rsidRDefault="00000000">
      <w:r>
        <w:t>This project develops a Streamlit-based Breast Cancer Recurrence Prediction System using a Logistic Regression model. The system predicts the likelihood of recurrence from nine clinical features and provides prediction results, confidence scores, charts, patient summary, and downloadable reports.</w:t>
      </w:r>
    </w:p>
    <w:p w14:paraId="7EC2C601" w14:textId="77777777" w:rsidR="00103633" w:rsidRDefault="00000000">
      <w:pPr>
        <w:pStyle w:val="Heading2"/>
      </w:pPr>
      <w:r>
        <w:t>Introduction</w:t>
      </w:r>
    </w:p>
    <w:p w14:paraId="113307E8" w14:textId="77777777" w:rsidR="00103633" w:rsidRDefault="00000000">
      <w:r>
        <w:t>Breast cancer recurrence prediction assists healthcare professionals by estimating recurrence risk using machine learning techniques.</w:t>
      </w:r>
    </w:p>
    <w:p w14:paraId="6DC3065A" w14:textId="77777777" w:rsidR="00103633" w:rsidRDefault="00000000">
      <w:pPr>
        <w:pStyle w:val="Heading2"/>
      </w:pPr>
      <w:r>
        <w:t>Problem Statement</w:t>
      </w:r>
    </w:p>
    <w:p w14:paraId="6DD797F0" w14:textId="77777777" w:rsidR="00103633" w:rsidRDefault="00000000">
      <w:r>
        <w:t>Develop an interactive web application to predict breast cancer recurrence from clinical data.</w:t>
      </w:r>
    </w:p>
    <w:p w14:paraId="02ECCC1A" w14:textId="77777777" w:rsidR="00103633" w:rsidRDefault="00000000">
      <w:pPr>
        <w:pStyle w:val="Heading2"/>
      </w:pPr>
      <w:r>
        <w:t>Objectives</w:t>
      </w:r>
    </w:p>
    <w:p w14:paraId="515EA2F0" w14:textId="77777777" w:rsidR="00103633" w:rsidRDefault="00000000">
      <w:pPr>
        <w:pStyle w:val="ListBullet"/>
      </w:pPr>
      <w:r>
        <w:t>Predict recurrence using Logistic Regression.</w:t>
      </w:r>
    </w:p>
    <w:p w14:paraId="369DB273" w14:textId="77777777" w:rsidR="00103633" w:rsidRDefault="00000000">
      <w:pPr>
        <w:pStyle w:val="ListBullet"/>
      </w:pPr>
      <w:r>
        <w:t>Build a Streamlit dashboard.</w:t>
      </w:r>
    </w:p>
    <w:p w14:paraId="5AD3A76A" w14:textId="77777777" w:rsidR="00103633" w:rsidRDefault="00000000">
      <w:pPr>
        <w:pStyle w:val="ListBullet"/>
      </w:pPr>
      <w:r>
        <w:t>Visualize prediction confidence.</w:t>
      </w:r>
    </w:p>
    <w:p w14:paraId="04CA6BD9" w14:textId="77777777" w:rsidR="00103633" w:rsidRDefault="00000000">
      <w:pPr>
        <w:pStyle w:val="ListBullet"/>
      </w:pPr>
      <w:r>
        <w:t>Generate downloadable reports.</w:t>
      </w:r>
    </w:p>
    <w:p w14:paraId="64980B3E" w14:textId="77777777" w:rsidR="00103633" w:rsidRDefault="00000000">
      <w:pPr>
        <w:pStyle w:val="Heading2"/>
      </w:pPr>
      <w:r>
        <w:t>Tools and Technologies</w:t>
      </w:r>
    </w:p>
    <w:p w14:paraId="37F43831" w14:textId="77777777" w:rsidR="00103633" w:rsidRDefault="00000000">
      <w:r>
        <w:t>Python, Streamlit, Scikit-learn, Pandas, Matplotlib, Joblib.</w:t>
      </w:r>
    </w:p>
    <w:p w14:paraId="2F1C9481" w14:textId="77777777" w:rsidR="00103633" w:rsidRDefault="00000000">
      <w:pPr>
        <w:pStyle w:val="Heading2"/>
      </w:pPr>
      <w:r>
        <w:t>Dataset</w:t>
      </w:r>
    </w:p>
    <w:p w14:paraId="7679F77F" w14:textId="77777777" w:rsidR="00103633" w:rsidRDefault="00000000">
      <w:r>
        <w:t>Nine clinical features: Age, Menopause, Tumor Size, Involved Nodes, Node Caps, Degree of Malignancy, Breast, Breast Quadrant, Irradiation.</w:t>
      </w:r>
    </w:p>
    <w:p w14:paraId="4018ACC9" w14:textId="77777777" w:rsidR="00103633" w:rsidRDefault="00000000">
      <w:pPr>
        <w:pStyle w:val="Heading2"/>
      </w:pPr>
      <w:r>
        <w:t>Methodology</w:t>
      </w:r>
    </w:p>
    <w:p w14:paraId="0DA9795C" w14:textId="77777777" w:rsidR="00103633" w:rsidRDefault="00000000">
      <w:r>
        <w:t>Encode user input, apply feature selection, predict using the trained Logistic Regression model, and display results on the dashboard.</w:t>
      </w:r>
    </w:p>
    <w:p w14:paraId="39A165D6" w14:textId="77777777" w:rsidR="00103633" w:rsidRDefault="00000000">
      <w:pPr>
        <w:pStyle w:val="Heading2"/>
      </w:pPr>
      <w:r>
        <w:t>Model</w:t>
      </w:r>
    </w:p>
    <w:p w14:paraId="7FCC8B0B" w14:textId="77777777" w:rsidR="00103633" w:rsidRDefault="00000000">
      <w:pPr>
        <w:pStyle w:val="ListBullet"/>
      </w:pPr>
      <w:r>
        <w:t>Algorithm: Logistic Regression</w:t>
      </w:r>
    </w:p>
    <w:p w14:paraId="64FF3010" w14:textId="77777777" w:rsidR="00103633" w:rsidRDefault="00000000">
      <w:pPr>
        <w:pStyle w:val="ListBullet"/>
      </w:pPr>
      <w:r>
        <w:t>Accuracy: 74.74%</w:t>
      </w:r>
    </w:p>
    <w:p w14:paraId="2CE3B473" w14:textId="77777777" w:rsidR="00103633" w:rsidRDefault="00000000">
      <w:pPr>
        <w:pStyle w:val="Heading2"/>
      </w:pPr>
      <w:r>
        <w:t>Dashboard Features</w:t>
      </w:r>
    </w:p>
    <w:p w14:paraId="368E6310" w14:textId="77777777" w:rsidR="00103633" w:rsidRDefault="00000000">
      <w:r>
        <w:t>Professional dashboard, charts, patient summary, confidence score, CSV report download.</w:t>
      </w:r>
    </w:p>
    <w:p w14:paraId="1DFCB5D0" w14:textId="39ED8EB6" w:rsidR="0095245C" w:rsidRDefault="0095245C">
      <w:r>
        <w:rPr>
          <w:noProof/>
        </w:rPr>
        <w:lastRenderedPageBreak/>
        <w:drawing>
          <wp:inline distT="0" distB="0" distL="0" distR="0" wp14:anchorId="74B0751E" wp14:editId="0F28F4E7">
            <wp:extent cx="5486400" cy="2421890"/>
            <wp:effectExtent l="0" t="0" r="0" b="0"/>
            <wp:docPr id="963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2933" name="Picture 963029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8B62E" wp14:editId="31D18787">
            <wp:extent cx="5486400" cy="2341880"/>
            <wp:effectExtent l="0" t="0" r="0" b="1270"/>
            <wp:docPr id="1445682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82455" name="Picture 14456824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3B00" w14:textId="77777777" w:rsidR="00103633" w:rsidRDefault="00000000">
      <w:pPr>
        <w:pStyle w:val="Heading2"/>
      </w:pPr>
      <w:r>
        <w:t>Results</w:t>
      </w:r>
    </w:p>
    <w:p w14:paraId="05932ED8" w14:textId="77777777" w:rsidR="00103633" w:rsidRDefault="00000000">
      <w:r>
        <w:t>The model predicts recurrence status and provides confidence visualization.</w:t>
      </w:r>
    </w:p>
    <w:p w14:paraId="63707444" w14:textId="3B312404" w:rsidR="0095245C" w:rsidRDefault="0095245C">
      <w:r>
        <w:rPr>
          <w:noProof/>
        </w:rPr>
        <w:drawing>
          <wp:inline distT="0" distB="0" distL="0" distR="0" wp14:anchorId="673F8D22" wp14:editId="042EE7E2">
            <wp:extent cx="5486400" cy="2349500"/>
            <wp:effectExtent l="0" t="0" r="0" b="0"/>
            <wp:docPr id="139663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723" name="Picture 1396637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AC24" w14:textId="2F7CC0FB" w:rsidR="0095245C" w:rsidRDefault="0095245C">
      <w:r>
        <w:rPr>
          <w:noProof/>
        </w:rPr>
        <w:lastRenderedPageBreak/>
        <w:drawing>
          <wp:inline distT="0" distB="0" distL="0" distR="0" wp14:anchorId="6004178D" wp14:editId="49C74D9E">
            <wp:extent cx="5486400" cy="2698115"/>
            <wp:effectExtent l="0" t="0" r="0" b="6985"/>
            <wp:docPr id="255589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9030" name="Picture 2555890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BEA6" w14:textId="77777777" w:rsidR="00103633" w:rsidRDefault="00000000">
      <w:pPr>
        <w:pStyle w:val="Heading2"/>
      </w:pPr>
      <w:r>
        <w:t>Advantages</w:t>
      </w:r>
    </w:p>
    <w:p w14:paraId="0536F0A0" w14:textId="77777777" w:rsidR="00103633" w:rsidRDefault="00000000">
      <w:r>
        <w:t>Interactive, fast, educational, easy to use.</w:t>
      </w:r>
    </w:p>
    <w:p w14:paraId="27B9E997" w14:textId="77777777" w:rsidR="00103633" w:rsidRDefault="00000000">
      <w:pPr>
        <w:pStyle w:val="Heading2"/>
      </w:pPr>
      <w:r>
        <w:t>Limitations</w:t>
      </w:r>
    </w:p>
    <w:p w14:paraId="224319ED" w14:textId="77777777" w:rsidR="00103633" w:rsidRDefault="00000000">
      <w:r>
        <w:t>Educational use only; not a substitute for clinical diagnosis.</w:t>
      </w:r>
    </w:p>
    <w:p w14:paraId="03466B4C" w14:textId="77777777" w:rsidR="00103633" w:rsidRDefault="00000000">
      <w:pPr>
        <w:pStyle w:val="Heading2"/>
      </w:pPr>
      <w:r>
        <w:t>Future Scope</w:t>
      </w:r>
    </w:p>
    <w:p w14:paraId="3F8F000D" w14:textId="77777777" w:rsidR="00103633" w:rsidRDefault="00000000">
      <w:r>
        <w:t>Advanced models, cloud deployment, authentication, explainable AI.</w:t>
      </w:r>
    </w:p>
    <w:p w14:paraId="6C01CA77" w14:textId="77777777" w:rsidR="00103633" w:rsidRDefault="00000000">
      <w:pPr>
        <w:pStyle w:val="Heading2"/>
      </w:pPr>
      <w:r>
        <w:t>Conclusion</w:t>
      </w:r>
    </w:p>
    <w:p w14:paraId="1BC11C9C" w14:textId="77777777" w:rsidR="00103633" w:rsidRDefault="00000000">
      <w:r>
        <w:t>The project demonstrates practical application of machine learning in healthcare using Streamlit.</w:t>
      </w:r>
    </w:p>
    <w:p w14:paraId="5A735D5E" w14:textId="77777777" w:rsidR="00103633" w:rsidRDefault="00000000">
      <w:pPr>
        <w:pStyle w:val="Heading2"/>
      </w:pPr>
      <w:r>
        <w:t>References</w:t>
      </w:r>
    </w:p>
    <w:p w14:paraId="16D1D10B" w14:textId="77777777" w:rsidR="00103633" w:rsidRDefault="00000000">
      <w:r>
        <w:t>Scikit-learn, Streamlit, Pandas, UCI Breast Cancer Dataset.</w:t>
      </w:r>
    </w:p>
    <w:sectPr w:rsidR="001036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45357">
    <w:abstractNumId w:val="8"/>
  </w:num>
  <w:num w:numId="2" w16cid:durableId="131407733">
    <w:abstractNumId w:val="6"/>
  </w:num>
  <w:num w:numId="3" w16cid:durableId="2025352065">
    <w:abstractNumId w:val="5"/>
  </w:num>
  <w:num w:numId="4" w16cid:durableId="1432428831">
    <w:abstractNumId w:val="4"/>
  </w:num>
  <w:num w:numId="5" w16cid:durableId="1980527509">
    <w:abstractNumId w:val="7"/>
  </w:num>
  <w:num w:numId="6" w16cid:durableId="1026104807">
    <w:abstractNumId w:val="3"/>
  </w:num>
  <w:num w:numId="7" w16cid:durableId="677848214">
    <w:abstractNumId w:val="2"/>
  </w:num>
  <w:num w:numId="8" w16cid:durableId="57243193">
    <w:abstractNumId w:val="1"/>
  </w:num>
  <w:num w:numId="9" w16cid:durableId="38255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633"/>
    <w:rsid w:val="0015074B"/>
    <w:rsid w:val="0029639D"/>
    <w:rsid w:val="00326F90"/>
    <w:rsid w:val="00335066"/>
    <w:rsid w:val="009524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C82DB2"/>
  <w14:defaultImageDpi w14:val="300"/>
  <w15:docId w15:val="{52D04D2C-F348-4642-9835-CE6BCE7A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Shaista Anjum</cp:lastModifiedBy>
  <cp:revision>2</cp:revision>
  <dcterms:created xsi:type="dcterms:W3CDTF">2013-12-23T23:15:00Z</dcterms:created>
  <dcterms:modified xsi:type="dcterms:W3CDTF">2026-07-09T11:57:00Z</dcterms:modified>
  <cp:category/>
</cp:coreProperties>
</file>