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156082" w:themeColor="accent1"/>
          <w:lang w:val="en-GB"/>
        </w:rPr>
        <w:id w:val="-837382246"/>
        <w:docPartObj>
          <w:docPartGallery w:val="Cover Pages"/>
          <w:docPartUnique/>
        </w:docPartObj>
      </w:sdtPr>
      <w:sdtEndPr>
        <w:rPr>
          <w:color w:val="auto"/>
          <w:sz w:val="48"/>
          <w:szCs w:val="48"/>
        </w:rPr>
      </w:sdtEndPr>
      <w:sdtContent>
        <w:p w14:paraId="5857CEEF" w14:textId="584841A8" w:rsidR="0087235F" w:rsidRPr="00007867" w:rsidRDefault="0087235F">
          <w:pPr>
            <w:pStyle w:val="NoSpacing"/>
            <w:spacing w:before="1540" w:after="240"/>
            <w:jc w:val="center"/>
            <w:rPr>
              <w:rFonts w:ascii="Times New Roman" w:hAnsi="Times New Roman" w:cs="Times New Roman"/>
              <w:color w:val="156082" w:themeColor="accent1"/>
            </w:rPr>
          </w:pPr>
          <w:r w:rsidRPr="00007867">
            <w:rPr>
              <w:rFonts w:ascii="Times New Roman" w:hAnsi="Times New Roman" w:cs="Times New Roman"/>
              <w:noProof/>
              <w:color w:val="156082" w:themeColor="accent1"/>
            </w:rPr>
            <w:drawing>
              <wp:inline distT="0" distB="0" distL="0" distR="0" wp14:anchorId="633930FC" wp14:editId="2419157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36"/>
              <w:szCs w:val="36"/>
            </w:rPr>
            <w:alias w:val="Title"/>
            <w:tag w:val=""/>
            <w:id w:val="1735040861"/>
            <w:placeholder>
              <w:docPart w:val="42D1D9E6BF00421B8C3FFF4F9614568D"/>
            </w:placeholder>
            <w:dataBinding w:prefixMappings="xmlns:ns0='http://purl.org/dc/elements/1.1/' xmlns:ns1='http://schemas.openxmlformats.org/package/2006/metadata/core-properties' " w:xpath="/ns1:coreProperties[1]/ns0:title[1]" w:storeItemID="{6C3C8BC8-F283-45AE-878A-BAB7291924A1}"/>
            <w:text/>
          </w:sdtPr>
          <w:sdtContent>
            <w:p w14:paraId="3BAA8D40" w14:textId="31DB6B39" w:rsidR="0087235F" w:rsidRPr="00007867" w:rsidRDefault="003C18AD">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007867">
                <w:rPr>
                  <w:rFonts w:ascii="Times New Roman" w:eastAsiaTheme="majorEastAsia" w:hAnsi="Times New Roman" w:cs="Times New Roman"/>
                  <w:caps/>
                  <w:color w:val="156082" w:themeColor="accent1"/>
                  <w:sz w:val="36"/>
                  <w:szCs w:val="36"/>
                </w:rPr>
                <w:t>Evaluating the Effectiveness of a Serverless AWS Log Forwarding Architecture for Threat Detection and Compliance Automation using Terraform.</w:t>
              </w:r>
            </w:p>
          </w:sdtContent>
        </w:sdt>
        <w:p w14:paraId="18F9B5B5" w14:textId="467E1D80" w:rsidR="0087235F" w:rsidRPr="00007867" w:rsidRDefault="0087235F" w:rsidP="009D26F1">
          <w:pPr>
            <w:pStyle w:val="NoSpacing"/>
            <w:ind w:left="720" w:firstLine="720"/>
            <w:rPr>
              <w:rFonts w:ascii="Times New Roman" w:hAnsi="Times New Roman" w:cs="Times New Roman"/>
              <w:color w:val="156082" w:themeColor="accent1"/>
              <w:sz w:val="36"/>
              <w:szCs w:val="36"/>
            </w:rPr>
          </w:pPr>
          <w:r w:rsidRPr="00007867">
            <w:rPr>
              <w:rFonts w:ascii="Times New Roman" w:hAnsi="Times New Roman" w:cs="Times New Roman"/>
              <w:color w:val="156082" w:themeColor="accent1"/>
              <w:sz w:val="36"/>
              <w:szCs w:val="36"/>
            </w:rPr>
            <w:t>Detailed Project Proposal</w:t>
          </w:r>
        </w:p>
        <w:p w14:paraId="1AA3A50F" w14:textId="6A267CFC" w:rsidR="0087235F" w:rsidRPr="00007867" w:rsidRDefault="0087235F" w:rsidP="009D26F1">
          <w:pPr>
            <w:pStyle w:val="NoSpacing"/>
            <w:ind w:left="720" w:firstLine="720"/>
            <w:rPr>
              <w:rFonts w:ascii="Times New Roman" w:hAnsi="Times New Roman" w:cs="Times New Roman"/>
              <w:color w:val="156082" w:themeColor="accent1"/>
              <w:sz w:val="36"/>
              <w:szCs w:val="36"/>
            </w:rPr>
          </w:pPr>
          <w:r w:rsidRPr="00007867">
            <w:rPr>
              <w:rFonts w:ascii="Times New Roman" w:hAnsi="Times New Roman" w:cs="Times New Roman"/>
              <w:color w:val="156082" w:themeColor="accent1"/>
              <w:sz w:val="36"/>
              <w:szCs w:val="36"/>
            </w:rPr>
            <w:t>MSc Cyber</w:t>
          </w:r>
          <w:r w:rsidR="001F557B" w:rsidRPr="00007867">
            <w:rPr>
              <w:rFonts w:ascii="Times New Roman" w:hAnsi="Times New Roman" w:cs="Times New Roman"/>
              <w:color w:val="156082" w:themeColor="accent1"/>
              <w:sz w:val="36"/>
              <w:szCs w:val="36"/>
            </w:rPr>
            <w:t xml:space="preserve"> </w:t>
          </w:r>
          <w:r w:rsidRPr="00007867">
            <w:rPr>
              <w:rFonts w:ascii="Times New Roman" w:hAnsi="Times New Roman" w:cs="Times New Roman"/>
              <w:color w:val="156082" w:themeColor="accent1"/>
              <w:sz w:val="36"/>
              <w:szCs w:val="36"/>
            </w:rPr>
            <w:t>Security</w:t>
          </w:r>
        </w:p>
        <w:p w14:paraId="23362F20" w14:textId="6257383C" w:rsidR="0087235F" w:rsidRPr="00007867" w:rsidRDefault="0087235F" w:rsidP="009D26F1">
          <w:pPr>
            <w:pStyle w:val="NoSpacing"/>
            <w:ind w:left="1440"/>
            <w:rPr>
              <w:rFonts w:ascii="Times New Roman" w:hAnsi="Times New Roman" w:cs="Times New Roman"/>
              <w:color w:val="156082" w:themeColor="accent1"/>
              <w:sz w:val="36"/>
              <w:szCs w:val="36"/>
            </w:rPr>
          </w:pPr>
          <w:r w:rsidRPr="00007867">
            <w:rPr>
              <w:rFonts w:ascii="Times New Roman" w:hAnsi="Times New Roman" w:cs="Times New Roman"/>
              <w:color w:val="156082" w:themeColor="accent1"/>
              <w:sz w:val="36"/>
              <w:szCs w:val="36"/>
            </w:rPr>
            <w:t>Module: Advanced Computer Science Masters Project(7COM1039-0509-</w:t>
          </w:r>
          <w:r w:rsidR="009D26F1" w:rsidRPr="00007867">
            <w:rPr>
              <w:rFonts w:ascii="Times New Roman" w:hAnsi="Times New Roman" w:cs="Times New Roman"/>
              <w:color w:val="156082" w:themeColor="accent1"/>
              <w:sz w:val="36"/>
              <w:szCs w:val="36"/>
            </w:rPr>
            <w:t>2024</w:t>
          </w:r>
          <w:r w:rsidRPr="00007867">
            <w:rPr>
              <w:rFonts w:ascii="Times New Roman" w:hAnsi="Times New Roman" w:cs="Times New Roman"/>
              <w:color w:val="156082" w:themeColor="accent1"/>
              <w:sz w:val="36"/>
              <w:szCs w:val="36"/>
            </w:rPr>
            <w:t>)</w:t>
          </w:r>
        </w:p>
        <w:p w14:paraId="4D0477AB" w14:textId="231F0ED7" w:rsidR="0087235F" w:rsidRPr="00007867" w:rsidRDefault="0087235F" w:rsidP="009D26F1">
          <w:pPr>
            <w:pStyle w:val="NoSpacing"/>
            <w:ind w:left="720" w:firstLine="720"/>
            <w:rPr>
              <w:rFonts w:ascii="Times New Roman" w:hAnsi="Times New Roman" w:cs="Times New Roman"/>
              <w:color w:val="156082" w:themeColor="accent1"/>
              <w:sz w:val="36"/>
              <w:szCs w:val="36"/>
            </w:rPr>
          </w:pPr>
          <w:r w:rsidRPr="00007867">
            <w:rPr>
              <w:rFonts w:ascii="Times New Roman" w:hAnsi="Times New Roman" w:cs="Times New Roman"/>
              <w:color w:val="156082" w:themeColor="accent1"/>
              <w:sz w:val="36"/>
              <w:szCs w:val="36"/>
            </w:rPr>
            <w:t>Student Name: Shaistha Khanum</w:t>
          </w:r>
        </w:p>
        <w:p w14:paraId="4529CB94" w14:textId="1947572B" w:rsidR="0087235F" w:rsidRPr="00007867" w:rsidRDefault="0087235F" w:rsidP="009D26F1">
          <w:pPr>
            <w:pStyle w:val="NoSpacing"/>
            <w:ind w:left="720" w:firstLine="720"/>
            <w:rPr>
              <w:rFonts w:ascii="Times New Roman" w:hAnsi="Times New Roman" w:cs="Times New Roman"/>
              <w:color w:val="156082" w:themeColor="accent1"/>
              <w:sz w:val="36"/>
              <w:szCs w:val="36"/>
            </w:rPr>
          </w:pPr>
          <w:r w:rsidRPr="00007867">
            <w:rPr>
              <w:rFonts w:ascii="Times New Roman" w:hAnsi="Times New Roman" w:cs="Times New Roman"/>
              <w:color w:val="156082" w:themeColor="accent1"/>
              <w:sz w:val="36"/>
              <w:szCs w:val="36"/>
            </w:rPr>
            <w:t>Student ID: 22076898</w:t>
          </w:r>
        </w:p>
        <w:p w14:paraId="16356AD5" w14:textId="577C5BDB" w:rsidR="009D26F1" w:rsidRPr="00007867" w:rsidRDefault="009D26F1" w:rsidP="009D26F1">
          <w:pPr>
            <w:pStyle w:val="NoSpacing"/>
            <w:ind w:left="720" w:firstLine="720"/>
            <w:rPr>
              <w:rFonts w:ascii="Times New Roman" w:hAnsi="Times New Roman" w:cs="Times New Roman"/>
              <w:color w:val="156082" w:themeColor="accent1"/>
              <w:sz w:val="36"/>
              <w:szCs w:val="36"/>
            </w:rPr>
          </w:pPr>
          <w:r w:rsidRPr="00007867">
            <w:rPr>
              <w:rFonts w:ascii="Times New Roman" w:hAnsi="Times New Roman" w:cs="Times New Roman"/>
              <w:color w:val="156082" w:themeColor="accent1"/>
              <w:sz w:val="36"/>
              <w:szCs w:val="36"/>
            </w:rPr>
            <w:t>Academic Year: 2023-2025</w:t>
          </w:r>
        </w:p>
        <w:p w14:paraId="281B3EE4" w14:textId="648C019B" w:rsidR="009D26F1" w:rsidRPr="00007867" w:rsidRDefault="009D26F1" w:rsidP="009D26F1">
          <w:pPr>
            <w:pStyle w:val="NoSpacing"/>
            <w:ind w:left="720" w:firstLine="720"/>
            <w:rPr>
              <w:rFonts w:ascii="Times New Roman" w:hAnsi="Times New Roman" w:cs="Times New Roman"/>
              <w:color w:val="156082" w:themeColor="accent1"/>
              <w:sz w:val="36"/>
              <w:szCs w:val="36"/>
            </w:rPr>
          </w:pPr>
          <w:r w:rsidRPr="00007867">
            <w:rPr>
              <w:rFonts w:ascii="Times New Roman" w:hAnsi="Times New Roman" w:cs="Times New Roman"/>
              <w:color w:val="156082" w:themeColor="accent1"/>
              <w:sz w:val="36"/>
              <w:szCs w:val="36"/>
            </w:rPr>
            <w:t>University of Hertfordshire</w:t>
          </w:r>
        </w:p>
        <w:p w14:paraId="39C66DF5" w14:textId="77777777" w:rsidR="0087235F" w:rsidRPr="00007867" w:rsidRDefault="0087235F">
          <w:pPr>
            <w:pStyle w:val="NoSpacing"/>
            <w:jc w:val="center"/>
            <w:rPr>
              <w:rFonts w:ascii="Times New Roman" w:hAnsi="Times New Roman" w:cs="Times New Roman"/>
              <w:color w:val="156082" w:themeColor="accent1"/>
              <w:sz w:val="36"/>
              <w:szCs w:val="36"/>
            </w:rPr>
          </w:pPr>
        </w:p>
        <w:p w14:paraId="6A35CE7C" w14:textId="77777777" w:rsidR="0087235F" w:rsidRPr="00007867" w:rsidRDefault="0087235F">
          <w:pPr>
            <w:pStyle w:val="NoSpacing"/>
            <w:spacing w:before="480"/>
            <w:jc w:val="center"/>
            <w:rPr>
              <w:rFonts w:ascii="Times New Roman" w:hAnsi="Times New Roman" w:cs="Times New Roman"/>
              <w:noProof/>
              <w:color w:val="156082" w:themeColor="accent1"/>
            </w:rPr>
          </w:pPr>
        </w:p>
        <w:p w14:paraId="3EBC91FB" w14:textId="2D3F5778" w:rsidR="0087235F" w:rsidRPr="00007867" w:rsidRDefault="0087235F">
          <w:pPr>
            <w:pStyle w:val="NoSpacing"/>
            <w:spacing w:before="480"/>
            <w:jc w:val="center"/>
            <w:rPr>
              <w:rFonts w:ascii="Times New Roman" w:hAnsi="Times New Roman" w:cs="Times New Roman"/>
              <w:color w:val="156082" w:themeColor="accent1"/>
            </w:rPr>
          </w:pPr>
          <w:r w:rsidRPr="00007867">
            <w:rPr>
              <w:rFonts w:ascii="Times New Roman" w:hAnsi="Times New Roman" w:cs="Times New Roman"/>
              <w:noProof/>
              <w:color w:val="156082" w:themeColor="accent1"/>
            </w:rPr>
            <w:drawing>
              <wp:inline distT="0" distB="0" distL="0" distR="0" wp14:anchorId="2DEAAC82" wp14:editId="51D9C58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422A84" w14:textId="5256CB57" w:rsidR="0087235F" w:rsidRPr="00007867" w:rsidRDefault="0087235F">
          <w:pPr>
            <w:rPr>
              <w:rFonts w:ascii="Times New Roman" w:hAnsi="Times New Roman" w:cs="Times New Roman"/>
              <w:sz w:val="48"/>
              <w:szCs w:val="48"/>
            </w:rPr>
          </w:pPr>
          <w:r w:rsidRPr="00007867">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7159D2AB" wp14:editId="66C3B0C1">
                    <wp:simplePos x="0" y="0"/>
                    <wp:positionH relativeFrom="margin">
                      <wp:align>right</wp:align>
                    </wp:positionH>
                    <wp:positionV relativeFrom="page">
                      <wp:posOffset>7702550</wp:posOffset>
                    </wp:positionV>
                    <wp:extent cx="6553200" cy="1803400"/>
                    <wp:effectExtent l="0" t="0" r="2540" b="6350"/>
                    <wp:wrapNone/>
                    <wp:docPr id="142" name="Text Box 146"/>
                    <wp:cNvGraphicFramePr/>
                    <a:graphic xmlns:a="http://schemas.openxmlformats.org/drawingml/2006/main">
                      <a:graphicData uri="http://schemas.microsoft.com/office/word/2010/wordprocessingShape">
                        <wps:wsp>
                          <wps:cNvSpPr txBox="1"/>
                          <wps:spPr>
                            <a:xfrm>
                              <a:off x="0" y="0"/>
                              <a:ext cx="6553200" cy="180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5BA6F" w14:textId="7FF0ABF7" w:rsidR="0087235F" w:rsidRDefault="0087235F" w:rsidP="0087235F">
                                <w:pPr>
                                  <w:pStyle w:val="NoSpacing"/>
                                  <w:spacing w:after="40"/>
                                  <w:rPr>
                                    <w:caps/>
                                    <w:color w:val="156082" w:themeColor="accent1"/>
                                    <w:sz w:val="28"/>
                                    <w:szCs w:val="28"/>
                                  </w:rPr>
                                </w:pPr>
                              </w:p>
                              <w:p w14:paraId="79A2099D" w14:textId="1503CBC8" w:rsidR="0087235F" w:rsidRDefault="0087235F">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159D2AB" id="_x0000_t202" coordsize="21600,21600" o:spt="202" path="m,l,21600r21600,l21600,xe">
                    <v:stroke joinstyle="miter"/>
                    <v:path gradientshapeok="t" o:connecttype="rect"/>
                  </v:shapetype>
                  <v:shape id="Text Box 146" o:spid="_x0000_s1026" type="#_x0000_t202" style="position:absolute;margin-left:464.8pt;margin-top:606.5pt;width:516pt;height:14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" filled="f" stroked="f" strokeweight=".5pt">
                    <v:textbox inset="0,0,0,0">
                      <w:txbxContent>
                        <w:p w14:paraId="3F65BA6F" w14:textId="7FF0ABF7" w:rsidR="0087235F" w:rsidRDefault="0087235F" w:rsidP="0087235F">
                          <w:pPr>
                            <w:pStyle w:val="NoSpacing"/>
                            <w:spacing w:after="40"/>
                            <w:rPr>
                              <w:caps/>
                              <w:color w:val="156082" w:themeColor="accent1"/>
                              <w:sz w:val="28"/>
                              <w:szCs w:val="28"/>
                            </w:rPr>
                          </w:pPr>
                        </w:p>
                        <w:p w14:paraId="79A2099D" w14:textId="1503CBC8" w:rsidR="0087235F" w:rsidRDefault="0087235F">
                          <w:pPr>
                            <w:pStyle w:val="NoSpacing"/>
                            <w:jc w:val="center"/>
                            <w:rPr>
                              <w:color w:val="156082" w:themeColor="accent1"/>
                            </w:rPr>
                          </w:pPr>
                        </w:p>
                      </w:txbxContent>
                    </v:textbox>
                    <w10:wrap anchorx="margin" anchory="page"/>
                  </v:shape>
                </w:pict>
              </mc:Fallback>
            </mc:AlternateContent>
          </w:r>
          <w:r w:rsidRPr="00007867">
            <w:rPr>
              <w:rFonts w:ascii="Times New Roman" w:hAnsi="Times New Roman" w:cs="Times New Roman"/>
              <w:sz w:val="48"/>
              <w:szCs w:val="48"/>
            </w:rPr>
            <w:br w:type="page"/>
          </w:r>
        </w:p>
      </w:sdtContent>
    </w:sdt>
    <w:sdt>
      <w:sdtPr>
        <w:rPr>
          <w:rFonts w:ascii="Times New Roman" w:eastAsiaTheme="minorHAnsi" w:hAnsi="Times New Roman" w:cs="Times New Roman"/>
          <w:color w:val="auto"/>
          <w:sz w:val="22"/>
          <w:szCs w:val="22"/>
          <w:lang w:val="en-GB"/>
        </w:rPr>
        <w:id w:val="365646189"/>
        <w:docPartObj>
          <w:docPartGallery w:val="Table of Contents"/>
          <w:docPartUnique/>
        </w:docPartObj>
      </w:sdtPr>
      <w:sdtEndPr>
        <w:rPr>
          <w:b/>
          <w:bCs/>
          <w:noProof/>
        </w:rPr>
      </w:sdtEndPr>
      <w:sdtContent>
        <w:p w14:paraId="1BE1C9E0" w14:textId="68511D80" w:rsidR="001F557B" w:rsidRPr="00007867" w:rsidRDefault="001F557B">
          <w:pPr>
            <w:pStyle w:val="TOCHeading"/>
            <w:rPr>
              <w:rFonts w:ascii="Times New Roman" w:hAnsi="Times New Roman" w:cs="Times New Roman"/>
            </w:rPr>
          </w:pPr>
          <w:r w:rsidRPr="00007867">
            <w:rPr>
              <w:rFonts w:ascii="Times New Roman" w:hAnsi="Times New Roman" w:cs="Times New Roman"/>
            </w:rPr>
            <w:t>Contents</w:t>
          </w:r>
        </w:p>
        <w:p w14:paraId="42DD59D3" w14:textId="3E25B068" w:rsidR="004E7CD8" w:rsidRDefault="001F557B">
          <w:pPr>
            <w:pStyle w:val="TOC1"/>
            <w:tabs>
              <w:tab w:val="right" w:leader="dot" w:pos="9016"/>
            </w:tabs>
            <w:rPr>
              <w:rFonts w:eastAsiaTheme="minorEastAsia"/>
              <w:noProof/>
              <w:kern w:val="2"/>
              <w:sz w:val="24"/>
              <w:szCs w:val="24"/>
              <w:lang w:val="en-IN" w:eastAsia="en-IN"/>
              <w14:ligatures w14:val="standardContextual"/>
            </w:rPr>
          </w:pPr>
          <w:r w:rsidRPr="00007867">
            <w:rPr>
              <w:rFonts w:ascii="Times New Roman" w:hAnsi="Times New Roman" w:cs="Times New Roman"/>
            </w:rPr>
            <w:fldChar w:fldCharType="begin"/>
          </w:r>
          <w:r w:rsidRPr="00007867">
            <w:rPr>
              <w:rFonts w:ascii="Times New Roman" w:hAnsi="Times New Roman" w:cs="Times New Roman"/>
            </w:rPr>
            <w:instrText xml:space="preserve"> TOC \o "1-3" \h \z \u </w:instrText>
          </w:r>
          <w:r w:rsidRPr="00007867">
            <w:rPr>
              <w:rFonts w:ascii="Times New Roman" w:hAnsi="Times New Roman" w:cs="Times New Roman"/>
            </w:rPr>
            <w:fldChar w:fldCharType="separate"/>
          </w:r>
          <w:hyperlink w:anchor="_Toc200453606" w:history="1">
            <w:r w:rsidR="004E7CD8" w:rsidRPr="00747A19">
              <w:rPr>
                <w:rStyle w:val="Hyperlink"/>
                <w:rFonts w:ascii="Times New Roman" w:eastAsia="Calibri" w:hAnsi="Times New Roman" w:cs="Times New Roman"/>
                <w:noProof/>
              </w:rPr>
              <w:t>Introduction</w:t>
            </w:r>
            <w:r w:rsidR="004E7CD8">
              <w:rPr>
                <w:noProof/>
                <w:webHidden/>
              </w:rPr>
              <w:tab/>
            </w:r>
            <w:r w:rsidR="004E7CD8">
              <w:rPr>
                <w:noProof/>
                <w:webHidden/>
              </w:rPr>
              <w:fldChar w:fldCharType="begin"/>
            </w:r>
            <w:r w:rsidR="004E7CD8">
              <w:rPr>
                <w:noProof/>
                <w:webHidden/>
              </w:rPr>
              <w:instrText xml:space="preserve"> PAGEREF _Toc200453606 \h </w:instrText>
            </w:r>
            <w:r w:rsidR="004E7CD8">
              <w:rPr>
                <w:noProof/>
                <w:webHidden/>
              </w:rPr>
            </w:r>
            <w:r w:rsidR="004E7CD8">
              <w:rPr>
                <w:noProof/>
                <w:webHidden/>
              </w:rPr>
              <w:fldChar w:fldCharType="separate"/>
            </w:r>
            <w:r w:rsidR="004E7CD8">
              <w:rPr>
                <w:noProof/>
                <w:webHidden/>
              </w:rPr>
              <w:t>2</w:t>
            </w:r>
            <w:r w:rsidR="004E7CD8">
              <w:rPr>
                <w:noProof/>
                <w:webHidden/>
              </w:rPr>
              <w:fldChar w:fldCharType="end"/>
            </w:r>
          </w:hyperlink>
        </w:p>
        <w:p w14:paraId="40CBBEA8" w14:textId="1C04223A"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07" w:history="1">
            <w:r w:rsidRPr="00747A19">
              <w:rPr>
                <w:rStyle w:val="Hyperlink"/>
                <w:noProof/>
              </w:rPr>
              <w:t>Project Goals</w:t>
            </w:r>
            <w:r>
              <w:rPr>
                <w:noProof/>
                <w:webHidden/>
              </w:rPr>
              <w:tab/>
            </w:r>
            <w:r>
              <w:rPr>
                <w:noProof/>
                <w:webHidden/>
              </w:rPr>
              <w:fldChar w:fldCharType="begin"/>
            </w:r>
            <w:r>
              <w:rPr>
                <w:noProof/>
                <w:webHidden/>
              </w:rPr>
              <w:instrText xml:space="preserve"> PAGEREF _Toc200453607 \h </w:instrText>
            </w:r>
            <w:r>
              <w:rPr>
                <w:noProof/>
                <w:webHidden/>
              </w:rPr>
            </w:r>
            <w:r>
              <w:rPr>
                <w:noProof/>
                <w:webHidden/>
              </w:rPr>
              <w:fldChar w:fldCharType="separate"/>
            </w:r>
            <w:r>
              <w:rPr>
                <w:noProof/>
                <w:webHidden/>
              </w:rPr>
              <w:t>2</w:t>
            </w:r>
            <w:r>
              <w:rPr>
                <w:noProof/>
                <w:webHidden/>
              </w:rPr>
              <w:fldChar w:fldCharType="end"/>
            </w:r>
          </w:hyperlink>
        </w:p>
        <w:p w14:paraId="635E060D" w14:textId="0DE05B71"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08" w:history="1">
            <w:r w:rsidRPr="00747A19">
              <w:rPr>
                <w:rStyle w:val="Hyperlink"/>
                <w:rFonts w:eastAsia="Calibri"/>
                <w:noProof/>
              </w:rPr>
              <w:t>Research Question</w:t>
            </w:r>
            <w:r>
              <w:rPr>
                <w:noProof/>
                <w:webHidden/>
              </w:rPr>
              <w:tab/>
            </w:r>
            <w:r>
              <w:rPr>
                <w:noProof/>
                <w:webHidden/>
              </w:rPr>
              <w:fldChar w:fldCharType="begin"/>
            </w:r>
            <w:r>
              <w:rPr>
                <w:noProof/>
                <w:webHidden/>
              </w:rPr>
              <w:instrText xml:space="preserve"> PAGEREF _Toc200453608 \h </w:instrText>
            </w:r>
            <w:r>
              <w:rPr>
                <w:noProof/>
                <w:webHidden/>
              </w:rPr>
            </w:r>
            <w:r>
              <w:rPr>
                <w:noProof/>
                <w:webHidden/>
              </w:rPr>
              <w:fldChar w:fldCharType="separate"/>
            </w:r>
            <w:r>
              <w:rPr>
                <w:noProof/>
                <w:webHidden/>
              </w:rPr>
              <w:t>2</w:t>
            </w:r>
            <w:r>
              <w:rPr>
                <w:noProof/>
                <w:webHidden/>
              </w:rPr>
              <w:fldChar w:fldCharType="end"/>
            </w:r>
          </w:hyperlink>
        </w:p>
        <w:p w14:paraId="291B0474" w14:textId="4994CAB6"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09" w:history="1">
            <w:r w:rsidRPr="00747A19">
              <w:rPr>
                <w:rStyle w:val="Hyperlink"/>
                <w:rFonts w:eastAsia="Calibri"/>
                <w:noProof/>
                <w:lang w:val="en-IN"/>
              </w:rPr>
              <w:t>Problem Statement</w:t>
            </w:r>
            <w:r>
              <w:rPr>
                <w:noProof/>
                <w:webHidden/>
              </w:rPr>
              <w:tab/>
            </w:r>
            <w:r>
              <w:rPr>
                <w:noProof/>
                <w:webHidden/>
              </w:rPr>
              <w:fldChar w:fldCharType="begin"/>
            </w:r>
            <w:r>
              <w:rPr>
                <w:noProof/>
                <w:webHidden/>
              </w:rPr>
              <w:instrText xml:space="preserve"> PAGEREF _Toc200453609 \h </w:instrText>
            </w:r>
            <w:r>
              <w:rPr>
                <w:noProof/>
                <w:webHidden/>
              </w:rPr>
            </w:r>
            <w:r>
              <w:rPr>
                <w:noProof/>
                <w:webHidden/>
              </w:rPr>
              <w:fldChar w:fldCharType="separate"/>
            </w:r>
            <w:r>
              <w:rPr>
                <w:noProof/>
                <w:webHidden/>
              </w:rPr>
              <w:t>3</w:t>
            </w:r>
            <w:r>
              <w:rPr>
                <w:noProof/>
                <w:webHidden/>
              </w:rPr>
              <w:fldChar w:fldCharType="end"/>
            </w:r>
          </w:hyperlink>
        </w:p>
        <w:p w14:paraId="0C86A6EB" w14:textId="45614280"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10" w:history="1">
            <w:r w:rsidRPr="00747A19">
              <w:rPr>
                <w:rStyle w:val="Hyperlink"/>
                <w:rFonts w:eastAsia="Calibri"/>
                <w:noProof/>
              </w:rPr>
              <w:t>Analysis Current Industry Gaps</w:t>
            </w:r>
            <w:r>
              <w:rPr>
                <w:noProof/>
                <w:webHidden/>
              </w:rPr>
              <w:tab/>
            </w:r>
            <w:r>
              <w:rPr>
                <w:noProof/>
                <w:webHidden/>
              </w:rPr>
              <w:fldChar w:fldCharType="begin"/>
            </w:r>
            <w:r>
              <w:rPr>
                <w:noProof/>
                <w:webHidden/>
              </w:rPr>
              <w:instrText xml:space="preserve"> PAGEREF _Toc200453610 \h </w:instrText>
            </w:r>
            <w:r>
              <w:rPr>
                <w:noProof/>
                <w:webHidden/>
              </w:rPr>
            </w:r>
            <w:r>
              <w:rPr>
                <w:noProof/>
                <w:webHidden/>
              </w:rPr>
              <w:fldChar w:fldCharType="separate"/>
            </w:r>
            <w:r>
              <w:rPr>
                <w:noProof/>
                <w:webHidden/>
              </w:rPr>
              <w:t>3</w:t>
            </w:r>
            <w:r>
              <w:rPr>
                <w:noProof/>
                <w:webHidden/>
              </w:rPr>
              <w:fldChar w:fldCharType="end"/>
            </w:r>
          </w:hyperlink>
        </w:p>
        <w:p w14:paraId="24BE3181" w14:textId="3AB62448" w:rsidR="004E7CD8" w:rsidRDefault="004E7CD8">
          <w:pPr>
            <w:pStyle w:val="TOC1"/>
            <w:tabs>
              <w:tab w:val="right" w:leader="dot" w:pos="9016"/>
            </w:tabs>
            <w:rPr>
              <w:rFonts w:eastAsiaTheme="minorEastAsia"/>
              <w:noProof/>
              <w:kern w:val="2"/>
              <w:sz w:val="24"/>
              <w:szCs w:val="24"/>
              <w:lang w:val="en-IN" w:eastAsia="en-IN"/>
              <w14:ligatures w14:val="standardContextual"/>
            </w:rPr>
          </w:pPr>
          <w:hyperlink w:anchor="_Toc200453611" w:history="1">
            <w:r w:rsidRPr="00747A19">
              <w:rPr>
                <w:rStyle w:val="Hyperlink"/>
                <w:rFonts w:ascii="Times New Roman" w:eastAsia="Calibri" w:hAnsi="Times New Roman" w:cs="Times New Roman"/>
                <w:noProof/>
                <w:lang w:val="en-IN"/>
              </w:rPr>
              <w:t>Project Scope</w:t>
            </w:r>
            <w:r>
              <w:rPr>
                <w:noProof/>
                <w:webHidden/>
              </w:rPr>
              <w:tab/>
            </w:r>
            <w:r>
              <w:rPr>
                <w:noProof/>
                <w:webHidden/>
              </w:rPr>
              <w:fldChar w:fldCharType="begin"/>
            </w:r>
            <w:r>
              <w:rPr>
                <w:noProof/>
                <w:webHidden/>
              </w:rPr>
              <w:instrText xml:space="preserve"> PAGEREF _Toc200453611 \h </w:instrText>
            </w:r>
            <w:r>
              <w:rPr>
                <w:noProof/>
                <w:webHidden/>
              </w:rPr>
            </w:r>
            <w:r>
              <w:rPr>
                <w:noProof/>
                <w:webHidden/>
              </w:rPr>
              <w:fldChar w:fldCharType="separate"/>
            </w:r>
            <w:r>
              <w:rPr>
                <w:noProof/>
                <w:webHidden/>
              </w:rPr>
              <w:t>4</w:t>
            </w:r>
            <w:r>
              <w:rPr>
                <w:noProof/>
                <w:webHidden/>
              </w:rPr>
              <w:fldChar w:fldCharType="end"/>
            </w:r>
          </w:hyperlink>
        </w:p>
        <w:p w14:paraId="2F7DFB2E" w14:textId="5F66E7C7"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12" w:history="1">
            <w:r w:rsidRPr="00747A19">
              <w:rPr>
                <w:rStyle w:val="Hyperlink"/>
                <w:rFonts w:eastAsia="Calibri"/>
                <w:noProof/>
                <w:lang w:val="en-IN"/>
              </w:rPr>
              <w:t>Core Features</w:t>
            </w:r>
            <w:r>
              <w:rPr>
                <w:noProof/>
                <w:webHidden/>
              </w:rPr>
              <w:tab/>
            </w:r>
            <w:r>
              <w:rPr>
                <w:noProof/>
                <w:webHidden/>
              </w:rPr>
              <w:fldChar w:fldCharType="begin"/>
            </w:r>
            <w:r>
              <w:rPr>
                <w:noProof/>
                <w:webHidden/>
              </w:rPr>
              <w:instrText xml:space="preserve"> PAGEREF _Toc200453612 \h </w:instrText>
            </w:r>
            <w:r>
              <w:rPr>
                <w:noProof/>
                <w:webHidden/>
              </w:rPr>
            </w:r>
            <w:r>
              <w:rPr>
                <w:noProof/>
                <w:webHidden/>
              </w:rPr>
              <w:fldChar w:fldCharType="separate"/>
            </w:r>
            <w:r>
              <w:rPr>
                <w:noProof/>
                <w:webHidden/>
              </w:rPr>
              <w:t>4</w:t>
            </w:r>
            <w:r>
              <w:rPr>
                <w:noProof/>
                <w:webHidden/>
              </w:rPr>
              <w:fldChar w:fldCharType="end"/>
            </w:r>
          </w:hyperlink>
        </w:p>
        <w:p w14:paraId="0F19DAF9" w14:textId="0A0EB267"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13" w:history="1">
            <w:r w:rsidRPr="00747A19">
              <w:rPr>
                <w:rStyle w:val="Hyperlink"/>
                <w:rFonts w:eastAsia="Calibri"/>
                <w:noProof/>
              </w:rPr>
              <w:t>Advanced Project Aims</w:t>
            </w:r>
            <w:r>
              <w:rPr>
                <w:noProof/>
                <w:webHidden/>
              </w:rPr>
              <w:tab/>
            </w:r>
            <w:r>
              <w:rPr>
                <w:noProof/>
                <w:webHidden/>
              </w:rPr>
              <w:fldChar w:fldCharType="begin"/>
            </w:r>
            <w:r>
              <w:rPr>
                <w:noProof/>
                <w:webHidden/>
              </w:rPr>
              <w:instrText xml:space="preserve"> PAGEREF _Toc200453613 \h </w:instrText>
            </w:r>
            <w:r>
              <w:rPr>
                <w:noProof/>
                <w:webHidden/>
              </w:rPr>
            </w:r>
            <w:r>
              <w:rPr>
                <w:noProof/>
                <w:webHidden/>
              </w:rPr>
              <w:fldChar w:fldCharType="separate"/>
            </w:r>
            <w:r>
              <w:rPr>
                <w:noProof/>
                <w:webHidden/>
              </w:rPr>
              <w:t>4</w:t>
            </w:r>
            <w:r>
              <w:rPr>
                <w:noProof/>
                <w:webHidden/>
              </w:rPr>
              <w:fldChar w:fldCharType="end"/>
            </w:r>
          </w:hyperlink>
        </w:p>
        <w:p w14:paraId="6DF22BF7" w14:textId="3163DC77"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14" w:history="1">
            <w:r w:rsidRPr="00747A19">
              <w:rPr>
                <w:rStyle w:val="Hyperlink"/>
                <w:rFonts w:eastAsia="Calibri"/>
                <w:noProof/>
                <w:lang w:val="en-IN"/>
              </w:rPr>
              <w:t>Resources Required</w:t>
            </w:r>
            <w:r>
              <w:rPr>
                <w:noProof/>
                <w:webHidden/>
              </w:rPr>
              <w:tab/>
            </w:r>
            <w:r>
              <w:rPr>
                <w:noProof/>
                <w:webHidden/>
              </w:rPr>
              <w:fldChar w:fldCharType="begin"/>
            </w:r>
            <w:r>
              <w:rPr>
                <w:noProof/>
                <w:webHidden/>
              </w:rPr>
              <w:instrText xml:space="preserve"> PAGEREF _Toc200453614 \h </w:instrText>
            </w:r>
            <w:r>
              <w:rPr>
                <w:noProof/>
                <w:webHidden/>
              </w:rPr>
            </w:r>
            <w:r>
              <w:rPr>
                <w:noProof/>
                <w:webHidden/>
              </w:rPr>
              <w:fldChar w:fldCharType="separate"/>
            </w:r>
            <w:r>
              <w:rPr>
                <w:noProof/>
                <w:webHidden/>
              </w:rPr>
              <w:t>5</w:t>
            </w:r>
            <w:r>
              <w:rPr>
                <w:noProof/>
                <w:webHidden/>
              </w:rPr>
              <w:fldChar w:fldCharType="end"/>
            </w:r>
          </w:hyperlink>
        </w:p>
        <w:p w14:paraId="7E8D94B1" w14:textId="24A47A03" w:rsidR="004E7CD8" w:rsidRDefault="004E7CD8">
          <w:pPr>
            <w:pStyle w:val="TOC1"/>
            <w:tabs>
              <w:tab w:val="right" w:leader="dot" w:pos="9016"/>
            </w:tabs>
            <w:rPr>
              <w:rFonts w:eastAsiaTheme="minorEastAsia"/>
              <w:noProof/>
              <w:kern w:val="2"/>
              <w:sz w:val="24"/>
              <w:szCs w:val="24"/>
              <w:lang w:val="en-IN" w:eastAsia="en-IN"/>
              <w14:ligatures w14:val="standardContextual"/>
            </w:rPr>
          </w:pPr>
          <w:hyperlink w:anchor="_Toc200453615" w:history="1">
            <w:r w:rsidRPr="00747A1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_Toc200453615 \h </w:instrText>
            </w:r>
            <w:r>
              <w:rPr>
                <w:noProof/>
                <w:webHidden/>
              </w:rPr>
            </w:r>
            <w:r>
              <w:rPr>
                <w:noProof/>
                <w:webHidden/>
              </w:rPr>
              <w:fldChar w:fldCharType="separate"/>
            </w:r>
            <w:r>
              <w:rPr>
                <w:noProof/>
                <w:webHidden/>
              </w:rPr>
              <w:t>6</w:t>
            </w:r>
            <w:r>
              <w:rPr>
                <w:noProof/>
                <w:webHidden/>
              </w:rPr>
              <w:fldChar w:fldCharType="end"/>
            </w:r>
          </w:hyperlink>
        </w:p>
        <w:p w14:paraId="188E5525" w14:textId="1CFF5620"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16" w:history="1">
            <w:r w:rsidRPr="00747A19">
              <w:rPr>
                <w:rStyle w:val="Hyperlink"/>
                <w:rFonts w:ascii="Times New Roman" w:eastAsia="Calibri" w:hAnsi="Times New Roman" w:cs="Times New Roman"/>
                <w:noProof/>
              </w:rPr>
              <w:t>Project Plan:</w:t>
            </w:r>
            <w:r>
              <w:rPr>
                <w:noProof/>
                <w:webHidden/>
              </w:rPr>
              <w:tab/>
            </w:r>
            <w:r>
              <w:rPr>
                <w:noProof/>
                <w:webHidden/>
              </w:rPr>
              <w:fldChar w:fldCharType="begin"/>
            </w:r>
            <w:r>
              <w:rPr>
                <w:noProof/>
                <w:webHidden/>
              </w:rPr>
              <w:instrText xml:space="preserve"> PAGEREF _Toc200453616 \h </w:instrText>
            </w:r>
            <w:r>
              <w:rPr>
                <w:noProof/>
                <w:webHidden/>
              </w:rPr>
            </w:r>
            <w:r>
              <w:rPr>
                <w:noProof/>
                <w:webHidden/>
              </w:rPr>
              <w:fldChar w:fldCharType="separate"/>
            </w:r>
            <w:r>
              <w:rPr>
                <w:noProof/>
                <w:webHidden/>
              </w:rPr>
              <w:t>6</w:t>
            </w:r>
            <w:r>
              <w:rPr>
                <w:noProof/>
                <w:webHidden/>
              </w:rPr>
              <w:fldChar w:fldCharType="end"/>
            </w:r>
          </w:hyperlink>
        </w:p>
        <w:p w14:paraId="2765363F" w14:textId="7B3B54BC"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17" w:history="1">
            <w:r w:rsidRPr="00747A19">
              <w:rPr>
                <w:rStyle w:val="Hyperlink"/>
                <w:noProof/>
              </w:rPr>
              <w:t>Comparative Analysis</w:t>
            </w:r>
            <w:r>
              <w:rPr>
                <w:noProof/>
                <w:webHidden/>
              </w:rPr>
              <w:tab/>
            </w:r>
            <w:r>
              <w:rPr>
                <w:noProof/>
                <w:webHidden/>
              </w:rPr>
              <w:fldChar w:fldCharType="begin"/>
            </w:r>
            <w:r>
              <w:rPr>
                <w:noProof/>
                <w:webHidden/>
              </w:rPr>
              <w:instrText xml:space="preserve"> PAGEREF _Toc200453617 \h </w:instrText>
            </w:r>
            <w:r>
              <w:rPr>
                <w:noProof/>
                <w:webHidden/>
              </w:rPr>
            </w:r>
            <w:r>
              <w:rPr>
                <w:noProof/>
                <w:webHidden/>
              </w:rPr>
              <w:fldChar w:fldCharType="separate"/>
            </w:r>
            <w:r>
              <w:rPr>
                <w:noProof/>
                <w:webHidden/>
              </w:rPr>
              <w:t>7</w:t>
            </w:r>
            <w:r>
              <w:rPr>
                <w:noProof/>
                <w:webHidden/>
              </w:rPr>
              <w:fldChar w:fldCharType="end"/>
            </w:r>
          </w:hyperlink>
        </w:p>
        <w:p w14:paraId="70DEE580" w14:textId="4D89CF07" w:rsidR="004E7CD8" w:rsidRDefault="004E7CD8">
          <w:pPr>
            <w:pStyle w:val="TOC3"/>
            <w:tabs>
              <w:tab w:val="right" w:leader="dot" w:pos="9016"/>
            </w:tabs>
            <w:rPr>
              <w:noProof/>
            </w:rPr>
          </w:pPr>
          <w:hyperlink w:anchor="_Toc200453618" w:history="1">
            <w:r w:rsidRPr="00747A19">
              <w:rPr>
                <w:rStyle w:val="Hyperlink"/>
                <w:noProof/>
              </w:rPr>
              <w:t>Serverless v/s Server-based Architecture</w:t>
            </w:r>
            <w:r>
              <w:rPr>
                <w:noProof/>
                <w:webHidden/>
              </w:rPr>
              <w:tab/>
            </w:r>
            <w:r>
              <w:rPr>
                <w:noProof/>
                <w:webHidden/>
              </w:rPr>
              <w:fldChar w:fldCharType="begin"/>
            </w:r>
            <w:r>
              <w:rPr>
                <w:noProof/>
                <w:webHidden/>
              </w:rPr>
              <w:instrText xml:space="preserve"> PAGEREF _Toc200453618 \h </w:instrText>
            </w:r>
            <w:r>
              <w:rPr>
                <w:noProof/>
                <w:webHidden/>
              </w:rPr>
            </w:r>
            <w:r>
              <w:rPr>
                <w:noProof/>
                <w:webHidden/>
              </w:rPr>
              <w:fldChar w:fldCharType="separate"/>
            </w:r>
            <w:r>
              <w:rPr>
                <w:noProof/>
                <w:webHidden/>
              </w:rPr>
              <w:t>7</w:t>
            </w:r>
            <w:r>
              <w:rPr>
                <w:noProof/>
                <w:webHidden/>
              </w:rPr>
              <w:fldChar w:fldCharType="end"/>
            </w:r>
          </w:hyperlink>
        </w:p>
        <w:p w14:paraId="32175ECE" w14:textId="0DCE87BC" w:rsidR="004E7CD8" w:rsidRDefault="004E7CD8">
          <w:pPr>
            <w:pStyle w:val="TOC3"/>
            <w:tabs>
              <w:tab w:val="right" w:leader="dot" w:pos="9016"/>
            </w:tabs>
            <w:rPr>
              <w:noProof/>
            </w:rPr>
          </w:pPr>
          <w:hyperlink w:anchor="_Toc200453619" w:history="1">
            <w:r w:rsidRPr="00747A19">
              <w:rPr>
                <w:rStyle w:val="Hyperlink"/>
                <w:noProof/>
              </w:rPr>
              <w:t>Manual Configurations v/s Terraform Automation</w:t>
            </w:r>
            <w:r>
              <w:rPr>
                <w:noProof/>
                <w:webHidden/>
              </w:rPr>
              <w:tab/>
            </w:r>
            <w:r>
              <w:rPr>
                <w:noProof/>
                <w:webHidden/>
              </w:rPr>
              <w:fldChar w:fldCharType="begin"/>
            </w:r>
            <w:r>
              <w:rPr>
                <w:noProof/>
                <w:webHidden/>
              </w:rPr>
              <w:instrText xml:space="preserve"> PAGEREF _Toc200453619 \h </w:instrText>
            </w:r>
            <w:r>
              <w:rPr>
                <w:noProof/>
                <w:webHidden/>
              </w:rPr>
            </w:r>
            <w:r>
              <w:rPr>
                <w:noProof/>
                <w:webHidden/>
              </w:rPr>
              <w:fldChar w:fldCharType="separate"/>
            </w:r>
            <w:r>
              <w:rPr>
                <w:noProof/>
                <w:webHidden/>
              </w:rPr>
              <w:t>7</w:t>
            </w:r>
            <w:r>
              <w:rPr>
                <w:noProof/>
                <w:webHidden/>
              </w:rPr>
              <w:fldChar w:fldCharType="end"/>
            </w:r>
          </w:hyperlink>
        </w:p>
        <w:p w14:paraId="459CCFB0" w14:textId="16C1FF25" w:rsidR="004E7CD8" w:rsidRDefault="004E7CD8">
          <w:pPr>
            <w:pStyle w:val="TOC1"/>
            <w:tabs>
              <w:tab w:val="right" w:leader="dot" w:pos="9016"/>
            </w:tabs>
            <w:rPr>
              <w:rFonts w:eastAsiaTheme="minorEastAsia"/>
              <w:noProof/>
              <w:kern w:val="2"/>
              <w:sz w:val="24"/>
              <w:szCs w:val="24"/>
              <w:lang w:val="en-IN" w:eastAsia="en-IN"/>
              <w14:ligatures w14:val="standardContextual"/>
            </w:rPr>
          </w:pPr>
          <w:hyperlink w:anchor="_Toc200453620" w:history="1">
            <w:r w:rsidRPr="00747A19">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_Toc200453620 \h </w:instrText>
            </w:r>
            <w:r>
              <w:rPr>
                <w:noProof/>
                <w:webHidden/>
              </w:rPr>
            </w:r>
            <w:r>
              <w:rPr>
                <w:noProof/>
                <w:webHidden/>
              </w:rPr>
              <w:fldChar w:fldCharType="separate"/>
            </w:r>
            <w:r>
              <w:rPr>
                <w:noProof/>
                <w:webHidden/>
              </w:rPr>
              <w:t>8</w:t>
            </w:r>
            <w:r>
              <w:rPr>
                <w:noProof/>
                <w:webHidden/>
              </w:rPr>
              <w:fldChar w:fldCharType="end"/>
            </w:r>
          </w:hyperlink>
        </w:p>
        <w:p w14:paraId="2BD87E63" w14:textId="7EBE245C"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21" w:history="1">
            <w:r w:rsidRPr="00747A19">
              <w:rPr>
                <w:rStyle w:val="Hyperlink"/>
                <w:rFonts w:ascii="Times New Roman" w:hAnsi="Times New Roman" w:cs="Times New Roman"/>
                <w:noProof/>
              </w:rPr>
              <w:t>Serverless Architecture and Its Benefits</w:t>
            </w:r>
            <w:r>
              <w:rPr>
                <w:noProof/>
                <w:webHidden/>
              </w:rPr>
              <w:tab/>
            </w:r>
            <w:r>
              <w:rPr>
                <w:noProof/>
                <w:webHidden/>
              </w:rPr>
              <w:fldChar w:fldCharType="begin"/>
            </w:r>
            <w:r>
              <w:rPr>
                <w:noProof/>
                <w:webHidden/>
              </w:rPr>
              <w:instrText xml:space="preserve"> PAGEREF _Toc200453621 \h </w:instrText>
            </w:r>
            <w:r>
              <w:rPr>
                <w:noProof/>
                <w:webHidden/>
              </w:rPr>
            </w:r>
            <w:r>
              <w:rPr>
                <w:noProof/>
                <w:webHidden/>
              </w:rPr>
              <w:fldChar w:fldCharType="separate"/>
            </w:r>
            <w:r>
              <w:rPr>
                <w:noProof/>
                <w:webHidden/>
              </w:rPr>
              <w:t>8</w:t>
            </w:r>
            <w:r>
              <w:rPr>
                <w:noProof/>
                <w:webHidden/>
              </w:rPr>
              <w:fldChar w:fldCharType="end"/>
            </w:r>
          </w:hyperlink>
        </w:p>
        <w:p w14:paraId="2B756193" w14:textId="2B3B4FFA"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22" w:history="1">
            <w:r w:rsidRPr="00747A19">
              <w:rPr>
                <w:rStyle w:val="Hyperlink"/>
                <w:rFonts w:ascii="Times New Roman" w:hAnsi="Times New Roman" w:cs="Times New Roman"/>
                <w:noProof/>
              </w:rPr>
              <w:t>Terraform (IAC) deployment in AWS, its key benefits, and challenges</w:t>
            </w:r>
            <w:r>
              <w:rPr>
                <w:noProof/>
                <w:webHidden/>
              </w:rPr>
              <w:tab/>
            </w:r>
            <w:r>
              <w:rPr>
                <w:noProof/>
                <w:webHidden/>
              </w:rPr>
              <w:fldChar w:fldCharType="begin"/>
            </w:r>
            <w:r>
              <w:rPr>
                <w:noProof/>
                <w:webHidden/>
              </w:rPr>
              <w:instrText xml:space="preserve"> PAGEREF _Toc200453622 \h </w:instrText>
            </w:r>
            <w:r>
              <w:rPr>
                <w:noProof/>
                <w:webHidden/>
              </w:rPr>
            </w:r>
            <w:r>
              <w:rPr>
                <w:noProof/>
                <w:webHidden/>
              </w:rPr>
              <w:fldChar w:fldCharType="separate"/>
            </w:r>
            <w:r>
              <w:rPr>
                <w:noProof/>
                <w:webHidden/>
              </w:rPr>
              <w:t>8</w:t>
            </w:r>
            <w:r>
              <w:rPr>
                <w:noProof/>
                <w:webHidden/>
              </w:rPr>
              <w:fldChar w:fldCharType="end"/>
            </w:r>
          </w:hyperlink>
        </w:p>
        <w:p w14:paraId="512D146D" w14:textId="1F0EE921"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23" w:history="1">
            <w:r w:rsidRPr="00747A19">
              <w:rPr>
                <w:rStyle w:val="Hyperlink"/>
                <w:rFonts w:ascii="Times New Roman" w:hAnsi="Times New Roman" w:cs="Times New Roman"/>
                <w:noProof/>
                <w:lang w:val="en-IN"/>
              </w:rPr>
              <w:t>Monitoring and Log Forwarding in Serverless Architectures</w:t>
            </w:r>
            <w:r>
              <w:rPr>
                <w:noProof/>
                <w:webHidden/>
              </w:rPr>
              <w:tab/>
            </w:r>
            <w:r>
              <w:rPr>
                <w:noProof/>
                <w:webHidden/>
              </w:rPr>
              <w:fldChar w:fldCharType="begin"/>
            </w:r>
            <w:r>
              <w:rPr>
                <w:noProof/>
                <w:webHidden/>
              </w:rPr>
              <w:instrText xml:space="preserve"> PAGEREF _Toc200453623 \h </w:instrText>
            </w:r>
            <w:r>
              <w:rPr>
                <w:noProof/>
                <w:webHidden/>
              </w:rPr>
            </w:r>
            <w:r>
              <w:rPr>
                <w:noProof/>
                <w:webHidden/>
              </w:rPr>
              <w:fldChar w:fldCharType="separate"/>
            </w:r>
            <w:r>
              <w:rPr>
                <w:noProof/>
                <w:webHidden/>
              </w:rPr>
              <w:t>9</w:t>
            </w:r>
            <w:r>
              <w:rPr>
                <w:noProof/>
                <w:webHidden/>
              </w:rPr>
              <w:fldChar w:fldCharType="end"/>
            </w:r>
          </w:hyperlink>
        </w:p>
        <w:p w14:paraId="49757323" w14:textId="4F90B16C" w:rsidR="004E7CD8" w:rsidRDefault="004E7CD8">
          <w:pPr>
            <w:pStyle w:val="TOC1"/>
            <w:tabs>
              <w:tab w:val="right" w:leader="dot" w:pos="9016"/>
            </w:tabs>
            <w:rPr>
              <w:rFonts w:eastAsiaTheme="minorEastAsia"/>
              <w:noProof/>
              <w:kern w:val="2"/>
              <w:sz w:val="24"/>
              <w:szCs w:val="24"/>
              <w:lang w:val="en-IN" w:eastAsia="en-IN"/>
              <w14:ligatures w14:val="standardContextual"/>
            </w:rPr>
          </w:pPr>
          <w:hyperlink w:anchor="_Toc200453624" w:history="1">
            <w:r w:rsidRPr="00747A19">
              <w:rPr>
                <w:rStyle w:val="Hyperlink"/>
                <w:rFonts w:ascii="Times New Roman" w:eastAsia="Calibri" w:hAnsi="Times New Roman" w:cs="Times New Roman"/>
                <w:bCs/>
                <w:noProof/>
              </w:rPr>
              <w:t>Risk Management</w:t>
            </w:r>
            <w:r>
              <w:rPr>
                <w:noProof/>
                <w:webHidden/>
              </w:rPr>
              <w:tab/>
            </w:r>
            <w:r>
              <w:rPr>
                <w:noProof/>
                <w:webHidden/>
              </w:rPr>
              <w:fldChar w:fldCharType="begin"/>
            </w:r>
            <w:r>
              <w:rPr>
                <w:noProof/>
                <w:webHidden/>
              </w:rPr>
              <w:instrText xml:space="preserve"> PAGEREF _Toc200453624 \h </w:instrText>
            </w:r>
            <w:r>
              <w:rPr>
                <w:noProof/>
                <w:webHidden/>
              </w:rPr>
            </w:r>
            <w:r>
              <w:rPr>
                <w:noProof/>
                <w:webHidden/>
              </w:rPr>
              <w:fldChar w:fldCharType="separate"/>
            </w:r>
            <w:r>
              <w:rPr>
                <w:noProof/>
                <w:webHidden/>
              </w:rPr>
              <w:t>11</w:t>
            </w:r>
            <w:r>
              <w:rPr>
                <w:noProof/>
                <w:webHidden/>
              </w:rPr>
              <w:fldChar w:fldCharType="end"/>
            </w:r>
          </w:hyperlink>
        </w:p>
        <w:p w14:paraId="39CEE1E1" w14:textId="1DAD0EEA" w:rsidR="004E7CD8" w:rsidRDefault="004E7CD8">
          <w:pPr>
            <w:pStyle w:val="TOC2"/>
            <w:tabs>
              <w:tab w:val="right" w:leader="dot" w:pos="9016"/>
            </w:tabs>
            <w:rPr>
              <w:rFonts w:eastAsiaTheme="minorEastAsia"/>
              <w:noProof/>
              <w:kern w:val="2"/>
              <w:sz w:val="24"/>
              <w:szCs w:val="24"/>
              <w:lang w:val="en-IN" w:eastAsia="en-IN"/>
              <w14:ligatures w14:val="standardContextual"/>
            </w:rPr>
          </w:pPr>
          <w:hyperlink w:anchor="_Toc200453625" w:history="1">
            <w:r w:rsidRPr="00747A19">
              <w:rPr>
                <w:rStyle w:val="Hyperlink"/>
                <w:rFonts w:eastAsia="Calibri"/>
                <w:noProof/>
              </w:rPr>
              <w:t>Project Risks and their Mitigation</w:t>
            </w:r>
            <w:r>
              <w:rPr>
                <w:noProof/>
                <w:webHidden/>
              </w:rPr>
              <w:tab/>
            </w:r>
            <w:r>
              <w:rPr>
                <w:noProof/>
                <w:webHidden/>
              </w:rPr>
              <w:fldChar w:fldCharType="begin"/>
            </w:r>
            <w:r>
              <w:rPr>
                <w:noProof/>
                <w:webHidden/>
              </w:rPr>
              <w:instrText xml:space="preserve"> PAGEREF _Toc200453625 \h </w:instrText>
            </w:r>
            <w:r>
              <w:rPr>
                <w:noProof/>
                <w:webHidden/>
              </w:rPr>
            </w:r>
            <w:r>
              <w:rPr>
                <w:noProof/>
                <w:webHidden/>
              </w:rPr>
              <w:fldChar w:fldCharType="separate"/>
            </w:r>
            <w:r>
              <w:rPr>
                <w:noProof/>
                <w:webHidden/>
              </w:rPr>
              <w:t>11</w:t>
            </w:r>
            <w:r>
              <w:rPr>
                <w:noProof/>
                <w:webHidden/>
              </w:rPr>
              <w:fldChar w:fldCharType="end"/>
            </w:r>
          </w:hyperlink>
        </w:p>
        <w:p w14:paraId="50BC383F" w14:textId="163D47E9" w:rsidR="004E7CD8" w:rsidRDefault="004E7CD8">
          <w:pPr>
            <w:pStyle w:val="TOC1"/>
            <w:tabs>
              <w:tab w:val="right" w:leader="dot" w:pos="9016"/>
            </w:tabs>
            <w:rPr>
              <w:rFonts w:eastAsiaTheme="minorEastAsia"/>
              <w:noProof/>
              <w:kern w:val="2"/>
              <w:sz w:val="24"/>
              <w:szCs w:val="24"/>
              <w:lang w:val="en-IN" w:eastAsia="en-IN"/>
              <w14:ligatures w14:val="standardContextual"/>
            </w:rPr>
          </w:pPr>
          <w:hyperlink w:anchor="_Toc200453626" w:history="1">
            <w:r w:rsidRPr="00747A1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_Toc200453626 \h </w:instrText>
            </w:r>
            <w:r>
              <w:rPr>
                <w:noProof/>
                <w:webHidden/>
              </w:rPr>
            </w:r>
            <w:r>
              <w:rPr>
                <w:noProof/>
                <w:webHidden/>
              </w:rPr>
              <w:fldChar w:fldCharType="separate"/>
            </w:r>
            <w:r>
              <w:rPr>
                <w:noProof/>
                <w:webHidden/>
              </w:rPr>
              <w:t>12</w:t>
            </w:r>
            <w:r>
              <w:rPr>
                <w:noProof/>
                <w:webHidden/>
              </w:rPr>
              <w:fldChar w:fldCharType="end"/>
            </w:r>
          </w:hyperlink>
        </w:p>
        <w:p w14:paraId="5FC6BBFA" w14:textId="397C1A62" w:rsidR="004E7CD8" w:rsidRDefault="004E7CD8">
          <w:pPr>
            <w:pStyle w:val="TOC1"/>
            <w:tabs>
              <w:tab w:val="right" w:leader="dot" w:pos="9016"/>
            </w:tabs>
            <w:rPr>
              <w:rFonts w:eastAsiaTheme="minorEastAsia"/>
              <w:noProof/>
              <w:kern w:val="2"/>
              <w:sz w:val="24"/>
              <w:szCs w:val="24"/>
              <w:lang w:val="en-IN" w:eastAsia="en-IN"/>
              <w14:ligatures w14:val="standardContextual"/>
            </w:rPr>
          </w:pPr>
          <w:hyperlink w:anchor="_Toc200453627" w:history="1">
            <w:r w:rsidRPr="00747A19">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_Toc200453627 \h </w:instrText>
            </w:r>
            <w:r>
              <w:rPr>
                <w:noProof/>
                <w:webHidden/>
              </w:rPr>
            </w:r>
            <w:r>
              <w:rPr>
                <w:noProof/>
                <w:webHidden/>
              </w:rPr>
              <w:fldChar w:fldCharType="separate"/>
            </w:r>
            <w:r>
              <w:rPr>
                <w:noProof/>
                <w:webHidden/>
              </w:rPr>
              <w:t>13</w:t>
            </w:r>
            <w:r>
              <w:rPr>
                <w:noProof/>
                <w:webHidden/>
              </w:rPr>
              <w:fldChar w:fldCharType="end"/>
            </w:r>
          </w:hyperlink>
        </w:p>
        <w:p w14:paraId="400A67E6" w14:textId="66263FA8" w:rsidR="001F557B" w:rsidRPr="00007867" w:rsidRDefault="001F557B">
          <w:pPr>
            <w:rPr>
              <w:rFonts w:ascii="Times New Roman" w:hAnsi="Times New Roman" w:cs="Times New Roman"/>
            </w:rPr>
          </w:pPr>
          <w:r w:rsidRPr="00007867">
            <w:rPr>
              <w:rFonts w:ascii="Times New Roman" w:hAnsi="Times New Roman" w:cs="Times New Roman"/>
              <w:b/>
              <w:bCs/>
              <w:noProof/>
            </w:rPr>
            <w:fldChar w:fldCharType="end"/>
          </w:r>
        </w:p>
      </w:sdtContent>
    </w:sdt>
    <w:p w14:paraId="5D3EE707" w14:textId="77777777" w:rsidR="003B31BB" w:rsidRPr="00007867" w:rsidRDefault="003B31BB" w:rsidP="003B31BB">
      <w:pPr>
        <w:rPr>
          <w:rFonts w:ascii="Times New Roman" w:hAnsi="Times New Roman" w:cs="Times New Roman"/>
          <w:sz w:val="48"/>
          <w:szCs w:val="48"/>
        </w:rPr>
      </w:pPr>
    </w:p>
    <w:p w14:paraId="485BCC6F" w14:textId="5565B9E3" w:rsidR="002E7C17" w:rsidRDefault="002E7C17">
      <w:pPr>
        <w:rPr>
          <w:rFonts w:ascii="Times New Roman" w:hAnsi="Times New Roman" w:cs="Times New Roman"/>
          <w:sz w:val="48"/>
          <w:szCs w:val="48"/>
        </w:rPr>
      </w:pPr>
      <w:r>
        <w:rPr>
          <w:rFonts w:ascii="Times New Roman" w:hAnsi="Times New Roman" w:cs="Times New Roman"/>
          <w:sz w:val="48"/>
          <w:szCs w:val="48"/>
        </w:rPr>
        <w:br w:type="page"/>
      </w:r>
    </w:p>
    <w:p w14:paraId="4C84C639" w14:textId="5565B9E3" w:rsidR="003B31BB" w:rsidRDefault="003B31BB" w:rsidP="003B31BB">
      <w:pPr>
        <w:pStyle w:val="Heading1"/>
        <w:rPr>
          <w:rFonts w:ascii="Times New Roman" w:eastAsia="Calibri" w:hAnsi="Times New Roman" w:cs="Times New Roman"/>
        </w:rPr>
      </w:pPr>
      <w:bookmarkStart w:id="0" w:name="_Toc200453606"/>
      <w:r w:rsidRPr="00007867">
        <w:rPr>
          <w:rFonts w:ascii="Times New Roman" w:eastAsia="Calibri" w:hAnsi="Times New Roman" w:cs="Times New Roman"/>
        </w:rPr>
        <w:lastRenderedPageBreak/>
        <w:t>Introduction</w:t>
      </w:r>
      <w:bookmarkEnd w:id="0"/>
    </w:p>
    <w:p w14:paraId="718BB383" w14:textId="02C2F345" w:rsidR="004E7CD8" w:rsidRPr="000E6371" w:rsidRDefault="0024371B" w:rsidP="00160F1A">
      <w:pPr>
        <w:jc w:val="both"/>
        <w:rPr>
          <w:rFonts w:ascii="Times New Roman" w:hAnsi="Times New Roman" w:cs="Times New Roman"/>
          <w:lang w:val="en-IN"/>
        </w:rPr>
      </w:pPr>
      <w:r w:rsidRPr="0024371B">
        <w:rPr>
          <w:rFonts w:ascii="Times New Roman" w:hAnsi="Times New Roman" w:cs="Times New Roman"/>
          <w:lang w:val="en-IN"/>
        </w:rPr>
        <w:t xml:space="preserve">Organizations are depending more and more on </w:t>
      </w:r>
      <w:r w:rsidRPr="000E6371">
        <w:rPr>
          <w:rFonts w:ascii="Times New Roman" w:hAnsi="Times New Roman" w:cs="Times New Roman"/>
          <w:lang w:val="en-IN"/>
        </w:rPr>
        <w:t xml:space="preserve">cloud </w:t>
      </w:r>
      <w:r w:rsidRPr="0024371B">
        <w:rPr>
          <w:rFonts w:ascii="Times New Roman" w:hAnsi="Times New Roman" w:cs="Times New Roman"/>
          <w:lang w:val="en-IN"/>
        </w:rPr>
        <w:t>platforms like Amazon Web Services (AWS)</w:t>
      </w:r>
      <w:r w:rsidRPr="000E6371">
        <w:rPr>
          <w:rFonts w:ascii="Times New Roman" w:hAnsi="Times New Roman" w:cs="Times New Roman"/>
          <w:lang w:val="en-IN"/>
        </w:rPr>
        <w:t xml:space="preserve">, Azure, and </w:t>
      </w:r>
      <w:proofErr w:type="gramStart"/>
      <w:r w:rsidRPr="000E6371">
        <w:rPr>
          <w:rFonts w:ascii="Times New Roman" w:hAnsi="Times New Roman" w:cs="Times New Roman"/>
          <w:lang w:val="en-IN"/>
        </w:rPr>
        <w:t xml:space="preserve">GCP </w:t>
      </w:r>
      <w:r w:rsidRPr="0024371B">
        <w:rPr>
          <w:rFonts w:ascii="Times New Roman" w:hAnsi="Times New Roman" w:cs="Times New Roman"/>
          <w:lang w:val="en-IN"/>
        </w:rPr>
        <w:t xml:space="preserve"> to</w:t>
      </w:r>
      <w:proofErr w:type="gramEnd"/>
      <w:r w:rsidRPr="0024371B">
        <w:rPr>
          <w:rFonts w:ascii="Times New Roman" w:hAnsi="Times New Roman" w:cs="Times New Roman"/>
          <w:lang w:val="en-IN"/>
        </w:rPr>
        <w:t xml:space="preserve"> host vital workloads </w:t>
      </w:r>
      <w:proofErr w:type="gramStart"/>
      <w:r w:rsidRPr="0024371B">
        <w:rPr>
          <w:rFonts w:ascii="Times New Roman" w:hAnsi="Times New Roman" w:cs="Times New Roman"/>
          <w:lang w:val="en-IN"/>
        </w:rPr>
        <w:t>as a result of</w:t>
      </w:r>
      <w:proofErr w:type="gramEnd"/>
      <w:r w:rsidRPr="0024371B">
        <w:rPr>
          <w:rFonts w:ascii="Times New Roman" w:hAnsi="Times New Roman" w:cs="Times New Roman"/>
          <w:lang w:val="en-IN"/>
        </w:rPr>
        <w:t xml:space="preserve"> the quick and extensive adoption of cloud technology. Complex security issues are brought about by this digital transition, particularly in dynamic and scalable contexts where manual monitoring techniques are insufficient. Delays in threat detection, unpatched misconfigurations, and possible compliance violations can arise from manual operations via the AWS Management Console, which are frequently sluggish, inconsistent, and prone to errors.</w:t>
      </w:r>
      <w:r w:rsidRPr="0024371B">
        <w:rPr>
          <w:rFonts w:ascii="Times New Roman" w:hAnsi="Times New Roman" w:cs="Times New Roman"/>
          <w:lang w:val="en-IN"/>
        </w:rPr>
        <w:br/>
      </w:r>
      <w:r w:rsidRPr="0024371B">
        <w:rPr>
          <w:rFonts w:ascii="Times New Roman" w:hAnsi="Times New Roman" w:cs="Times New Roman"/>
          <w:lang w:val="en-IN"/>
        </w:rPr>
        <w:br/>
        <w:t>This study suggests using Terraform, an Infrastructure as Code (</w:t>
      </w:r>
      <w:proofErr w:type="spellStart"/>
      <w:r w:rsidRPr="0024371B">
        <w:rPr>
          <w:rFonts w:ascii="Times New Roman" w:hAnsi="Times New Roman" w:cs="Times New Roman"/>
          <w:lang w:val="en-IN"/>
        </w:rPr>
        <w:t>IaC</w:t>
      </w:r>
      <w:proofErr w:type="spellEnd"/>
      <w:r w:rsidRPr="0024371B">
        <w:rPr>
          <w:rFonts w:ascii="Times New Roman" w:hAnsi="Times New Roman" w:cs="Times New Roman"/>
          <w:lang w:val="en-IN"/>
        </w:rPr>
        <w:t>) tool, to design, implement, and assess a serverless, automated AWS monitoring and log forwarding architecture</w:t>
      </w:r>
      <w:r w:rsidR="00160F1A" w:rsidRPr="000E6371">
        <w:rPr>
          <w:rFonts w:ascii="Times New Roman" w:hAnsi="Times New Roman" w:cs="Times New Roman"/>
          <w:lang w:val="en-IN"/>
        </w:rPr>
        <w:t xml:space="preserve">. The architecture combines AWS-native services.  like Lambda, CloudTrail, S3, CloudWatch, </w:t>
      </w:r>
      <w:proofErr w:type="spellStart"/>
      <w:r w:rsidR="00160F1A" w:rsidRPr="000E6371">
        <w:rPr>
          <w:rFonts w:ascii="Times New Roman" w:hAnsi="Times New Roman" w:cs="Times New Roman"/>
          <w:lang w:val="en-IN"/>
        </w:rPr>
        <w:t>GuardDuty</w:t>
      </w:r>
      <w:proofErr w:type="spellEnd"/>
      <w:r w:rsidR="00160F1A" w:rsidRPr="000E6371">
        <w:rPr>
          <w:rFonts w:ascii="Times New Roman" w:hAnsi="Times New Roman" w:cs="Times New Roman"/>
          <w:lang w:val="en-IN"/>
        </w:rPr>
        <w:t>, AWS Config, and Security Hub to enable real-time detection, alerting, and remediation of security threats and compliance violations without the need of servers and manual interventions.</w:t>
      </w:r>
      <w:r w:rsidR="00160F1A" w:rsidRPr="000E6371">
        <w:rPr>
          <w:rFonts w:ascii="Times New Roman" w:hAnsi="Times New Roman" w:cs="Times New Roman"/>
          <w:lang w:val="en-IN"/>
        </w:rPr>
        <w:br/>
      </w:r>
      <w:r w:rsidR="00160F1A" w:rsidRPr="000E6371">
        <w:rPr>
          <w:rFonts w:ascii="Times New Roman" w:hAnsi="Times New Roman" w:cs="Times New Roman"/>
          <w:lang w:val="en-IN"/>
        </w:rPr>
        <w:br/>
        <w:t xml:space="preserve">Terraform enforces automation, consistency, and repeatability throughout the cloud architecture, while the system uses a serverless approach to ensure scalability, cost-effectiveness, and high availability. This project also uses technologies like </w:t>
      </w:r>
      <w:proofErr w:type="spellStart"/>
      <w:r w:rsidR="00160F1A" w:rsidRPr="000E6371">
        <w:rPr>
          <w:rFonts w:ascii="Times New Roman" w:hAnsi="Times New Roman" w:cs="Times New Roman"/>
          <w:lang w:val="en-IN"/>
        </w:rPr>
        <w:t>CloudGoat</w:t>
      </w:r>
      <w:proofErr w:type="spellEnd"/>
      <w:r w:rsidR="00160F1A" w:rsidRPr="000E6371">
        <w:rPr>
          <w:rFonts w:ascii="Times New Roman" w:hAnsi="Times New Roman" w:cs="Times New Roman"/>
          <w:lang w:val="en-IN"/>
        </w:rPr>
        <w:t xml:space="preserve"> to mimic attack situations </w:t>
      </w:r>
      <w:proofErr w:type="gramStart"/>
      <w:r w:rsidR="00160F1A" w:rsidRPr="000E6371">
        <w:rPr>
          <w:rFonts w:ascii="Times New Roman" w:hAnsi="Times New Roman" w:cs="Times New Roman"/>
          <w:lang w:val="en-IN"/>
        </w:rPr>
        <w:t>in order to</w:t>
      </w:r>
      <w:proofErr w:type="gramEnd"/>
      <w:r w:rsidR="00160F1A" w:rsidRPr="000E6371">
        <w:rPr>
          <w:rFonts w:ascii="Times New Roman" w:hAnsi="Times New Roman" w:cs="Times New Roman"/>
          <w:lang w:val="en-IN"/>
        </w:rPr>
        <w:t xml:space="preserve"> assess remediation effectiveness, alarm responsiveness, and detection accuracy. Important metrics including time-to-detect, time-to-remediate, and cost-performance trade-offs will be evaluated, along with a comparison of the serverless architecture deployed via Terraform and the server-based design deployed manually, </w:t>
      </w:r>
      <w:proofErr w:type="gramStart"/>
      <w:r w:rsidR="00160F1A" w:rsidRPr="000E6371">
        <w:rPr>
          <w:rFonts w:ascii="Times New Roman" w:hAnsi="Times New Roman" w:cs="Times New Roman"/>
          <w:lang w:val="en-IN"/>
        </w:rPr>
        <w:t>in order to</w:t>
      </w:r>
      <w:proofErr w:type="gramEnd"/>
      <w:r w:rsidR="00160F1A" w:rsidRPr="000E6371">
        <w:rPr>
          <w:rFonts w:ascii="Times New Roman" w:hAnsi="Times New Roman" w:cs="Times New Roman"/>
          <w:lang w:val="en-IN"/>
        </w:rPr>
        <w:t xml:space="preserve"> determine the architecture's impact.</w:t>
      </w:r>
    </w:p>
    <w:p w14:paraId="4E277E88" w14:textId="4443977E" w:rsidR="003B31BB" w:rsidRPr="00007867" w:rsidRDefault="003B31BB" w:rsidP="00850948">
      <w:pPr>
        <w:pStyle w:val="Heading2"/>
      </w:pPr>
      <w:bookmarkStart w:id="1" w:name="_Toc200453607"/>
      <w:r w:rsidRPr="00007867">
        <w:t>Project Goals</w:t>
      </w:r>
      <w:bookmarkEnd w:id="1"/>
    </w:p>
    <w:p w14:paraId="5C2E0DD5" w14:textId="77777777" w:rsidR="003B31BB" w:rsidRPr="000E6371" w:rsidRDefault="003B31BB" w:rsidP="003B31BB">
      <w:pPr>
        <w:pStyle w:val="ListBullet"/>
        <w:rPr>
          <w:rFonts w:ascii="Times New Roman" w:hAnsi="Times New Roman" w:cs="Times New Roman"/>
        </w:rPr>
      </w:pPr>
      <w:r w:rsidRPr="000E6371">
        <w:rPr>
          <w:rFonts w:ascii="Times New Roman" w:hAnsi="Times New Roman" w:cs="Times New Roman"/>
        </w:rPr>
        <w:t>Design a modular AWS architecture for log ingestion, aggregation, alerting, and storage using services like Lambda, S3, CloudWatch, and EC2.</w:t>
      </w:r>
    </w:p>
    <w:p w14:paraId="6DD589D4" w14:textId="7C8EB7A7" w:rsidR="003B31BB" w:rsidRPr="000E6371" w:rsidRDefault="003B31BB" w:rsidP="003B31BB">
      <w:pPr>
        <w:pStyle w:val="ListBullet"/>
        <w:rPr>
          <w:rFonts w:ascii="Times New Roman" w:hAnsi="Times New Roman" w:cs="Times New Roman"/>
        </w:rPr>
      </w:pPr>
      <w:r w:rsidRPr="000E6371">
        <w:rPr>
          <w:rFonts w:ascii="Times New Roman" w:hAnsi="Times New Roman" w:cs="Times New Roman"/>
        </w:rPr>
        <w:t xml:space="preserve">Automate infrastructure deployment using Terraform, including IAM, VPCs, subnets, ALB, and </w:t>
      </w:r>
      <w:r w:rsidR="00C9273B" w:rsidRPr="000E6371">
        <w:rPr>
          <w:rFonts w:ascii="Times New Roman" w:hAnsi="Times New Roman" w:cs="Times New Roman"/>
        </w:rPr>
        <w:t xml:space="preserve">S3 </w:t>
      </w:r>
      <w:r w:rsidRPr="000E6371">
        <w:rPr>
          <w:rFonts w:ascii="Times New Roman" w:hAnsi="Times New Roman" w:cs="Times New Roman"/>
        </w:rPr>
        <w:t>lifecycle management policies.</w:t>
      </w:r>
    </w:p>
    <w:p w14:paraId="341587F9" w14:textId="77777777" w:rsidR="003B31BB" w:rsidRPr="000E6371" w:rsidRDefault="003B31BB" w:rsidP="003B31BB">
      <w:pPr>
        <w:pStyle w:val="ListBullet"/>
        <w:rPr>
          <w:rFonts w:ascii="Times New Roman" w:hAnsi="Times New Roman" w:cs="Times New Roman"/>
        </w:rPr>
      </w:pPr>
      <w:r w:rsidRPr="000E6371">
        <w:rPr>
          <w:rFonts w:ascii="Times New Roman" w:hAnsi="Times New Roman" w:cs="Times New Roman"/>
        </w:rPr>
        <w:t xml:space="preserve">Integrate AWS native security services such as AWS Config, </w:t>
      </w:r>
      <w:proofErr w:type="spellStart"/>
      <w:r w:rsidRPr="000E6371">
        <w:rPr>
          <w:rFonts w:ascii="Times New Roman" w:hAnsi="Times New Roman" w:cs="Times New Roman"/>
        </w:rPr>
        <w:t>GuardDuty</w:t>
      </w:r>
      <w:proofErr w:type="spellEnd"/>
      <w:r w:rsidRPr="000E6371">
        <w:rPr>
          <w:rFonts w:ascii="Times New Roman" w:hAnsi="Times New Roman" w:cs="Times New Roman"/>
        </w:rPr>
        <w:t>, and CloudTrail for compliance monitoring and threat detection.</w:t>
      </w:r>
    </w:p>
    <w:p w14:paraId="2AB96E20" w14:textId="39D19D1C" w:rsidR="00C9273B" w:rsidRPr="000E6371" w:rsidRDefault="00C9273B" w:rsidP="003B31BB">
      <w:pPr>
        <w:pStyle w:val="ListBullet"/>
        <w:rPr>
          <w:rFonts w:ascii="Times New Roman" w:hAnsi="Times New Roman" w:cs="Times New Roman"/>
        </w:rPr>
      </w:pPr>
      <w:r w:rsidRPr="000E6371">
        <w:rPr>
          <w:rFonts w:ascii="Times New Roman" w:hAnsi="Times New Roman" w:cs="Times New Roman"/>
        </w:rPr>
        <w:t>Generates alerts through SNS to notify the stakeholders</w:t>
      </w:r>
    </w:p>
    <w:p w14:paraId="390E1BF9" w14:textId="77777777" w:rsidR="003B31BB" w:rsidRPr="000E6371" w:rsidRDefault="003B31BB" w:rsidP="003B31BB">
      <w:pPr>
        <w:pStyle w:val="ListBullet"/>
        <w:rPr>
          <w:rFonts w:ascii="Times New Roman" w:hAnsi="Times New Roman" w:cs="Times New Roman"/>
        </w:rPr>
      </w:pPr>
      <w:r w:rsidRPr="000E6371">
        <w:rPr>
          <w:rFonts w:ascii="Times New Roman" w:hAnsi="Times New Roman" w:cs="Times New Roman"/>
        </w:rPr>
        <w:t xml:space="preserve">Simulate misconfigurations and attacks using </w:t>
      </w:r>
      <w:proofErr w:type="spellStart"/>
      <w:r w:rsidRPr="000E6371">
        <w:rPr>
          <w:rFonts w:ascii="Times New Roman" w:hAnsi="Times New Roman" w:cs="Times New Roman"/>
        </w:rPr>
        <w:t>CloudGoat</w:t>
      </w:r>
      <w:proofErr w:type="spellEnd"/>
      <w:r w:rsidRPr="000E6371">
        <w:rPr>
          <w:rFonts w:ascii="Times New Roman" w:hAnsi="Times New Roman" w:cs="Times New Roman"/>
        </w:rPr>
        <w:t xml:space="preserve"> or similar tools to test detection and remediation.</w:t>
      </w:r>
    </w:p>
    <w:p w14:paraId="6D53E1FE" w14:textId="77777777" w:rsidR="003B31BB" w:rsidRPr="000E6371" w:rsidRDefault="003B31BB" w:rsidP="003B31BB">
      <w:pPr>
        <w:pStyle w:val="ListBullet"/>
        <w:rPr>
          <w:rFonts w:ascii="Times New Roman" w:hAnsi="Times New Roman" w:cs="Times New Roman"/>
        </w:rPr>
      </w:pPr>
      <w:r w:rsidRPr="000E6371">
        <w:rPr>
          <w:rFonts w:ascii="Times New Roman" w:hAnsi="Times New Roman" w:cs="Times New Roman"/>
        </w:rPr>
        <w:t>Measure performance metrics, including time-to-detect, time-to-remediate, alert accuracy, and cost.</w:t>
      </w:r>
    </w:p>
    <w:p w14:paraId="25157737" w14:textId="0FF69BC8" w:rsidR="003061C0" w:rsidRPr="00A173B7" w:rsidRDefault="003B31BB" w:rsidP="004E7CD8">
      <w:pPr>
        <w:pStyle w:val="ListBullet"/>
        <w:rPr>
          <w:rFonts w:ascii="Times New Roman" w:hAnsi="Times New Roman" w:cs="Times New Roman"/>
        </w:rPr>
      </w:pPr>
      <w:r w:rsidRPr="000E6371">
        <w:rPr>
          <w:rFonts w:ascii="Times New Roman" w:hAnsi="Times New Roman" w:cs="Times New Roman"/>
        </w:rPr>
        <w:t>Deliver a working prototype with reusable Terraform modules and a comprehensive research report.</w:t>
      </w:r>
    </w:p>
    <w:p w14:paraId="3B531513" w14:textId="71B76E75" w:rsidR="003B31BB" w:rsidRPr="00007867" w:rsidRDefault="003B31BB" w:rsidP="003061C0">
      <w:pPr>
        <w:pStyle w:val="Heading2"/>
        <w:rPr>
          <w:rFonts w:eastAsia="Calibri"/>
        </w:rPr>
      </w:pPr>
      <w:bookmarkStart w:id="2" w:name="_Toc200453608"/>
      <w:r w:rsidRPr="00007867">
        <w:rPr>
          <w:rFonts w:eastAsia="Calibri"/>
        </w:rPr>
        <w:t>Research Question</w:t>
      </w:r>
      <w:bookmarkEnd w:id="2"/>
    </w:p>
    <w:p w14:paraId="3F865386" w14:textId="05A03375" w:rsidR="008A2AC8" w:rsidRDefault="00A173B7" w:rsidP="008A2AC8">
      <w:pPr>
        <w:spacing w:after="0"/>
        <w:jc w:val="both"/>
        <w:rPr>
          <w:rFonts w:ascii="Times New Roman" w:eastAsia="Calibri" w:hAnsi="Times New Roman" w:cs="Times New Roman"/>
          <w:lang w:val="en-IN"/>
        </w:rPr>
      </w:pPr>
      <w:r w:rsidRPr="00A173B7">
        <w:rPr>
          <w:rFonts w:ascii="Times New Roman" w:eastAsia="Calibri" w:hAnsi="Times New Roman" w:cs="Times New Roman"/>
          <w:b/>
          <w:bCs/>
          <w:lang w:val="en-IN"/>
        </w:rPr>
        <w:t>RQ1</w:t>
      </w:r>
      <w:r>
        <w:rPr>
          <w:rFonts w:ascii="Times New Roman" w:eastAsia="Calibri" w:hAnsi="Times New Roman" w:cs="Times New Roman"/>
          <w:lang w:val="en-IN"/>
        </w:rPr>
        <w:t xml:space="preserve">. </w:t>
      </w:r>
      <w:r w:rsidR="003B31BB" w:rsidRPr="00007867">
        <w:rPr>
          <w:rFonts w:ascii="Times New Roman" w:eastAsia="Calibri" w:hAnsi="Times New Roman" w:cs="Times New Roman"/>
          <w:lang w:val="en-IN"/>
        </w:rPr>
        <w:t xml:space="preserve">How effective is a serverless AWS monitoring and log forwarding architecture, deployed </w:t>
      </w:r>
      <w:r w:rsidRPr="00007867">
        <w:rPr>
          <w:rFonts w:ascii="Times New Roman" w:eastAsia="Calibri" w:hAnsi="Times New Roman" w:cs="Times New Roman"/>
          <w:lang w:val="en-IN"/>
        </w:rPr>
        <w:t xml:space="preserve">via </w:t>
      </w:r>
      <w:r>
        <w:rPr>
          <w:rFonts w:ascii="Times New Roman" w:eastAsia="Calibri" w:hAnsi="Times New Roman" w:cs="Times New Roman"/>
          <w:lang w:val="en-IN"/>
        </w:rPr>
        <w:t>Terraform</w:t>
      </w:r>
      <w:r w:rsidR="003B31BB" w:rsidRPr="00007867">
        <w:rPr>
          <w:rFonts w:ascii="Times New Roman" w:eastAsia="Calibri" w:hAnsi="Times New Roman" w:cs="Times New Roman"/>
          <w:lang w:val="en-IN"/>
        </w:rPr>
        <w:t>, in detecting, alerting, and remediating security misconfigurations and threats in real-time?</w:t>
      </w:r>
    </w:p>
    <w:p w14:paraId="7ED0623D" w14:textId="77777777" w:rsidR="00A173B7" w:rsidRDefault="00A173B7" w:rsidP="008A2AC8">
      <w:pPr>
        <w:spacing w:after="0"/>
        <w:jc w:val="both"/>
        <w:rPr>
          <w:rFonts w:ascii="Times New Roman" w:eastAsia="Calibri" w:hAnsi="Times New Roman" w:cs="Times New Roman"/>
          <w:lang w:val="en-IN"/>
        </w:rPr>
      </w:pPr>
    </w:p>
    <w:p w14:paraId="222B1566" w14:textId="01336FD6" w:rsidR="00A173B7" w:rsidRDefault="00A173B7" w:rsidP="008A2AC8">
      <w:pPr>
        <w:spacing w:after="0"/>
        <w:jc w:val="both"/>
        <w:rPr>
          <w:rFonts w:ascii="Times New Roman" w:eastAsia="Calibri" w:hAnsi="Times New Roman" w:cs="Times New Roman"/>
          <w:lang w:val="en-IN"/>
        </w:rPr>
      </w:pPr>
      <w:r w:rsidRPr="00A173B7">
        <w:rPr>
          <w:rFonts w:ascii="Times New Roman" w:eastAsia="Calibri" w:hAnsi="Times New Roman" w:cs="Times New Roman"/>
          <w:b/>
          <w:bCs/>
          <w:lang w:val="en-IN"/>
        </w:rPr>
        <w:t>RQ2.</w:t>
      </w:r>
      <w:r>
        <w:rPr>
          <w:rFonts w:ascii="Times New Roman" w:eastAsia="Calibri" w:hAnsi="Times New Roman" w:cs="Times New Roman"/>
        </w:rPr>
        <w:t xml:space="preserve">  </w:t>
      </w:r>
      <w:r w:rsidRPr="00A173B7">
        <w:rPr>
          <w:rFonts w:ascii="Times New Roman" w:eastAsia="Calibri" w:hAnsi="Times New Roman" w:cs="Times New Roman"/>
        </w:rPr>
        <w:t xml:space="preserve">How does a serverless AWS monitoring and log forwarding architecture deployed via Terraform </w:t>
      </w:r>
      <w:proofErr w:type="gramStart"/>
      <w:r>
        <w:rPr>
          <w:rFonts w:ascii="Times New Roman" w:eastAsia="Calibri" w:hAnsi="Times New Roman" w:cs="Times New Roman"/>
        </w:rPr>
        <w:t>compare</w:t>
      </w:r>
      <w:proofErr w:type="gramEnd"/>
      <w:r w:rsidRPr="00A173B7">
        <w:rPr>
          <w:rFonts w:ascii="Times New Roman" w:eastAsia="Calibri" w:hAnsi="Times New Roman" w:cs="Times New Roman"/>
        </w:rPr>
        <w:t xml:space="preserve"> to traditional and manually deployed setups in detecting, alerting, and remediating security misconfigurations and threats in real-time?</w:t>
      </w:r>
    </w:p>
    <w:p w14:paraId="6A77F919" w14:textId="77777777" w:rsidR="00A173B7" w:rsidRDefault="00A173B7" w:rsidP="00A173B7">
      <w:pPr>
        <w:pStyle w:val="Heading2"/>
        <w:rPr>
          <w:rFonts w:eastAsia="Calibri"/>
          <w:lang w:val="en-IN"/>
        </w:rPr>
      </w:pPr>
      <w:bookmarkStart w:id="3" w:name="_Toc200453609"/>
      <w:r w:rsidRPr="00007867">
        <w:rPr>
          <w:rFonts w:eastAsia="Calibri"/>
          <w:lang w:val="en-IN"/>
        </w:rPr>
        <w:lastRenderedPageBreak/>
        <w:t>Problem Statement</w:t>
      </w:r>
      <w:bookmarkEnd w:id="3"/>
    </w:p>
    <w:p w14:paraId="179C254D" w14:textId="77777777" w:rsidR="00A173B7" w:rsidRDefault="00A173B7" w:rsidP="00A173B7">
      <w:pPr>
        <w:rPr>
          <w:rFonts w:ascii="Times New Roman" w:hAnsi="Times New Roman" w:cs="Times New Roman"/>
          <w:lang w:val="en-IN"/>
        </w:rPr>
      </w:pPr>
      <w:r w:rsidRPr="001B41DF">
        <w:rPr>
          <w:rFonts w:ascii="Times New Roman" w:hAnsi="Times New Roman" w:cs="Times New Roman"/>
          <w:lang w:val="en-IN"/>
        </w:rPr>
        <w:t xml:space="preserve">As cloud adoption grows across sectors, so do the challenges of securing dynamic and scalable AWS environments. Traditional </w:t>
      </w:r>
      <w:r w:rsidRPr="001B41DF">
        <w:rPr>
          <w:rFonts w:ascii="Times New Roman" w:hAnsi="Times New Roman" w:cs="Times New Roman"/>
          <w:b/>
          <w:bCs/>
          <w:lang w:val="en-IN"/>
        </w:rPr>
        <w:t>server-based architectures</w:t>
      </w:r>
      <w:r w:rsidRPr="001B41DF">
        <w:rPr>
          <w:rFonts w:ascii="Times New Roman" w:hAnsi="Times New Roman" w:cs="Times New Roman"/>
          <w:lang w:val="en-IN"/>
        </w:rPr>
        <w:t xml:space="preserve"> and </w:t>
      </w:r>
      <w:r w:rsidRPr="001B41DF">
        <w:rPr>
          <w:rFonts w:ascii="Times New Roman" w:hAnsi="Times New Roman" w:cs="Times New Roman"/>
          <w:b/>
          <w:bCs/>
          <w:lang w:val="en-IN"/>
        </w:rPr>
        <w:t>manual configurations</w:t>
      </w:r>
      <w:r w:rsidRPr="001B41DF">
        <w:rPr>
          <w:rFonts w:ascii="Times New Roman" w:hAnsi="Times New Roman" w:cs="Times New Roman"/>
          <w:lang w:val="en-IN"/>
        </w:rPr>
        <w:t xml:space="preserve"> often lead to delayed threat detection, inconsistent deployments, and a heightened risk of misconfigurations due to human error. These limitations hinder the establishment of a robust security posture and complicate compliance efforts in rapidly evolving cloud landscapes. Moreover, existing security solutions frequently lack full automation and seamless integration, particularly in scenarios requiring real-time threat detection, log monitoring and forwarding, and automated remediation.</w:t>
      </w:r>
    </w:p>
    <w:p w14:paraId="7A87C50E" w14:textId="53628B60" w:rsidR="00A173B7" w:rsidRDefault="00A173B7" w:rsidP="00A173B7">
      <w:pPr>
        <w:rPr>
          <w:rFonts w:ascii="Times New Roman" w:hAnsi="Times New Roman" w:cs="Times New Roman"/>
        </w:rPr>
      </w:pPr>
      <w:r w:rsidRPr="00E133C2">
        <w:rPr>
          <w:rFonts w:ascii="Times New Roman" w:hAnsi="Times New Roman" w:cs="Times New Roman"/>
        </w:rPr>
        <w:t xml:space="preserve">This project designs and evaluates a fully automated, serverless AWS monitoring and log forwarding architecture using Terraform. It leverages AWS-native tools like Config, Security Hub, and </w:t>
      </w:r>
      <w:proofErr w:type="spellStart"/>
      <w:r w:rsidRPr="00E133C2">
        <w:rPr>
          <w:rFonts w:ascii="Times New Roman" w:hAnsi="Times New Roman" w:cs="Times New Roman"/>
        </w:rPr>
        <w:t>GuardDuty</w:t>
      </w:r>
      <w:proofErr w:type="spellEnd"/>
      <w:r w:rsidRPr="00E133C2">
        <w:rPr>
          <w:rFonts w:ascii="Times New Roman" w:hAnsi="Times New Roman" w:cs="Times New Roman"/>
        </w:rPr>
        <w:t xml:space="preserve"> for real-time threat detection, compliance monitoring, and automated remediation. Simulated attacks using </w:t>
      </w:r>
      <w:proofErr w:type="spellStart"/>
      <w:r w:rsidRPr="00E133C2">
        <w:rPr>
          <w:rFonts w:ascii="Times New Roman" w:hAnsi="Times New Roman" w:cs="Times New Roman"/>
        </w:rPr>
        <w:t>CloudGoat</w:t>
      </w:r>
      <w:proofErr w:type="spellEnd"/>
      <w:r w:rsidRPr="00E133C2">
        <w:rPr>
          <w:rFonts w:ascii="Times New Roman" w:hAnsi="Times New Roman" w:cs="Times New Roman"/>
        </w:rPr>
        <w:t xml:space="preserve"> will test system effectiveness. The research compares this </w:t>
      </w:r>
      <w:proofErr w:type="spellStart"/>
      <w:r w:rsidRPr="00E133C2">
        <w:rPr>
          <w:rFonts w:ascii="Times New Roman" w:hAnsi="Times New Roman" w:cs="Times New Roman"/>
        </w:rPr>
        <w:t>IaC</w:t>
      </w:r>
      <w:proofErr w:type="spellEnd"/>
      <w:r w:rsidRPr="00E133C2">
        <w:rPr>
          <w:rFonts w:ascii="Times New Roman" w:hAnsi="Times New Roman" w:cs="Times New Roman"/>
        </w:rPr>
        <w:t xml:space="preserve">-based serverless model with traditional, manually configured server-based setups, assessing improvements in consistency, detection speed, operational efficiency, and security posture. The goal is to validate serverless and </w:t>
      </w:r>
      <w:proofErr w:type="spellStart"/>
      <w:r w:rsidRPr="00E133C2">
        <w:rPr>
          <w:rFonts w:ascii="Times New Roman" w:hAnsi="Times New Roman" w:cs="Times New Roman"/>
        </w:rPr>
        <w:t>IaC</w:t>
      </w:r>
      <w:proofErr w:type="spellEnd"/>
      <w:r w:rsidRPr="00E133C2">
        <w:rPr>
          <w:rFonts w:ascii="Times New Roman" w:hAnsi="Times New Roman" w:cs="Times New Roman"/>
        </w:rPr>
        <w:t xml:space="preserve"> as more secure and efficient strategies for modern cloud environments.</w:t>
      </w:r>
    </w:p>
    <w:p w14:paraId="459FA079" w14:textId="77777777" w:rsidR="00A173B7" w:rsidRPr="00007867" w:rsidRDefault="00A173B7" w:rsidP="00A173B7">
      <w:pPr>
        <w:pStyle w:val="Heading2"/>
        <w:rPr>
          <w:rFonts w:eastAsia="Calibri"/>
        </w:rPr>
      </w:pPr>
      <w:bookmarkStart w:id="4" w:name="_Toc200453610"/>
      <w:r w:rsidRPr="00007867">
        <w:rPr>
          <w:rFonts w:eastAsia="Calibri"/>
        </w:rPr>
        <w:t>Analysis Current Industry Gaps</w:t>
      </w:r>
      <w:bookmarkEnd w:id="4"/>
    </w:p>
    <w:p w14:paraId="17DC1B80" w14:textId="77777777" w:rsidR="00A173B7" w:rsidRDefault="00A173B7" w:rsidP="00A173B7">
      <w:pPr>
        <w:spacing w:after="0"/>
        <w:jc w:val="both"/>
        <w:rPr>
          <w:rFonts w:ascii="Times New Roman" w:eastAsia="Calibri" w:hAnsi="Times New Roman" w:cs="Times New Roman"/>
          <w:lang w:val="en-IN"/>
        </w:rPr>
      </w:pPr>
      <w:bookmarkStart w:id="5" w:name="_Hlk104463538"/>
      <w:r w:rsidRPr="00D2036C">
        <w:rPr>
          <w:rFonts w:ascii="Times New Roman" w:eastAsia="Calibri" w:hAnsi="Times New Roman" w:cs="Times New Roman"/>
          <w:lang w:val="en-IN"/>
        </w:rPr>
        <w:t>While enterprise security tools exist, many cloud-native organizations still lack unified and fully automated solutions for real-time threat detection, alerting, and remediation. Traditional approaches often depend heavily on manual console interactions, non-scalable agent-based deployments, and fragmented security tooling. Additionally, many organizations continue to use traditional server-based architectures, such as EC2 instances, which require constant patching, configuration, and monitoring. This not only increases operational overhead but also expands the attack surface, making systems more vulnerable to exploitation. These limitations hinder the ability to maintain a strong security posture in fast-evolving cloud environments.</w:t>
      </w:r>
    </w:p>
    <w:p w14:paraId="7217B34C" w14:textId="77777777" w:rsidR="00A173B7" w:rsidRPr="00D2036C" w:rsidRDefault="00A173B7" w:rsidP="00A173B7">
      <w:pPr>
        <w:spacing w:after="0"/>
        <w:jc w:val="both"/>
        <w:rPr>
          <w:rFonts w:ascii="Times New Roman" w:eastAsia="Calibri" w:hAnsi="Times New Roman" w:cs="Times New Roman"/>
          <w:lang w:val="en-IN"/>
        </w:rPr>
      </w:pPr>
    </w:p>
    <w:p w14:paraId="1246547C" w14:textId="77777777" w:rsidR="00A173B7" w:rsidRPr="00D2036C" w:rsidRDefault="00A173B7" w:rsidP="00A173B7">
      <w:pPr>
        <w:spacing w:after="0"/>
        <w:jc w:val="both"/>
        <w:rPr>
          <w:rFonts w:ascii="Times New Roman" w:eastAsia="Calibri" w:hAnsi="Times New Roman" w:cs="Times New Roman"/>
          <w:lang w:val="en-IN"/>
        </w:rPr>
      </w:pPr>
      <w:r w:rsidRPr="00D2036C">
        <w:rPr>
          <w:rFonts w:ascii="Times New Roman" w:eastAsia="Calibri" w:hAnsi="Times New Roman" w:cs="Times New Roman"/>
          <w:lang w:val="en-IN"/>
        </w:rPr>
        <w:t>This project aims to bridge these gaps by implementing:</w:t>
      </w:r>
    </w:p>
    <w:p w14:paraId="2F23E5DA" w14:textId="77777777" w:rsidR="00A173B7" w:rsidRPr="00D2036C" w:rsidRDefault="00A173B7" w:rsidP="00A173B7">
      <w:pPr>
        <w:numPr>
          <w:ilvl w:val="0"/>
          <w:numId w:val="14"/>
        </w:numPr>
        <w:spacing w:after="0"/>
        <w:jc w:val="both"/>
        <w:rPr>
          <w:rFonts w:ascii="Times New Roman" w:eastAsia="Calibri" w:hAnsi="Times New Roman" w:cs="Times New Roman"/>
          <w:lang w:val="en-IN"/>
        </w:rPr>
      </w:pPr>
      <w:r w:rsidRPr="00D2036C">
        <w:rPr>
          <w:rFonts w:ascii="Times New Roman" w:eastAsia="Calibri" w:hAnsi="Times New Roman" w:cs="Times New Roman"/>
          <w:b/>
          <w:bCs/>
          <w:lang w:val="en-IN"/>
        </w:rPr>
        <w:t>Terraform-based Infrastructure as Code (</w:t>
      </w:r>
      <w:proofErr w:type="spellStart"/>
      <w:r w:rsidRPr="00D2036C">
        <w:rPr>
          <w:rFonts w:ascii="Times New Roman" w:eastAsia="Calibri" w:hAnsi="Times New Roman" w:cs="Times New Roman"/>
          <w:b/>
          <w:bCs/>
          <w:lang w:val="en-IN"/>
        </w:rPr>
        <w:t>IaC</w:t>
      </w:r>
      <w:proofErr w:type="spellEnd"/>
      <w:r w:rsidRPr="00D2036C">
        <w:rPr>
          <w:rFonts w:ascii="Times New Roman" w:eastAsia="Calibri" w:hAnsi="Times New Roman" w:cs="Times New Roman"/>
          <w:b/>
          <w:bCs/>
          <w:lang w:val="en-IN"/>
        </w:rPr>
        <w:t>)</w:t>
      </w:r>
      <w:r w:rsidRPr="00D2036C">
        <w:rPr>
          <w:rFonts w:ascii="Times New Roman" w:eastAsia="Calibri" w:hAnsi="Times New Roman" w:cs="Times New Roman"/>
          <w:lang w:val="en-IN"/>
        </w:rPr>
        <w:t xml:space="preserve"> to enforce consistency, repeatability, and automation.</w:t>
      </w:r>
    </w:p>
    <w:p w14:paraId="0F3596A5" w14:textId="77777777" w:rsidR="00A173B7" w:rsidRPr="00D2036C" w:rsidRDefault="00A173B7" w:rsidP="00A173B7">
      <w:pPr>
        <w:numPr>
          <w:ilvl w:val="0"/>
          <w:numId w:val="14"/>
        </w:numPr>
        <w:spacing w:after="0"/>
        <w:jc w:val="both"/>
        <w:rPr>
          <w:rFonts w:ascii="Times New Roman" w:eastAsia="Calibri" w:hAnsi="Times New Roman" w:cs="Times New Roman"/>
          <w:lang w:val="en-IN"/>
        </w:rPr>
      </w:pPr>
      <w:r w:rsidRPr="00D2036C">
        <w:rPr>
          <w:rFonts w:ascii="Times New Roman" w:eastAsia="Calibri" w:hAnsi="Times New Roman" w:cs="Times New Roman"/>
          <w:b/>
          <w:bCs/>
          <w:lang w:val="en-IN"/>
        </w:rPr>
        <w:t>Serverless services</w:t>
      </w:r>
      <w:r w:rsidRPr="00D2036C">
        <w:rPr>
          <w:rFonts w:ascii="Times New Roman" w:eastAsia="Calibri" w:hAnsi="Times New Roman" w:cs="Times New Roman"/>
          <w:lang w:val="en-IN"/>
        </w:rPr>
        <w:t xml:space="preserve"> (Lambda, S3, CloudWatch) to enable real-time, scalable, and resilient log processing.</w:t>
      </w:r>
    </w:p>
    <w:p w14:paraId="15E0DF22" w14:textId="77777777" w:rsidR="00A173B7" w:rsidRPr="00D2036C" w:rsidRDefault="00A173B7" w:rsidP="00A173B7">
      <w:pPr>
        <w:numPr>
          <w:ilvl w:val="0"/>
          <w:numId w:val="14"/>
        </w:numPr>
        <w:spacing w:after="0"/>
        <w:jc w:val="both"/>
        <w:rPr>
          <w:rFonts w:ascii="Times New Roman" w:eastAsia="Calibri" w:hAnsi="Times New Roman" w:cs="Times New Roman"/>
          <w:lang w:val="en-IN"/>
        </w:rPr>
      </w:pPr>
      <w:r w:rsidRPr="00D2036C">
        <w:rPr>
          <w:rFonts w:ascii="Times New Roman" w:eastAsia="Calibri" w:hAnsi="Times New Roman" w:cs="Times New Roman"/>
          <w:b/>
          <w:bCs/>
          <w:lang w:val="en-IN"/>
        </w:rPr>
        <w:t>Integrated threat detection and compliance auditing</w:t>
      </w:r>
      <w:r w:rsidRPr="00D2036C">
        <w:rPr>
          <w:rFonts w:ascii="Times New Roman" w:eastAsia="Calibri" w:hAnsi="Times New Roman" w:cs="Times New Roman"/>
          <w:lang w:val="en-IN"/>
        </w:rPr>
        <w:t xml:space="preserve"> using AWS-native tools like </w:t>
      </w:r>
      <w:proofErr w:type="spellStart"/>
      <w:r w:rsidRPr="00D2036C">
        <w:rPr>
          <w:rFonts w:ascii="Times New Roman" w:eastAsia="Calibri" w:hAnsi="Times New Roman" w:cs="Times New Roman"/>
          <w:lang w:val="en-IN"/>
        </w:rPr>
        <w:t>GuardDuty</w:t>
      </w:r>
      <w:proofErr w:type="spellEnd"/>
      <w:r w:rsidRPr="00D2036C">
        <w:rPr>
          <w:rFonts w:ascii="Times New Roman" w:eastAsia="Calibri" w:hAnsi="Times New Roman" w:cs="Times New Roman"/>
          <w:lang w:val="en-IN"/>
        </w:rPr>
        <w:t>, AWS Config, and Security Hub.</w:t>
      </w:r>
    </w:p>
    <w:p w14:paraId="6EDCCEC0" w14:textId="77777777" w:rsidR="00A173B7" w:rsidRDefault="00A173B7" w:rsidP="00A173B7">
      <w:pPr>
        <w:numPr>
          <w:ilvl w:val="0"/>
          <w:numId w:val="14"/>
        </w:numPr>
        <w:spacing w:after="0"/>
        <w:jc w:val="both"/>
        <w:rPr>
          <w:rFonts w:ascii="Times New Roman" w:eastAsia="Calibri" w:hAnsi="Times New Roman" w:cs="Times New Roman"/>
          <w:lang w:val="en-IN"/>
        </w:rPr>
      </w:pPr>
      <w:r w:rsidRPr="00D2036C">
        <w:rPr>
          <w:rFonts w:ascii="Times New Roman" w:eastAsia="Calibri" w:hAnsi="Times New Roman" w:cs="Times New Roman"/>
          <w:b/>
          <w:bCs/>
          <w:lang w:val="en-IN"/>
        </w:rPr>
        <w:t>Automated remediation workflows</w:t>
      </w:r>
      <w:r w:rsidRPr="00D2036C">
        <w:rPr>
          <w:rFonts w:ascii="Times New Roman" w:eastAsia="Calibri" w:hAnsi="Times New Roman" w:cs="Times New Roman"/>
          <w:lang w:val="en-IN"/>
        </w:rPr>
        <w:t xml:space="preserve"> to promptly address misconfigurations and suspicious activity, enhancing response efficiency.</w:t>
      </w:r>
    </w:p>
    <w:p w14:paraId="27F48CD2" w14:textId="77777777" w:rsidR="00A173B7" w:rsidRPr="009F31DC" w:rsidRDefault="00A173B7" w:rsidP="00A173B7">
      <w:pPr>
        <w:numPr>
          <w:ilvl w:val="0"/>
          <w:numId w:val="14"/>
        </w:numPr>
        <w:spacing w:after="0"/>
        <w:jc w:val="both"/>
        <w:rPr>
          <w:rFonts w:ascii="Times New Roman" w:eastAsia="Calibri" w:hAnsi="Times New Roman" w:cs="Times New Roman"/>
          <w:lang w:val="en-IN"/>
        </w:rPr>
      </w:pPr>
      <w:r>
        <w:rPr>
          <w:rFonts w:ascii="Times New Roman" w:eastAsia="Calibri" w:hAnsi="Times New Roman" w:cs="Times New Roman"/>
        </w:rPr>
        <w:t>C</w:t>
      </w:r>
      <w:r w:rsidRPr="00E133C2">
        <w:rPr>
          <w:rFonts w:ascii="Times New Roman" w:eastAsia="Calibri" w:hAnsi="Times New Roman" w:cs="Times New Roman"/>
        </w:rPr>
        <w:t xml:space="preserve">ompares this </w:t>
      </w:r>
      <w:proofErr w:type="spellStart"/>
      <w:r w:rsidRPr="00E133C2">
        <w:rPr>
          <w:rFonts w:ascii="Times New Roman" w:eastAsia="Calibri" w:hAnsi="Times New Roman" w:cs="Times New Roman"/>
        </w:rPr>
        <w:t>IaC</w:t>
      </w:r>
      <w:proofErr w:type="spellEnd"/>
      <w:r w:rsidRPr="00E133C2">
        <w:rPr>
          <w:rFonts w:ascii="Times New Roman" w:eastAsia="Calibri" w:hAnsi="Times New Roman" w:cs="Times New Roman"/>
        </w:rPr>
        <w:t>-based serverless model with traditional server-based architectures configured manually via the AWS console.</w:t>
      </w:r>
    </w:p>
    <w:p w14:paraId="6BCB0B82" w14:textId="77777777" w:rsidR="00A173B7" w:rsidRPr="003061C0" w:rsidRDefault="00A173B7" w:rsidP="00A173B7">
      <w:pPr>
        <w:pStyle w:val="ListParagraph"/>
        <w:numPr>
          <w:ilvl w:val="0"/>
          <w:numId w:val="14"/>
        </w:numPr>
        <w:rPr>
          <w:rFonts w:ascii="Times New Roman" w:hAnsi="Times New Roman" w:cs="Times New Roman"/>
          <w:lang w:val="en-IN"/>
        </w:rPr>
      </w:pPr>
      <w:r w:rsidRPr="009F31DC">
        <w:rPr>
          <w:rFonts w:ascii="Times New Roman" w:hAnsi="Times New Roman" w:cs="Times New Roman"/>
          <w:lang w:val="en-IN"/>
        </w:rPr>
        <w:t xml:space="preserve">Through this comparative analysis, the research aims to validate the effectiveness of </w:t>
      </w:r>
      <w:r w:rsidRPr="009F31DC">
        <w:rPr>
          <w:rFonts w:ascii="Times New Roman" w:hAnsi="Times New Roman" w:cs="Times New Roman"/>
          <w:b/>
          <w:bCs/>
          <w:lang w:val="en-IN"/>
        </w:rPr>
        <w:t>serverless architectures</w:t>
      </w:r>
      <w:r w:rsidRPr="009F31DC">
        <w:rPr>
          <w:rFonts w:ascii="Times New Roman" w:hAnsi="Times New Roman" w:cs="Times New Roman"/>
          <w:lang w:val="en-IN"/>
        </w:rPr>
        <w:t xml:space="preserve"> and </w:t>
      </w:r>
      <w:proofErr w:type="spellStart"/>
      <w:r w:rsidRPr="009F31DC">
        <w:rPr>
          <w:rFonts w:ascii="Times New Roman" w:hAnsi="Times New Roman" w:cs="Times New Roman"/>
          <w:b/>
          <w:bCs/>
          <w:lang w:val="en-IN"/>
        </w:rPr>
        <w:t>IaC</w:t>
      </w:r>
      <w:proofErr w:type="spellEnd"/>
      <w:r w:rsidRPr="009F31DC">
        <w:rPr>
          <w:rFonts w:ascii="Times New Roman" w:hAnsi="Times New Roman" w:cs="Times New Roman"/>
          <w:b/>
          <w:bCs/>
          <w:lang w:val="en-IN"/>
        </w:rPr>
        <w:t xml:space="preserve"> automation</w:t>
      </w:r>
      <w:r w:rsidRPr="009F31DC">
        <w:rPr>
          <w:rFonts w:ascii="Times New Roman" w:hAnsi="Times New Roman" w:cs="Times New Roman"/>
          <w:lang w:val="en-IN"/>
        </w:rPr>
        <w:t xml:space="preserve"> as superior strategies for securing modern cloud infrastructures.</w:t>
      </w:r>
      <w:r w:rsidRPr="009F31DC">
        <w:rPr>
          <w:rFonts w:ascii="Times New Roman" w:eastAsia="Calibri" w:hAnsi="Times New Roman" w:cs="Times New Roman"/>
        </w:rPr>
        <w:t xml:space="preserve"> </w:t>
      </w:r>
      <w:bookmarkEnd w:id="5"/>
    </w:p>
    <w:p w14:paraId="05F6084D" w14:textId="77777777" w:rsidR="00A173B7" w:rsidRDefault="00A173B7">
      <w:pPr>
        <w:rPr>
          <w:rFonts w:ascii="Times New Roman" w:eastAsia="Calibri" w:hAnsi="Times New Roman" w:cs="Times New Roman"/>
          <w:lang w:val="en-IN"/>
        </w:rPr>
      </w:pPr>
      <w:r>
        <w:rPr>
          <w:rFonts w:ascii="Times New Roman" w:eastAsia="Calibri" w:hAnsi="Times New Roman" w:cs="Times New Roman"/>
          <w:lang w:val="en-IN"/>
        </w:rPr>
        <w:br w:type="page"/>
      </w:r>
    </w:p>
    <w:p w14:paraId="588E1ABF" w14:textId="77777777" w:rsidR="00A173B7" w:rsidRDefault="00A173B7" w:rsidP="00A173B7">
      <w:pPr>
        <w:pStyle w:val="Heading1"/>
        <w:rPr>
          <w:rFonts w:ascii="Times New Roman" w:eastAsia="Calibri" w:hAnsi="Times New Roman" w:cs="Times New Roman"/>
          <w:lang w:val="en-IN"/>
        </w:rPr>
      </w:pPr>
      <w:bookmarkStart w:id="6" w:name="_Toc200453611"/>
      <w:r>
        <w:rPr>
          <w:rFonts w:ascii="Times New Roman" w:eastAsia="Calibri" w:hAnsi="Times New Roman" w:cs="Times New Roman"/>
          <w:lang w:val="en-IN"/>
        </w:rPr>
        <w:lastRenderedPageBreak/>
        <w:t>Project Scope</w:t>
      </w:r>
      <w:bookmarkEnd w:id="6"/>
    </w:p>
    <w:p w14:paraId="5EA4E9CD" w14:textId="77777777" w:rsidR="00A173B7" w:rsidRPr="00007867" w:rsidRDefault="00A173B7" w:rsidP="00A173B7">
      <w:pPr>
        <w:pStyle w:val="Heading2"/>
        <w:rPr>
          <w:rFonts w:eastAsia="Calibri"/>
          <w:lang w:val="en-IN"/>
        </w:rPr>
      </w:pPr>
      <w:bookmarkStart w:id="7" w:name="_Toc200453612"/>
      <w:r w:rsidRPr="00007867">
        <w:rPr>
          <w:rFonts w:eastAsia="Calibri"/>
          <w:lang w:val="en-IN"/>
        </w:rPr>
        <w:t>Core Features</w:t>
      </w:r>
      <w:bookmarkEnd w:id="7"/>
    </w:p>
    <w:p w14:paraId="77AA4432" w14:textId="77777777" w:rsidR="00A173B7" w:rsidRPr="00007867" w:rsidRDefault="00A173B7" w:rsidP="00A173B7">
      <w:pPr>
        <w:numPr>
          <w:ilvl w:val="0"/>
          <w:numId w:val="3"/>
        </w:numPr>
        <w:spacing w:after="240"/>
        <w:rPr>
          <w:rFonts w:ascii="Times New Roman" w:eastAsia="Calibri" w:hAnsi="Times New Roman" w:cs="Times New Roman"/>
          <w:lang w:val="en-IN"/>
        </w:rPr>
      </w:pPr>
      <w:r w:rsidRPr="00007867">
        <w:rPr>
          <w:rFonts w:ascii="Times New Roman" w:eastAsia="Calibri" w:hAnsi="Times New Roman" w:cs="Times New Roman"/>
          <w:b/>
          <w:bCs/>
          <w:lang w:val="en-IN"/>
        </w:rPr>
        <w:t>Serverless Log Forwarding Pipeline</w:t>
      </w:r>
    </w:p>
    <w:p w14:paraId="5A07337D"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Forward logs from S3 to Lambda for processing and analysis.</w:t>
      </w:r>
    </w:p>
    <w:p w14:paraId="614F3007"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Send findings to Security Hub for centralized visibility.</w:t>
      </w:r>
    </w:p>
    <w:p w14:paraId="35F272C8" w14:textId="77777777" w:rsidR="00A173B7" w:rsidRPr="00007867" w:rsidRDefault="00A173B7" w:rsidP="00A173B7">
      <w:pPr>
        <w:numPr>
          <w:ilvl w:val="0"/>
          <w:numId w:val="3"/>
        </w:numPr>
        <w:spacing w:after="240"/>
        <w:rPr>
          <w:rFonts w:ascii="Times New Roman" w:eastAsia="Calibri" w:hAnsi="Times New Roman" w:cs="Times New Roman"/>
          <w:lang w:val="en-IN"/>
        </w:rPr>
      </w:pPr>
      <w:r w:rsidRPr="00007867">
        <w:rPr>
          <w:rFonts w:ascii="Times New Roman" w:eastAsia="Calibri" w:hAnsi="Times New Roman" w:cs="Times New Roman"/>
          <w:b/>
          <w:bCs/>
          <w:lang w:val="en-IN"/>
        </w:rPr>
        <w:t>Threat Detection and Alerting</w:t>
      </w:r>
    </w:p>
    <w:p w14:paraId="312A2E43"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 xml:space="preserve">Enable AWS </w:t>
      </w:r>
      <w:proofErr w:type="spellStart"/>
      <w:r w:rsidRPr="00007867">
        <w:rPr>
          <w:rFonts w:ascii="Times New Roman" w:eastAsia="Calibri" w:hAnsi="Times New Roman" w:cs="Times New Roman"/>
          <w:lang w:val="en-IN"/>
        </w:rPr>
        <w:t>GuardDuty</w:t>
      </w:r>
      <w:proofErr w:type="spellEnd"/>
      <w:r w:rsidRPr="00007867">
        <w:rPr>
          <w:rFonts w:ascii="Times New Roman" w:eastAsia="Calibri" w:hAnsi="Times New Roman" w:cs="Times New Roman"/>
          <w:lang w:val="en-IN"/>
        </w:rPr>
        <w:t>, CloudTrail, and Config to detect and report security events.</w:t>
      </w:r>
    </w:p>
    <w:p w14:paraId="3A3D7E62"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Generate SNS alerts for findings above a severity threshold.</w:t>
      </w:r>
    </w:p>
    <w:p w14:paraId="6426385C" w14:textId="77777777" w:rsidR="00A173B7" w:rsidRPr="00007867" w:rsidRDefault="00A173B7" w:rsidP="00A173B7">
      <w:pPr>
        <w:numPr>
          <w:ilvl w:val="0"/>
          <w:numId w:val="3"/>
        </w:numPr>
        <w:spacing w:after="240"/>
        <w:rPr>
          <w:rFonts w:ascii="Times New Roman" w:eastAsia="Calibri" w:hAnsi="Times New Roman" w:cs="Times New Roman"/>
          <w:lang w:val="en-IN"/>
        </w:rPr>
      </w:pPr>
      <w:r w:rsidRPr="00007867">
        <w:rPr>
          <w:rFonts w:ascii="Times New Roman" w:eastAsia="Calibri" w:hAnsi="Times New Roman" w:cs="Times New Roman"/>
          <w:b/>
          <w:bCs/>
          <w:lang w:val="en-IN"/>
        </w:rPr>
        <w:t>Automated Remediation</w:t>
      </w:r>
    </w:p>
    <w:p w14:paraId="294D1B8F"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Use AWS Config Rules with remediation actions (e.g., revoke public access, stop exposed EC2).</w:t>
      </w:r>
    </w:p>
    <w:p w14:paraId="0E26F347"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Trigger Lambda functions to auto-fix or isolate misconfigured resources.</w:t>
      </w:r>
    </w:p>
    <w:p w14:paraId="074F925C" w14:textId="77777777" w:rsidR="00A173B7" w:rsidRPr="00007867" w:rsidRDefault="00A173B7" w:rsidP="00A173B7">
      <w:pPr>
        <w:numPr>
          <w:ilvl w:val="0"/>
          <w:numId w:val="3"/>
        </w:numPr>
        <w:spacing w:after="240"/>
        <w:rPr>
          <w:rFonts w:ascii="Times New Roman" w:eastAsia="Calibri" w:hAnsi="Times New Roman" w:cs="Times New Roman"/>
          <w:lang w:val="en-IN"/>
        </w:rPr>
      </w:pPr>
      <w:r w:rsidRPr="00007867">
        <w:rPr>
          <w:rFonts w:ascii="Times New Roman" w:eastAsia="Calibri" w:hAnsi="Times New Roman" w:cs="Times New Roman"/>
          <w:b/>
          <w:bCs/>
          <w:lang w:val="en-IN"/>
        </w:rPr>
        <w:t>Terraform Automation</w:t>
      </w:r>
    </w:p>
    <w:p w14:paraId="12AE834E"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Deploy complete architecture via Terraform.</w:t>
      </w:r>
    </w:p>
    <w:p w14:paraId="4BEFFD6F"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 xml:space="preserve">Modular, reusable </w:t>
      </w:r>
      <w:proofErr w:type="spellStart"/>
      <w:r w:rsidRPr="00007867">
        <w:rPr>
          <w:rFonts w:ascii="Times New Roman" w:eastAsia="Calibri" w:hAnsi="Times New Roman" w:cs="Times New Roman"/>
          <w:lang w:val="en-IN"/>
        </w:rPr>
        <w:t>IaC</w:t>
      </w:r>
      <w:proofErr w:type="spellEnd"/>
      <w:r w:rsidRPr="00007867">
        <w:rPr>
          <w:rFonts w:ascii="Times New Roman" w:eastAsia="Calibri" w:hAnsi="Times New Roman" w:cs="Times New Roman"/>
          <w:lang w:val="en-IN"/>
        </w:rPr>
        <w:t xml:space="preserve"> components for VPCs, IAM, logging, security controls.</w:t>
      </w:r>
    </w:p>
    <w:p w14:paraId="50DA6AB5" w14:textId="77777777" w:rsidR="00A173B7" w:rsidRPr="00007867" w:rsidRDefault="00A173B7" w:rsidP="00A173B7">
      <w:pPr>
        <w:numPr>
          <w:ilvl w:val="0"/>
          <w:numId w:val="3"/>
        </w:numPr>
        <w:spacing w:after="240"/>
        <w:rPr>
          <w:rFonts w:ascii="Times New Roman" w:eastAsia="Calibri" w:hAnsi="Times New Roman" w:cs="Times New Roman"/>
          <w:lang w:val="en-IN"/>
        </w:rPr>
      </w:pPr>
      <w:r w:rsidRPr="00007867">
        <w:rPr>
          <w:rFonts w:ascii="Times New Roman" w:eastAsia="Calibri" w:hAnsi="Times New Roman" w:cs="Times New Roman"/>
          <w:b/>
          <w:bCs/>
          <w:lang w:val="en-IN"/>
        </w:rPr>
        <w:t>Security Dashboards and Reports</w:t>
      </w:r>
    </w:p>
    <w:p w14:paraId="663C845C"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 xml:space="preserve">Enable Security Hub to collect findings from </w:t>
      </w:r>
      <w:proofErr w:type="spellStart"/>
      <w:r w:rsidRPr="00007867">
        <w:rPr>
          <w:rFonts w:ascii="Times New Roman" w:eastAsia="Calibri" w:hAnsi="Times New Roman" w:cs="Times New Roman"/>
          <w:lang w:val="en-IN"/>
        </w:rPr>
        <w:t>GuardDuty</w:t>
      </w:r>
      <w:proofErr w:type="spellEnd"/>
      <w:r w:rsidRPr="00007867">
        <w:rPr>
          <w:rFonts w:ascii="Times New Roman" w:eastAsia="Calibri" w:hAnsi="Times New Roman" w:cs="Times New Roman"/>
          <w:lang w:val="en-IN"/>
        </w:rPr>
        <w:t>, Config, and third-party tools.</w:t>
      </w:r>
    </w:p>
    <w:p w14:paraId="3AAE98C3" w14:textId="77777777" w:rsidR="00A173B7" w:rsidRPr="00007867" w:rsidRDefault="00A173B7" w:rsidP="00A173B7">
      <w:pPr>
        <w:numPr>
          <w:ilvl w:val="1"/>
          <w:numId w:val="3"/>
        </w:numPr>
        <w:spacing w:after="240"/>
        <w:rPr>
          <w:rFonts w:ascii="Times New Roman" w:eastAsia="Calibri" w:hAnsi="Times New Roman" w:cs="Times New Roman"/>
          <w:lang w:val="en-IN"/>
        </w:rPr>
      </w:pPr>
      <w:r w:rsidRPr="00007867">
        <w:rPr>
          <w:rFonts w:ascii="Times New Roman" w:eastAsia="Calibri" w:hAnsi="Times New Roman" w:cs="Times New Roman"/>
          <w:lang w:val="en-IN"/>
        </w:rPr>
        <w:t>Evaluate real-time compliance status and risk posture.</w:t>
      </w:r>
    </w:p>
    <w:p w14:paraId="5727346D" w14:textId="77777777" w:rsidR="00A173B7" w:rsidRPr="00007867" w:rsidRDefault="00A173B7" w:rsidP="00A173B7">
      <w:pPr>
        <w:pStyle w:val="Heading2"/>
        <w:rPr>
          <w:rFonts w:eastAsia="Calibri"/>
        </w:rPr>
      </w:pPr>
      <w:bookmarkStart w:id="8" w:name="_Toc200453613"/>
      <w:r w:rsidRPr="00007867">
        <w:rPr>
          <w:rFonts w:eastAsia="Calibri"/>
        </w:rPr>
        <w:t>Advanced Project Aims</w:t>
      </w:r>
      <w:bookmarkEnd w:id="8"/>
    </w:p>
    <w:p w14:paraId="16130D4C" w14:textId="77777777" w:rsidR="00A173B7" w:rsidRPr="00007867" w:rsidRDefault="00A173B7" w:rsidP="00A173B7">
      <w:pPr>
        <w:spacing w:before="240" w:after="240"/>
        <w:ind w:firstLine="360"/>
        <w:rPr>
          <w:rFonts w:ascii="Times New Roman" w:eastAsia="Calibri" w:hAnsi="Times New Roman" w:cs="Times New Roman"/>
          <w:bCs/>
          <w:lang w:val="en-IN"/>
        </w:rPr>
      </w:pPr>
      <w:r w:rsidRPr="00007867">
        <w:rPr>
          <w:rFonts w:ascii="Times New Roman" w:eastAsia="Calibri" w:hAnsi="Times New Roman" w:cs="Times New Roman"/>
          <w:b/>
          <w:bCs/>
          <w:lang w:val="en-IN"/>
        </w:rPr>
        <w:t xml:space="preserve">Simulate Attacks Using </w:t>
      </w:r>
      <w:proofErr w:type="spellStart"/>
      <w:r w:rsidRPr="00007867">
        <w:rPr>
          <w:rFonts w:ascii="Times New Roman" w:eastAsia="Calibri" w:hAnsi="Times New Roman" w:cs="Times New Roman"/>
          <w:b/>
          <w:bCs/>
          <w:lang w:val="en-IN"/>
        </w:rPr>
        <w:t>CloudGoat</w:t>
      </w:r>
      <w:proofErr w:type="spellEnd"/>
    </w:p>
    <w:p w14:paraId="73F1CBF6" w14:textId="77777777" w:rsidR="00A173B7" w:rsidRPr="00007867" w:rsidRDefault="00A173B7" w:rsidP="00A173B7">
      <w:pPr>
        <w:numPr>
          <w:ilvl w:val="0"/>
          <w:numId w:val="4"/>
        </w:numPr>
        <w:spacing w:before="240" w:after="240"/>
        <w:rPr>
          <w:rFonts w:ascii="Times New Roman" w:eastAsia="Calibri" w:hAnsi="Times New Roman" w:cs="Times New Roman"/>
          <w:bCs/>
          <w:lang w:val="en-IN"/>
        </w:rPr>
      </w:pPr>
      <w:r w:rsidRPr="00007867">
        <w:rPr>
          <w:rFonts w:ascii="Times New Roman" w:eastAsia="Calibri" w:hAnsi="Times New Roman" w:cs="Times New Roman"/>
          <w:bCs/>
          <w:lang w:val="en-IN"/>
        </w:rPr>
        <w:t xml:space="preserve">Test architecture resilience using </w:t>
      </w:r>
      <w:proofErr w:type="spellStart"/>
      <w:r w:rsidRPr="00007867">
        <w:rPr>
          <w:rFonts w:ascii="Times New Roman" w:eastAsia="Calibri" w:hAnsi="Times New Roman" w:cs="Times New Roman"/>
          <w:bCs/>
          <w:lang w:val="en-IN"/>
        </w:rPr>
        <w:t>CloudGoat</w:t>
      </w:r>
      <w:proofErr w:type="spellEnd"/>
      <w:r w:rsidRPr="00007867">
        <w:rPr>
          <w:rFonts w:ascii="Times New Roman" w:eastAsia="Calibri" w:hAnsi="Times New Roman" w:cs="Times New Roman"/>
          <w:bCs/>
          <w:lang w:val="en-IN"/>
        </w:rPr>
        <w:t xml:space="preserve"> scenarios (e.g., exposed IAM roles, over-permissioned users).</w:t>
      </w:r>
    </w:p>
    <w:p w14:paraId="1E2A94C8" w14:textId="77777777" w:rsidR="00A173B7" w:rsidRPr="00007867" w:rsidRDefault="00A173B7" w:rsidP="00A173B7">
      <w:pPr>
        <w:spacing w:before="240" w:after="240"/>
        <w:ind w:firstLine="360"/>
        <w:rPr>
          <w:rFonts w:ascii="Times New Roman" w:eastAsia="Calibri" w:hAnsi="Times New Roman" w:cs="Times New Roman"/>
          <w:bCs/>
          <w:lang w:val="en-IN"/>
        </w:rPr>
      </w:pPr>
      <w:r w:rsidRPr="00007867">
        <w:rPr>
          <w:rFonts w:ascii="Times New Roman" w:eastAsia="Calibri" w:hAnsi="Times New Roman" w:cs="Times New Roman"/>
          <w:b/>
          <w:bCs/>
          <w:lang w:val="en-IN"/>
        </w:rPr>
        <w:t>Evaluate Detection &amp; Remediation Timings</w:t>
      </w:r>
    </w:p>
    <w:p w14:paraId="629A6C3C" w14:textId="77777777" w:rsidR="00A173B7" w:rsidRPr="000947EC" w:rsidRDefault="00A173B7" w:rsidP="00A173B7">
      <w:pPr>
        <w:numPr>
          <w:ilvl w:val="0"/>
          <w:numId w:val="5"/>
        </w:numPr>
        <w:spacing w:before="240" w:after="240"/>
        <w:rPr>
          <w:rFonts w:ascii="Times New Roman" w:eastAsia="Calibri" w:hAnsi="Times New Roman" w:cs="Times New Roman"/>
          <w:bCs/>
          <w:lang w:val="en-IN"/>
        </w:rPr>
      </w:pPr>
      <w:r w:rsidRPr="00007867">
        <w:rPr>
          <w:rFonts w:ascii="Times New Roman" w:eastAsia="Calibri" w:hAnsi="Times New Roman" w:cs="Times New Roman"/>
          <w:bCs/>
          <w:lang w:val="en-IN"/>
        </w:rPr>
        <w:t>Measure time-to-detect, time-to-alert, time-to-remediate.</w:t>
      </w:r>
    </w:p>
    <w:p w14:paraId="593720BF" w14:textId="77777777" w:rsidR="00A173B7" w:rsidRPr="00007867" w:rsidRDefault="00A173B7" w:rsidP="00A173B7">
      <w:pPr>
        <w:spacing w:before="240" w:after="240"/>
        <w:ind w:firstLine="360"/>
        <w:rPr>
          <w:rFonts w:ascii="Times New Roman" w:eastAsia="Calibri" w:hAnsi="Times New Roman" w:cs="Times New Roman"/>
          <w:bCs/>
          <w:lang w:val="en-IN"/>
        </w:rPr>
      </w:pPr>
      <w:r w:rsidRPr="00007867">
        <w:rPr>
          <w:rFonts w:ascii="Times New Roman" w:eastAsia="Calibri" w:hAnsi="Times New Roman" w:cs="Times New Roman"/>
          <w:b/>
          <w:bCs/>
          <w:lang w:val="en-IN"/>
        </w:rPr>
        <w:t>Cost and Performance Optimization</w:t>
      </w:r>
    </w:p>
    <w:p w14:paraId="32F02F41" w14:textId="77777777" w:rsidR="00A173B7" w:rsidRDefault="00A173B7" w:rsidP="00A173B7">
      <w:pPr>
        <w:numPr>
          <w:ilvl w:val="0"/>
          <w:numId w:val="6"/>
        </w:numPr>
        <w:spacing w:before="240" w:after="240"/>
        <w:rPr>
          <w:rFonts w:ascii="Times New Roman" w:eastAsia="Calibri" w:hAnsi="Times New Roman" w:cs="Times New Roman"/>
          <w:bCs/>
          <w:lang w:val="en-IN"/>
        </w:rPr>
      </w:pPr>
      <w:proofErr w:type="spellStart"/>
      <w:r w:rsidRPr="00007867">
        <w:rPr>
          <w:rFonts w:ascii="Times New Roman" w:eastAsia="Calibri" w:hAnsi="Times New Roman" w:cs="Times New Roman"/>
          <w:bCs/>
          <w:lang w:val="en-IN"/>
        </w:rPr>
        <w:t>Analyze</w:t>
      </w:r>
      <w:proofErr w:type="spellEnd"/>
      <w:r w:rsidRPr="00007867">
        <w:rPr>
          <w:rFonts w:ascii="Times New Roman" w:eastAsia="Calibri" w:hAnsi="Times New Roman" w:cs="Times New Roman"/>
          <w:bCs/>
          <w:lang w:val="en-IN"/>
        </w:rPr>
        <w:t xml:space="preserve"> trade-offs of serverless vs. agent-based approaches in cost, speed, and accuracy.</w:t>
      </w:r>
    </w:p>
    <w:p w14:paraId="4351B1B8" w14:textId="77777777" w:rsidR="00A173B7" w:rsidRPr="00007867" w:rsidRDefault="00A173B7" w:rsidP="00A173B7">
      <w:pPr>
        <w:spacing w:before="240" w:after="240"/>
        <w:ind w:firstLine="360"/>
        <w:rPr>
          <w:rFonts w:ascii="Times New Roman" w:eastAsia="Calibri" w:hAnsi="Times New Roman" w:cs="Times New Roman"/>
          <w:bCs/>
          <w:lang w:val="en-IN"/>
        </w:rPr>
      </w:pPr>
      <w:r w:rsidRPr="00007867">
        <w:rPr>
          <w:rFonts w:ascii="Times New Roman" w:eastAsia="Calibri" w:hAnsi="Times New Roman" w:cs="Times New Roman"/>
          <w:b/>
          <w:bCs/>
          <w:lang w:val="en-IN"/>
        </w:rPr>
        <w:t>AI-Assisted Remediation</w:t>
      </w:r>
    </w:p>
    <w:p w14:paraId="301BC945" w14:textId="77777777" w:rsidR="00A173B7" w:rsidRDefault="00A173B7" w:rsidP="00A173B7">
      <w:pPr>
        <w:numPr>
          <w:ilvl w:val="0"/>
          <w:numId w:val="7"/>
        </w:numPr>
        <w:spacing w:before="240" w:after="240"/>
        <w:rPr>
          <w:rFonts w:ascii="Times New Roman" w:eastAsia="Calibri" w:hAnsi="Times New Roman" w:cs="Times New Roman"/>
          <w:bCs/>
          <w:lang w:val="en-IN"/>
        </w:rPr>
      </w:pPr>
      <w:r w:rsidRPr="00007867">
        <w:rPr>
          <w:rFonts w:ascii="Times New Roman" w:eastAsia="Calibri" w:hAnsi="Times New Roman" w:cs="Times New Roman"/>
          <w:bCs/>
          <w:lang w:val="en-IN"/>
        </w:rPr>
        <w:lastRenderedPageBreak/>
        <w:t xml:space="preserve">Integrate AWS </w:t>
      </w:r>
      <w:proofErr w:type="spellStart"/>
      <w:r w:rsidRPr="00007867">
        <w:rPr>
          <w:rFonts w:ascii="Times New Roman" w:eastAsia="Calibri" w:hAnsi="Times New Roman" w:cs="Times New Roman"/>
          <w:bCs/>
          <w:lang w:val="en-IN"/>
        </w:rPr>
        <w:t>CodeWhisperer</w:t>
      </w:r>
      <w:proofErr w:type="spellEnd"/>
      <w:r w:rsidRPr="00007867">
        <w:rPr>
          <w:rFonts w:ascii="Times New Roman" w:eastAsia="Calibri" w:hAnsi="Times New Roman" w:cs="Times New Roman"/>
          <w:bCs/>
          <w:lang w:val="en-IN"/>
        </w:rPr>
        <w:t xml:space="preserve"> to </w:t>
      </w:r>
      <w:proofErr w:type="spellStart"/>
      <w:r w:rsidRPr="00007867">
        <w:rPr>
          <w:rFonts w:ascii="Times New Roman" w:eastAsia="Calibri" w:hAnsi="Times New Roman" w:cs="Times New Roman"/>
          <w:bCs/>
          <w:lang w:val="en-IN"/>
        </w:rPr>
        <w:t>analyze</w:t>
      </w:r>
      <w:proofErr w:type="spellEnd"/>
      <w:r w:rsidRPr="00007867">
        <w:rPr>
          <w:rFonts w:ascii="Times New Roman" w:eastAsia="Calibri" w:hAnsi="Times New Roman" w:cs="Times New Roman"/>
          <w:bCs/>
          <w:lang w:val="en-IN"/>
        </w:rPr>
        <w:t xml:space="preserve"> Terraform templates for misconfigurations and apply auto-corrections.</w:t>
      </w:r>
    </w:p>
    <w:p w14:paraId="41460F13" w14:textId="77777777" w:rsidR="00A173B7" w:rsidRDefault="00A173B7" w:rsidP="00A173B7">
      <w:pPr>
        <w:pStyle w:val="Heading2"/>
        <w:rPr>
          <w:rFonts w:eastAsia="Calibri"/>
          <w:lang w:val="en-IN"/>
        </w:rPr>
      </w:pPr>
      <w:bookmarkStart w:id="9" w:name="_Toc200453614"/>
      <w:r w:rsidRPr="00007867">
        <w:rPr>
          <w:rFonts w:eastAsia="Calibri"/>
          <w:lang w:val="en-IN"/>
        </w:rPr>
        <w:t>Resources Required</w:t>
      </w:r>
      <w:bookmarkEnd w:id="9"/>
    </w:p>
    <w:p w14:paraId="37BD2CDC" w14:textId="77777777" w:rsidR="00A173B7" w:rsidRPr="000947EC" w:rsidRDefault="00A173B7" w:rsidP="00A173B7">
      <w:pPr>
        <w:ind w:firstLine="360"/>
        <w:rPr>
          <w:b/>
          <w:bCs/>
          <w:lang w:val="en-IN"/>
        </w:rPr>
      </w:pPr>
      <w:r w:rsidRPr="000947EC">
        <w:rPr>
          <w:b/>
          <w:bCs/>
          <w:lang w:val="en-IN"/>
        </w:rPr>
        <w:t>Cloud Resources</w:t>
      </w:r>
    </w:p>
    <w:p w14:paraId="6F6ECF68" w14:textId="77777777" w:rsidR="00A173B7" w:rsidRPr="00007867" w:rsidRDefault="00A173B7" w:rsidP="00A173B7">
      <w:pPr>
        <w:numPr>
          <w:ilvl w:val="0"/>
          <w:numId w:val="8"/>
        </w:numPr>
        <w:spacing w:before="240" w:after="240"/>
        <w:rPr>
          <w:rFonts w:ascii="Times New Roman" w:eastAsia="Calibri" w:hAnsi="Times New Roman" w:cs="Times New Roman"/>
          <w:bCs/>
          <w:lang w:val="en-IN"/>
        </w:rPr>
      </w:pPr>
      <w:r w:rsidRPr="00007867">
        <w:rPr>
          <w:rFonts w:ascii="Times New Roman" w:eastAsia="Calibri" w:hAnsi="Times New Roman" w:cs="Times New Roman"/>
          <w:bCs/>
          <w:lang w:val="en-IN"/>
        </w:rPr>
        <w:t>AWS Free Tier</w:t>
      </w:r>
    </w:p>
    <w:p w14:paraId="0917C0AC" w14:textId="77777777" w:rsidR="00A173B7" w:rsidRPr="00007867" w:rsidRDefault="00A173B7" w:rsidP="00A173B7">
      <w:pPr>
        <w:numPr>
          <w:ilvl w:val="0"/>
          <w:numId w:val="8"/>
        </w:numPr>
        <w:spacing w:before="240" w:after="240"/>
        <w:rPr>
          <w:rFonts w:ascii="Times New Roman" w:eastAsia="Calibri" w:hAnsi="Times New Roman" w:cs="Times New Roman"/>
          <w:bCs/>
          <w:lang w:val="en-IN"/>
        </w:rPr>
      </w:pPr>
      <w:r w:rsidRPr="00007867">
        <w:rPr>
          <w:rFonts w:ascii="Times New Roman" w:eastAsia="Calibri" w:hAnsi="Times New Roman" w:cs="Times New Roman"/>
          <w:bCs/>
          <w:lang w:val="en-IN"/>
        </w:rPr>
        <w:t xml:space="preserve">Test EC2, Lambda, S3, </w:t>
      </w:r>
      <w:proofErr w:type="spellStart"/>
      <w:r w:rsidRPr="00007867">
        <w:rPr>
          <w:rFonts w:ascii="Times New Roman" w:eastAsia="Calibri" w:hAnsi="Times New Roman" w:cs="Times New Roman"/>
          <w:bCs/>
          <w:lang w:val="en-IN"/>
        </w:rPr>
        <w:t>GuardDuty</w:t>
      </w:r>
      <w:proofErr w:type="spellEnd"/>
      <w:r w:rsidRPr="00007867">
        <w:rPr>
          <w:rFonts w:ascii="Times New Roman" w:eastAsia="Calibri" w:hAnsi="Times New Roman" w:cs="Times New Roman"/>
          <w:bCs/>
          <w:lang w:val="en-IN"/>
        </w:rPr>
        <w:t>, and Config setups</w:t>
      </w:r>
    </w:p>
    <w:p w14:paraId="6F472B92" w14:textId="77777777" w:rsidR="00A173B7" w:rsidRPr="00007867" w:rsidRDefault="00A173B7" w:rsidP="00A173B7">
      <w:pPr>
        <w:spacing w:before="240" w:after="240"/>
        <w:ind w:firstLine="360"/>
        <w:rPr>
          <w:rFonts w:ascii="Times New Roman" w:eastAsia="Calibri" w:hAnsi="Times New Roman" w:cs="Times New Roman"/>
          <w:b/>
          <w:bCs/>
          <w:lang w:val="en-IN"/>
        </w:rPr>
      </w:pPr>
      <w:r w:rsidRPr="00007867">
        <w:rPr>
          <w:rFonts w:ascii="Times New Roman" w:eastAsia="Calibri" w:hAnsi="Times New Roman" w:cs="Times New Roman"/>
          <w:b/>
          <w:bCs/>
          <w:lang w:val="en-IN"/>
        </w:rPr>
        <w:t>Software</w:t>
      </w:r>
    </w:p>
    <w:p w14:paraId="185F7CDF" w14:textId="77777777" w:rsidR="00A173B7" w:rsidRPr="00007867" w:rsidRDefault="00A173B7" w:rsidP="00A173B7">
      <w:pPr>
        <w:numPr>
          <w:ilvl w:val="0"/>
          <w:numId w:val="9"/>
        </w:numPr>
        <w:spacing w:before="240" w:after="240"/>
        <w:rPr>
          <w:rFonts w:ascii="Times New Roman" w:eastAsia="Calibri" w:hAnsi="Times New Roman" w:cs="Times New Roman"/>
          <w:bCs/>
          <w:lang w:val="en-IN"/>
        </w:rPr>
      </w:pPr>
      <w:r w:rsidRPr="00007867">
        <w:rPr>
          <w:rFonts w:ascii="Times New Roman" w:eastAsia="Calibri" w:hAnsi="Times New Roman" w:cs="Times New Roman"/>
          <w:bCs/>
          <w:lang w:val="en-IN"/>
        </w:rPr>
        <w:t>Terraform, AWS CLI, VS Code, GitHub</w:t>
      </w:r>
    </w:p>
    <w:p w14:paraId="2246422B" w14:textId="77777777" w:rsidR="00A173B7" w:rsidRPr="00007867" w:rsidRDefault="00A173B7" w:rsidP="00A173B7">
      <w:pPr>
        <w:numPr>
          <w:ilvl w:val="0"/>
          <w:numId w:val="9"/>
        </w:numPr>
        <w:spacing w:before="240" w:after="240"/>
        <w:rPr>
          <w:rFonts w:ascii="Times New Roman" w:eastAsia="Calibri" w:hAnsi="Times New Roman" w:cs="Times New Roman"/>
          <w:bCs/>
          <w:lang w:val="en-IN"/>
        </w:rPr>
      </w:pPr>
      <w:proofErr w:type="spellStart"/>
      <w:r w:rsidRPr="00007867">
        <w:rPr>
          <w:rFonts w:ascii="Times New Roman" w:eastAsia="Calibri" w:hAnsi="Times New Roman" w:cs="Times New Roman"/>
          <w:bCs/>
          <w:lang w:val="en-IN"/>
        </w:rPr>
        <w:t>Checkov</w:t>
      </w:r>
      <w:proofErr w:type="spellEnd"/>
      <w:r w:rsidRPr="00007867">
        <w:rPr>
          <w:rFonts w:ascii="Times New Roman" w:eastAsia="Calibri" w:hAnsi="Times New Roman" w:cs="Times New Roman"/>
          <w:bCs/>
          <w:lang w:val="en-IN"/>
        </w:rPr>
        <w:t>, Prowler (open-source CSPM tools)</w:t>
      </w:r>
    </w:p>
    <w:p w14:paraId="7C652636" w14:textId="77777777" w:rsidR="00A173B7" w:rsidRDefault="00A173B7" w:rsidP="00A173B7">
      <w:pPr>
        <w:numPr>
          <w:ilvl w:val="0"/>
          <w:numId w:val="9"/>
        </w:numPr>
        <w:spacing w:before="240" w:after="240"/>
        <w:rPr>
          <w:rFonts w:ascii="Times New Roman" w:eastAsia="Calibri" w:hAnsi="Times New Roman" w:cs="Times New Roman"/>
          <w:bCs/>
          <w:lang w:val="en-IN"/>
        </w:rPr>
      </w:pPr>
      <w:r w:rsidRPr="00007867">
        <w:rPr>
          <w:rFonts w:ascii="Times New Roman" w:eastAsia="Calibri" w:hAnsi="Times New Roman" w:cs="Times New Roman"/>
          <w:bCs/>
          <w:lang w:val="en-IN"/>
        </w:rPr>
        <w:t>Python scripts for analysis and remediation triggers</w:t>
      </w:r>
    </w:p>
    <w:p w14:paraId="4F77E778" w14:textId="77777777" w:rsidR="00A173B7" w:rsidRPr="000947EC" w:rsidRDefault="00A173B7" w:rsidP="00A173B7">
      <w:pPr>
        <w:spacing w:before="240" w:after="240"/>
        <w:ind w:left="360"/>
        <w:rPr>
          <w:rFonts w:ascii="Times New Roman" w:eastAsia="Calibri" w:hAnsi="Times New Roman" w:cs="Times New Roman"/>
          <w:bCs/>
          <w:lang w:val="en-IN"/>
        </w:rPr>
      </w:pPr>
      <w:r w:rsidRPr="000947EC">
        <w:rPr>
          <w:rFonts w:ascii="Times New Roman" w:eastAsia="Calibri" w:hAnsi="Times New Roman" w:cs="Times New Roman"/>
          <w:b/>
          <w:bCs/>
          <w:lang w:val="en-IN"/>
        </w:rPr>
        <w:t>Security Tools</w:t>
      </w:r>
    </w:p>
    <w:p w14:paraId="45F7B831" w14:textId="77777777" w:rsidR="00A173B7" w:rsidRPr="00007867" w:rsidRDefault="00A173B7" w:rsidP="00A173B7">
      <w:pPr>
        <w:numPr>
          <w:ilvl w:val="0"/>
          <w:numId w:val="10"/>
        </w:numPr>
        <w:spacing w:before="240" w:after="240"/>
        <w:rPr>
          <w:rFonts w:ascii="Times New Roman" w:eastAsia="Calibri" w:hAnsi="Times New Roman" w:cs="Times New Roman"/>
          <w:bCs/>
          <w:lang w:val="en-IN"/>
        </w:rPr>
      </w:pPr>
      <w:r w:rsidRPr="00007867">
        <w:rPr>
          <w:rFonts w:ascii="Times New Roman" w:eastAsia="Calibri" w:hAnsi="Times New Roman" w:cs="Times New Roman"/>
          <w:bCs/>
          <w:lang w:val="en-IN"/>
        </w:rPr>
        <w:t xml:space="preserve">AWS Security Hub, </w:t>
      </w:r>
      <w:proofErr w:type="spellStart"/>
      <w:r w:rsidRPr="00007867">
        <w:rPr>
          <w:rFonts w:ascii="Times New Roman" w:eastAsia="Calibri" w:hAnsi="Times New Roman" w:cs="Times New Roman"/>
          <w:bCs/>
          <w:lang w:val="en-IN"/>
        </w:rPr>
        <w:t>GuardDuty</w:t>
      </w:r>
      <w:proofErr w:type="spellEnd"/>
      <w:r w:rsidRPr="00007867">
        <w:rPr>
          <w:rFonts w:ascii="Times New Roman" w:eastAsia="Calibri" w:hAnsi="Times New Roman" w:cs="Times New Roman"/>
          <w:bCs/>
          <w:lang w:val="en-IN"/>
        </w:rPr>
        <w:t>, AWS Config Rules</w:t>
      </w:r>
    </w:p>
    <w:p w14:paraId="4B620239" w14:textId="77777777" w:rsidR="00A173B7" w:rsidRDefault="00A173B7" w:rsidP="00A173B7">
      <w:pPr>
        <w:numPr>
          <w:ilvl w:val="0"/>
          <w:numId w:val="10"/>
        </w:numPr>
        <w:spacing w:before="240" w:after="240"/>
        <w:rPr>
          <w:rFonts w:ascii="Times New Roman" w:eastAsia="Calibri" w:hAnsi="Times New Roman" w:cs="Times New Roman"/>
          <w:bCs/>
          <w:lang w:val="en-IN"/>
        </w:rPr>
      </w:pPr>
      <w:r w:rsidRPr="00007867">
        <w:rPr>
          <w:rFonts w:ascii="Times New Roman" w:eastAsia="Calibri" w:hAnsi="Times New Roman" w:cs="Times New Roman"/>
          <w:bCs/>
          <w:lang w:val="en-IN"/>
        </w:rPr>
        <w:t>CloudTrail logging and alert integration</w:t>
      </w:r>
    </w:p>
    <w:p w14:paraId="3ADCBCDC" w14:textId="09FC170F" w:rsidR="00A173B7" w:rsidRDefault="00A173B7">
      <w:pPr>
        <w:rPr>
          <w:rFonts w:ascii="Times New Roman" w:eastAsia="Calibri" w:hAnsi="Times New Roman" w:cs="Times New Roman"/>
          <w:bCs/>
          <w:lang w:val="en-IN"/>
        </w:rPr>
      </w:pPr>
      <w:r>
        <w:rPr>
          <w:rFonts w:ascii="Times New Roman" w:eastAsia="Calibri" w:hAnsi="Times New Roman" w:cs="Times New Roman"/>
          <w:bCs/>
          <w:lang w:val="en-IN"/>
        </w:rPr>
        <w:br w:type="page"/>
      </w:r>
    </w:p>
    <w:p w14:paraId="759BE8B2" w14:textId="77777777" w:rsidR="00A173B7" w:rsidRPr="00007867" w:rsidRDefault="00A173B7" w:rsidP="00A173B7">
      <w:pPr>
        <w:pStyle w:val="Heading1"/>
        <w:rPr>
          <w:rFonts w:ascii="Times New Roman" w:hAnsi="Times New Roman" w:cs="Times New Roman"/>
        </w:rPr>
      </w:pPr>
      <w:bookmarkStart w:id="10" w:name="_Toc200453615"/>
      <w:r w:rsidRPr="00007867">
        <w:rPr>
          <w:rFonts w:ascii="Times New Roman" w:hAnsi="Times New Roman" w:cs="Times New Roman"/>
        </w:rPr>
        <w:lastRenderedPageBreak/>
        <w:t>Methodology</w:t>
      </w:r>
      <w:bookmarkEnd w:id="10"/>
    </w:p>
    <w:p w14:paraId="793AED85" w14:textId="77777777" w:rsidR="00A173B7" w:rsidRDefault="00A173B7" w:rsidP="00A173B7">
      <w:r w:rsidRPr="00007867">
        <w:t>This project will follow a structured research methodology involving the following phases:</w:t>
      </w:r>
    </w:p>
    <w:p w14:paraId="64B70711" w14:textId="77777777" w:rsidR="00A173B7" w:rsidRDefault="00A173B7" w:rsidP="00A173B7">
      <w:pPr>
        <w:pStyle w:val="ListParagraph"/>
        <w:numPr>
          <w:ilvl w:val="0"/>
          <w:numId w:val="16"/>
        </w:numPr>
      </w:pPr>
      <w:r w:rsidRPr="00007867">
        <w:t>Literature Review: Conduct secondary research on cloud monitoring, Terraform, serverless s</w:t>
      </w:r>
      <w:r>
        <w:t xml:space="preserve"> v/s server-based architecture attack surface and </w:t>
      </w:r>
      <w:proofErr w:type="gramStart"/>
      <w:r>
        <w:t xml:space="preserve">security, </w:t>
      </w:r>
      <w:r w:rsidRPr="00007867">
        <w:t xml:space="preserve"> AWS</w:t>
      </w:r>
      <w:proofErr w:type="gramEnd"/>
      <w:r w:rsidRPr="00007867">
        <w:t xml:space="preserve"> services (CloudTrail, </w:t>
      </w:r>
      <w:proofErr w:type="spellStart"/>
      <w:r w:rsidRPr="00007867">
        <w:t>GuardDuty</w:t>
      </w:r>
      <w:proofErr w:type="spellEnd"/>
      <w:r w:rsidRPr="00007867">
        <w:t>, Config), and related architectures.</w:t>
      </w:r>
    </w:p>
    <w:p w14:paraId="5C970BD6" w14:textId="77777777" w:rsidR="00A173B7" w:rsidRDefault="00A173B7" w:rsidP="00A173B7">
      <w:pPr>
        <w:pStyle w:val="ListParagraph"/>
        <w:numPr>
          <w:ilvl w:val="0"/>
          <w:numId w:val="16"/>
        </w:numPr>
      </w:pPr>
      <w:r w:rsidRPr="00007867">
        <w:t>Design: Define and document the architecture, security workflows, and automation strategies using Terraform.</w:t>
      </w:r>
    </w:p>
    <w:p w14:paraId="29AE09D4" w14:textId="77777777" w:rsidR="00A173B7" w:rsidRDefault="00A173B7" w:rsidP="00A173B7">
      <w:pPr>
        <w:pStyle w:val="ListParagraph"/>
        <w:numPr>
          <w:ilvl w:val="0"/>
          <w:numId w:val="16"/>
        </w:numPr>
      </w:pPr>
      <w:r w:rsidRPr="00007867">
        <w:t xml:space="preserve">Implementation: Deploy </w:t>
      </w:r>
      <w:r>
        <w:t xml:space="preserve">Serverless and server-based </w:t>
      </w:r>
      <w:r w:rsidRPr="00007867">
        <w:t>AWS infrastructure using Terraform</w:t>
      </w:r>
      <w:r>
        <w:t>,</w:t>
      </w:r>
      <w:r w:rsidRPr="00007867">
        <w:t xml:space="preserve"> including EC2, ALB, Lambda, CloudTrail, </w:t>
      </w:r>
      <w:proofErr w:type="spellStart"/>
      <w:r w:rsidRPr="00007867">
        <w:t>GuardDuty</w:t>
      </w:r>
      <w:proofErr w:type="spellEnd"/>
      <w:r w:rsidRPr="00007867">
        <w:t>, AWS Config, S3, IAM, and CloudWatch</w:t>
      </w:r>
      <w:r>
        <w:t xml:space="preserve"> for comparative analysis.</w:t>
      </w:r>
    </w:p>
    <w:p w14:paraId="14BBD1E0" w14:textId="77777777" w:rsidR="00A173B7" w:rsidRDefault="00A173B7" w:rsidP="00A173B7">
      <w:pPr>
        <w:pStyle w:val="ListParagraph"/>
        <w:numPr>
          <w:ilvl w:val="0"/>
          <w:numId w:val="16"/>
        </w:numPr>
      </w:pPr>
      <w:r w:rsidRPr="00007867">
        <w:t xml:space="preserve">Testing: Simulate attack scenarios using </w:t>
      </w:r>
      <w:proofErr w:type="spellStart"/>
      <w:r w:rsidRPr="00007867">
        <w:t>CloudGoat</w:t>
      </w:r>
      <w:proofErr w:type="spellEnd"/>
      <w:r w:rsidRPr="00007867">
        <w:t xml:space="preserve"> to evaluate system performance, detection, and remediation.</w:t>
      </w:r>
    </w:p>
    <w:p w14:paraId="046F3946" w14:textId="77777777" w:rsidR="00A173B7" w:rsidRDefault="00A173B7" w:rsidP="00A173B7">
      <w:pPr>
        <w:pStyle w:val="ListParagraph"/>
        <w:numPr>
          <w:ilvl w:val="0"/>
          <w:numId w:val="16"/>
        </w:numPr>
      </w:pPr>
      <w:r w:rsidRPr="00007867">
        <w:t>Evaluation: Compare metrics like detection time, remediation time, alert accuracy, and cost against benchmarks or published literature.</w:t>
      </w:r>
    </w:p>
    <w:p w14:paraId="39F4DD11" w14:textId="77777777" w:rsidR="00A173B7" w:rsidRDefault="00A173B7" w:rsidP="00A173B7">
      <w:pPr>
        <w:pStyle w:val="ListParagraph"/>
        <w:numPr>
          <w:ilvl w:val="0"/>
          <w:numId w:val="16"/>
        </w:numPr>
      </w:pPr>
      <w:r w:rsidRPr="00007867">
        <w:t>Optimization: Refine infrastructure based on feedback and results, focusing on scalability, detection accuracy, and cost efficiency.</w:t>
      </w:r>
    </w:p>
    <w:p w14:paraId="01D19638" w14:textId="77777777" w:rsidR="00A173B7" w:rsidRDefault="00A173B7" w:rsidP="00A173B7">
      <w:pPr>
        <w:pStyle w:val="ListParagraph"/>
        <w:numPr>
          <w:ilvl w:val="0"/>
          <w:numId w:val="16"/>
        </w:numPr>
      </w:pPr>
      <w:r w:rsidRPr="00007867">
        <w:t>Documentation: Report findings, evaluate the impact, and provide recommendations for industry adoption.</w:t>
      </w:r>
    </w:p>
    <w:p w14:paraId="607C88EE" w14:textId="77777777" w:rsidR="00A173B7" w:rsidRDefault="00A173B7" w:rsidP="00A173B7">
      <w:pPr>
        <w:pStyle w:val="ListParagraph"/>
      </w:pPr>
    </w:p>
    <w:p w14:paraId="249E0136" w14:textId="77777777" w:rsidR="00A173B7" w:rsidRPr="00121B55" w:rsidRDefault="00A173B7" w:rsidP="00A173B7">
      <w:pPr>
        <w:pStyle w:val="Heading2"/>
      </w:pPr>
      <w:bookmarkStart w:id="11" w:name="_Toc200453616"/>
      <w:r w:rsidRPr="00007867">
        <w:rPr>
          <w:rFonts w:ascii="Times New Roman" w:eastAsia="Calibri" w:hAnsi="Times New Roman" w:cs="Times New Roman"/>
        </w:rPr>
        <w:t>Project Plan:</w:t>
      </w:r>
      <w:bookmarkEnd w:id="11"/>
    </w:p>
    <w:tbl>
      <w:tblPr>
        <w:tblStyle w:val="TableGrid"/>
        <w:tblW w:w="0" w:type="auto"/>
        <w:tblLook w:val="04A0" w:firstRow="1" w:lastRow="0" w:firstColumn="1" w:lastColumn="0" w:noHBand="0" w:noVBand="1"/>
      </w:tblPr>
      <w:tblGrid>
        <w:gridCol w:w="4508"/>
        <w:gridCol w:w="4508"/>
      </w:tblGrid>
      <w:tr w:rsidR="00A173B7" w:rsidRPr="00007867" w14:paraId="23F2661D" w14:textId="77777777" w:rsidTr="009F381F">
        <w:tc>
          <w:tcPr>
            <w:tcW w:w="4508" w:type="dxa"/>
          </w:tcPr>
          <w:p w14:paraId="5CA12A90" w14:textId="77777777" w:rsidR="00A173B7" w:rsidRPr="00007867" w:rsidRDefault="00A173B7" w:rsidP="009F381F">
            <w:pPr>
              <w:spacing w:before="240" w:after="240"/>
              <w:rPr>
                <w:rFonts w:ascii="Times New Roman" w:eastAsia="Calibri" w:hAnsi="Times New Roman" w:cs="Times New Roman"/>
                <w:b/>
              </w:rPr>
            </w:pPr>
            <w:r w:rsidRPr="00007867">
              <w:rPr>
                <w:rFonts w:ascii="Times New Roman" w:eastAsia="Calibri" w:hAnsi="Times New Roman" w:cs="Times New Roman"/>
                <w:b/>
              </w:rPr>
              <w:t>Week</w:t>
            </w:r>
          </w:p>
        </w:tc>
        <w:tc>
          <w:tcPr>
            <w:tcW w:w="4508" w:type="dxa"/>
          </w:tcPr>
          <w:p w14:paraId="2DEACE20" w14:textId="77777777" w:rsidR="00A173B7" w:rsidRPr="00007867" w:rsidRDefault="00A173B7" w:rsidP="009F381F">
            <w:pPr>
              <w:spacing w:before="240" w:after="240"/>
              <w:rPr>
                <w:rFonts w:ascii="Times New Roman" w:eastAsia="Calibri" w:hAnsi="Times New Roman" w:cs="Times New Roman"/>
                <w:b/>
              </w:rPr>
            </w:pPr>
            <w:r w:rsidRPr="00007867">
              <w:rPr>
                <w:rFonts w:ascii="Times New Roman" w:eastAsia="Calibri" w:hAnsi="Times New Roman" w:cs="Times New Roman"/>
                <w:b/>
              </w:rPr>
              <w:t>Activity</w:t>
            </w:r>
          </w:p>
        </w:tc>
      </w:tr>
      <w:tr w:rsidR="00A173B7" w:rsidRPr="00007867" w14:paraId="257E5323" w14:textId="77777777" w:rsidTr="009F381F">
        <w:tc>
          <w:tcPr>
            <w:tcW w:w="4508" w:type="dxa"/>
          </w:tcPr>
          <w:p w14:paraId="25441AC3"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1-2</w:t>
            </w:r>
          </w:p>
        </w:tc>
        <w:tc>
          <w:tcPr>
            <w:tcW w:w="4508" w:type="dxa"/>
          </w:tcPr>
          <w:p w14:paraId="40C37578"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Literature review, AWS environment setup</w:t>
            </w:r>
          </w:p>
        </w:tc>
      </w:tr>
      <w:tr w:rsidR="00A173B7" w:rsidRPr="00007867" w14:paraId="258ADAEC" w14:textId="77777777" w:rsidTr="009F381F">
        <w:tc>
          <w:tcPr>
            <w:tcW w:w="4508" w:type="dxa"/>
          </w:tcPr>
          <w:p w14:paraId="7A4837AF"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3-4</w:t>
            </w:r>
          </w:p>
        </w:tc>
        <w:tc>
          <w:tcPr>
            <w:tcW w:w="4508" w:type="dxa"/>
          </w:tcPr>
          <w:p w14:paraId="3F8D29D6"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Design Terraform IAC architecture</w:t>
            </w:r>
          </w:p>
        </w:tc>
      </w:tr>
      <w:tr w:rsidR="00A173B7" w:rsidRPr="00007867" w14:paraId="32C9F27E" w14:textId="77777777" w:rsidTr="009F381F">
        <w:tc>
          <w:tcPr>
            <w:tcW w:w="4508" w:type="dxa"/>
          </w:tcPr>
          <w:p w14:paraId="5AFD63F4"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5-7</w:t>
            </w:r>
          </w:p>
        </w:tc>
        <w:tc>
          <w:tcPr>
            <w:tcW w:w="4508" w:type="dxa"/>
          </w:tcPr>
          <w:p w14:paraId="45F067C6"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Develop and test monitoring and log forwarding</w:t>
            </w:r>
          </w:p>
        </w:tc>
      </w:tr>
      <w:tr w:rsidR="00A173B7" w:rsidRPr="00007867" w14:paraId="12730C1D" w14:textId="77777777" w:rsidTr="009F381F">
        <w:tc>
          <w:tcPr>
            <w:tcW w:w="4508" w:type="dxa"/>
          </w:tcPr>
          <w:p w14:paraId="0868A444"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8-9</w:t>
            </w:r>
          </w:p>
        </w:tc>
        <w:tc>
          <w:tcPr>
            <w:tcW w:w="4508" w:type="dxa"/>
          </w:tcPr>
          <w:p w14:paraId="31728C09"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 xml:space="preserve">Simulate attacks using </w:t>
            </w:r>
            <w:proofErr w:type="spellStart"/>
            <w:r w:rsidRPr="00007867">
              <w:rPr>
                <w:rFonts w:ascii="Times New Roman" w:eastAsia="Calibri" w:hAnsi="Times New Roman" w:cs="Times New Roman"/>
                <w:bCs/>
              </w:rPr>
              <w:t>CloudGoat</w:t>
            </w:r>
            <w:proofErr w:type="spellEnd"/>
            <w:r w:rsidRPr="00007867">
              <w:rPr>
                <w:rFonts w:ascii="Times New Roman" w:eastAsia="Calibri" w:hAnsi="Times New Roman" w:cs="Times New Roman"/>
                <w:bCs/>
              </w:rPr>
              <w:t xml:space="preserve"> </w:t>
            </w:r>
            <w:proofErr w:type="gramStart"/>
            <w:r w:rsidRPr="00007867">
              <w:rPr>
                <w:rFonts w:ascii="Times New Roman" w:eastAsia="Calibri" w:hAnsi="Times New Roman" w:cs="Times New Roman"/>
                <w:bCs/>
              </w:rPr>
              <w:t>and also</w:t>
            </w:r>
            <w:proofErr w:type="gramEnd"/>
            <w:r w:rsidRPr="00007867">
              <w:rPr>
                <w:rFonts w:ascii="Times New Roman" w:eastAsia="Calibri" w:hAnsi="Times New Roman" w:cs="Times New Roman"/>
                <w:bCs/>
              </w:rPr>
              <w:t xml:space="preserve"> look for other similar type of tools and what kind of attack surface it focused.</w:t>
            </w:r>
          </w:p>
        </w:tc>
      </w:tr>
      <w:tr w:rsidR="00A173B7" w:rsidRPr="00007867" w14:paraId="5661DF09" w14:textId="77777777" w:rsidTr="009F381F">
        <w:tc>
          <w:tcPr>
            <w:tcW w:w="4508" w:type="dxa"/>
          </w:tcPr>
          <w:p w14:paraId="62A47C04"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10</w:t>
            </w:r>
          </w:p>
        </w:tc>
        <w:tc>
          <w:tcPr>
            <w:tcW w:w="4508" w:type="dxa"/>
          </w:tcPr>
          <w:p w14:paraId="5B368A3B"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Evaluate detection and remediation performance</w:t>
            </w:r>
          </w:p>
        </w:tc>
      </w:tr>
      <w:tr w:rsidR="00A173B7" w:rsidRPr="00007867" w14:paraId="63A43BCD" w14:textId="77777777" w:rsidTr="009F381F">
        <w:tc>
          <w:tcPr>
            <w:tcW w:w="4508" w:type="dxa"/>
          </w:tcPr>
          <w:p w14:paraId="03B641CD"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11</w:t>
            </w:r>
          </w:p>
        </w:tc>
        <w:tc>
          <w:tcPr>
            <w:tcW w:w="4508" w:type="dxa"/>
          </w:tcPr>
          <w:p w14:paraId="02070DAC"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Write research paper</w:t>
            </w:r>
          </w:p>
        </w:tc>
      </w:tr>
      <w:tr w:rsidR="00A173B7" w:rsidRPr="00007867" w14:paraId="2193DAA1" w14:textId="77777777" w:rsidTr="009F381F">
        <w:tc>
          <w:tcPr>
            <w:tcW w:w="4508" w:type="dxa"/>
          </w:tcPr>
          <w:p w14:paraId="2E9709C8"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12</w:t>
            </w:r>
          </w:p>
        </w:tc>
        <w:tc>
          <w:tcPr>
            <w:tcW w:w="4508" w:type="dxa"/>
          </w:tcPr>
          <w:p w14:paraId="735F141F" w14:textId="77777777" w:rsidR="00A173B7" w:rsidRPr="00007867" w:rsidRDefault="00A173B7" w:rsidP="009F381F">
            <w:pPr>
              <w:spacing w:before="240" w:after="240"/>
              <w:rPr>
                <w:rFonts w:ascii="Times New Roman" w:eastAsia="Calibri" w:hAnsi="Times New Roman" w:cs="Times New Roman"/>
                <w:bCs/>
              </w:rPr>
            </w:pPr>
            <w:r w:rsidRPr="00007867">
              <w:rPr>
                <w:rFonts w:ascii="Times New Roman" w:eastAsia="Calibri" w:hAnsi="Times New Roman" w:cs="Times New Roman"/>
                <w:bCs/>
              </w:rPr>
              <w:t>Final submission and presentation preparation</w:t>
            </w:r>
          </w:p>
        </w:tc>
      </w:tr>
    </w:tbl>
    <w:p w14:paraId="40372596" w14:textId="77777777" w:rsidR="00A173B7" w:rsidRDefault="00A173B7" w:rsidP="00A173B7"/>
    <w:p w14:paraId="1EA9AFD4" w14:textId="77777777" w:rsidR="00A173B7" w:rsidRDefault="00A173B7" w:rsidP="00A173B7">
      <w:pPr>
        <w:pStyle w:val="Heading2"/>
      </w:pPr>
      <w:bookmarkStart w:id="12" w:name="_Toc200453617"/>
      <w:r>
        <w:lastRenderedPageBreak/>
        <w:t>Comparative Analysis</w:t>
      </w:r>
      <w:bookmarkEnd w:id="12"/>
    </w:p>
    <w:p w14:paraId="6ECB24AA" w14:textId="77777777" w:rsidR="00A173B7" w:rsidRDefault="00A173B7" w:rsidP="00A173B7">
      <w:pPr>
        <w:pStyle w:val="Heading3"/>
      </w:pPr>
      <w:bookmarkStart w:id="13" w:name="_Toc200453618"/>
      <w:r>
        <w:t>Serverless v/s Server-based Architecture</w:t>
      </w:r>
      <w:bookmarkEnd w:id="13"/>
    </w:p>
    <w:p w14:paraId="024A86FF" w14:textId="77777777" w:rsidR="00A173B7" w:rsidRDefault="00A173B7" w:rsidP="00A173B7">
      <w:r>
        <w:t>The Analysis of Serverless v/s Server -based Architecture will be focused on Threat detection speed, attack surface, scalability of logs, remediations, misconfiguration detections, operation overhead, and security maintenance.</w:t>
      </w:r>
    </w:p>
    <w:p w14:paraId="00299438" w14:textId="77777777" w:rsidR="00A173B7" w:rsidRDefault="00A173B7" w:rsidP="00A173B7">
      <w:pPr>
        <w:pStyle w:val="Heading3"/>
      </w:pPr>
      <w:bookmarkStart w:id="14" w:name="_Toc200453619"/>
      <w:r>
        <w:t>Manual Configurations v/s Terraform Automation</w:t>
      </w:r>
      <w:bookmarkEnd w:id="14"/>
      <w:r>
        <w:t xml:space="preserve"> </w:t>
      </w:r>
    </w:p>
    <w:p w14:paraId="5627E8EF" w14:textId="77777777" w:rsidR="00A173B7" w:rsidRPr="00DD2DA7" w:rsidRDefault="00A173B7" w:rsidP="00A173B7">
      <w:pPr>
        <w:jc w:val="both"/>
        <w:rPr>
          <w:rFonts w:asciiTheme="majorHAnsi" w:eastAsiaTheme="majorEastAsia" w:hAnsiTheme="majorHAnsi" w:cstheme="majorBidi"/>
          <w:color w:val="0F4761" w:themeColor="accent1" w:themeShade="BF"/>
          <w:sz w:val="32"/>
          <w:szCs w:val="32"/>
        </w:rPr>
      </w:pPr>
      <w:r w:rsidRPr="00A34674">
        <w:t>The configuration of cloud infrastructure, particularly within AWS environments, has a direct impact on security, compliance, and operational reliability. Traditionally, manual configurations through the AWS Management Console or CLI have been the go-to approach for many organizations. However, this method is highly susceptible to human error and leads to inconsistent deployments across environments. Inconsistent resource configurations, such as differing IAM roles or security group rules across development, staging, and production environments, are common. This lack of standardization not only increases operational risk but also makes auditing and compliance more difficult.</w:t>
      </w:r>
    </w:p>
    <w:p w14:paraId="541FF953" w14:textId="77777777" w:rsidR="00A173B7" w:rsidRDefault="00A173B7" w:rsidP="00A173B7">
      <w:pPr>
        <w:jc w:val="both"/>
      </w:pPr>
      <w:r w:rsidRPr="00A34674">
        <w:t xml:space="preserve">In contrast, </w:t>
      </w:r>
      <w:proofErr w:type="gramStart"/>
      <w:r w:rsidRPr="00A34674">
        <w:t>Terraform</w:t>
      </w:r>
      <w:proofErr w:type="gramEnd"/>
      <w:r w:rsidRPr="00A34674">
        <w:t xml:space="preserve"> automation offers a declarative and consistent approach to infrastructure deployment using Infrastructure as Code (</w:t>
      </w:r>
      <w:proofErr w:type="spellStart"/>
      <w:r w:rsidRPr="00A34674">
        <w:t>IaC</w:t>
      </w:r>
      <w:proofErr w:type="spellEnd"/>
      <w:r w:rsidRPr="00A34674">
        <w:t xml:space="preserve">). It allows teams to define and manage infrastructure in reusable, version-controlled code, eliminating manual errors and promoting standardization across all environments. Terraform also supports automated security scanning through integrations with tools like </w:t>
      </w:r>
      <w:proofErr w:type="spellStart"/>
      <w:r w:rsidRPr="00A34674">
        <w:t>Checkov</w:t>
      </w:r>
      <w:proofErr w:type="spellEnd"/>
      <w:r w:rsidRPr="00A34674">
        <w:t xml:space="preserve"> and </w:t>
      </w:r>
      <w:proofErr w:type="spellStart"/>
      <w:r w:rsidRPr="00A34674">
        <w:t>TFLint</w:t>
      </w:r>
      <w:proofErr w:type="spellEnd"/>
      <w:r w:rsidRPr="00A34674">
        <w:t>, helping identify misconfigurations before deployment.</w:t>
      </w:r>
    </w:p>
    <w:p w14:paraId="5A7D87F2" w14:textId="77777777" w:rsidR="00A173B7" w:rsidRDefault="00A173B7">
      <w:pPr>
        <w:rPr>
          <w:rFonts w:ascii="Times New Roman" w:eastAsia="Calibri" w:hAnsi="Times New Roman" w:cs="Times New Roman"/>
          <w:bCs/>
          <w:lang w:val="en-IN"/>
        </w:rPr>
      </w:pPr>
      <w:r>
        <w:rPr>
          <w:rFonts w:ascii="Times New Roman" w:eastAsia="Calibri" w:hAnsi="Times New Roman" w:cs="Times New Roman"/>
          <w:bCs/>
          <w:lang w:val="en-IN"/>
        </w:rPr>
        <w:br w:type="page"/>
      </w:r>
    </w:p>
    <w:p w14:paraId="1CD5253C" w14:textId="77777777" w:rsidR="00A173B7" w:rsidRDefault="00A173B7" w:rsidP="00A173B7">
      <w:pPr>
        <w:rPr>
          <w:rStyle w:val="Heading1Char"/>
          <w:rFonts w:ascii="Times New Roman" w:hAnsi="Times New Roman" w:cs="Times New Roman"/>
        </w:rPr>
      </w:pPr>
      <w:bookmarkStart w:id="15" w:name="_Toc200453620"/>
      <w:r w:rsidRPr="00007867">
        <w:rPr>
          <w:rStyle w:val="Heading1Char"/>
          <w:rFonts w:ascii="Times New Roman" w:hAnsi="Times New Roman" w:cs="Times New Roman"/>
        </w:rPr>
        <w:lastRenderedPageBreak/>
        <w:t>Literature Review</w:t>
      </w:r>
      <w:bookmarkEnd w:id="15"/>
    </w:p>
    <w:p w14:paraId="38022BDD" w14:textId="77777777" w:rsidR="00A173B7" w:rsidRPr="00007867" w:rsidRDefault="00A173B7" w:rsidP="00A173B7">
      <w:pPr>
        <w:pStyle w:val="Heading2"/>
        <w:rPr>
          <w:rFonts w:ascii="Times New Roman" w:hAnsi="Times New Roman" w:cs="Times New Roman"/>
        </w:rPr>
      </w:pPr>
      <w:bookmarkStart w:id="16" w:name="_Toc200453621"/>
      <w:r w:rsidRPr="00007867">
        <w:rPr>
          <w:rFonts w:ascii="Times New Roman" w:hAnsi="Times New Roman" w:cs="Times New Roman"/>
        </w:rPr>
        <w:t>Serverless Architecture and Its Benefits</w:t>
      </w:r>
      <w:bookmarkEnd w:id="16"/>
    </w:p>
    <w:p w14:paraId="4659988C" w14:textId="77777777" w:rsidR="00A173B7" w:rsidRPr="002877D3" w:rsidRDefault="00A173B7" w:rsidP="00A173B7">
      <w:pPr>
        <w:jc w:val="both"/>
        <w:rPr>
          <w:rFonts w:ascii="Times New Roman" w:hAnsi="Times New Roman" w:cs="Times New Roman"/>
          <w:lang w:val="en-IN"/>
        </w:rPr>
      </w:pPr>
      <w:r w:rsidRPr="002877D3">
        <w:rPr>
          <w:rFonts w:ascii="Times New Roman" w:hAnsi="Times New Roman" w:cs="Times New Roman"/>
          <w:lang w:val="en-IN"/>
        </w:rPr>
        <w:t xml:space="preserve">Serverless computing is a key enabler of </w:t>
      </w:r>
      <w:r w:rsidRPr="002877D3">
        <w:rPr>
          <w:rFonts w:ascii="Times New Roman" w:hAnsi="Times New Roman" w:cs="Times New Roman"/>
          <w:b/>
          <w:bCs/>
          <w:lang w:val="en-IN"/>
        </w:rPr>
        <w:t>scalable, agile, and cost-effective</w:t>
      </w:r>
      <w:r w:rsidRPr="002877D3">
        <w:rPr>
          <w:rFonts w:ascii="Times New Roman" w:hAnsi="Times New Roman" w:cs="Times New Roman"/>
          <w:lang w:val="en-IN"/>
        </w:rPr>
        <w:t xml:space="preserve"> cloud infrastructure, particularly suited for dynamic workloads such as real-time monitoring and threat detection. </w:t>
      </w:r>
      <w:r w:rsidRPr="002877D3">
        <w:rPr>
          <w:rFonts w:ascii="Times New Roman" w:hAnsi="Times New Roman" w:cs="Times New Roman"/>
          <w:b/>
          <w:bCs/>
          <w:lang w:val="en-IN"/>
        </w:rPr>
        <w:t>Bhardwaj, Mishra, and Mehta (2024)</w:t>
      </w:r>
      <w:r w:rsidRPr="002877D3">
        <w:rPr>
          <w:rFonts w:ascii="Times New Roman" w:hAnsi="Times New Roman" w:cs="Times New Roman"/>
          <w:lang w:val="en-IN"/>
        </w:rPr>
        <w:t xml:space="preserve"> provide a detailed exploration of how serverless computing enhances cloud security by reducing the attack surface and simplifying operational complexity. Their study highlights major benefits including automatic scalability, pay-as-you-go cost efficiency, and the abstraction of infrastructure management—features that directly support this project's goal of building a lightweight, secure, and event-driven log forwarding architecture using AWS Lambda.</w:t>
      </w:r>
    </w:p>
    <w:p w14:paraId="763E15D6" w14:textId="77777777" w:rsidR="00A173B7" w:rsidRPr="002877D3" w:rsidRDefault="00A173B7" w:rsidP="00A173B7">
      <w:pPr>
        <w:jc w:val="both"/>
        <w:rPr>
          <w:rFonts w:ascii="Times New Roman" w:hAnsi="Times New Roman" w:cs="Times New Roman"/>
          <w:lang w:val="en-IN"/>
        </w:rPr>
      </w:pPr>
      <w:r w:rsidRPr="002877D3">
        <w:rPr>
          <w:rFonts w:ascii="Times New Roman" w:hAnsi="Times New Roman" w:cs="Times New Roman"/>
          <w:lang w:val="en-IN"/>
        </w:rPr>
        <w:t>The paper also outlines challenges such as cold start latency and vendor lock-in, which are acknowledged in this project and mitigated by optimizing Lambda configurations and using Infrastructure as Code (</w:t>
      </w:r>
      <w:proofErr w:type="spellStart"/>
      <w:r w:rsidRPr="002877D3">
        <w:rPr>
          <w:rFonts w:ascii="Times New Roman" w:hAnsi="Times New Roman" w:cs="Times New Roman"/>
          <w:lang w:val="en-IN"/>
        </w:rPr>
        <w:t>IaC</w:t>
      </w:r>
      <w:proofErr w:type="spellEnd"/>
      <w:r w:rsidRPr="002877D3">
        <w:rPr>
          <w:rFonts w:ascii="Times New Roman" w:hAnsi="Times New Roman" w:cs="Times New Roman"/>
          <w:lang w:val="en-IN"/>
        </w:rPr>
        <w:t xml:space="preserve">) with Terraform for portability and reproducibility. The authors’ recommendations for best practices in secure serverless deployment validate the use of AWS-native services such as </w:t>
      </w:r>
      <w:r w:rsidRPr="002877D3">
        <w:rPr>
          <w:rFonts w:ascii="Times New Roman" w:hAnsi="Times New Roman" w:cs="Times New Roman"/>
          <w:b/>
          <w:bCs/>
          <w:lang w:val="en-IN"/>
        </w:rPr>
        <w:t>Config, CloudTrail, and Security Hub</w:t>
      </w:r>
      <w:r w:rsidRPr="002877D3">
        <w:rPr>
          <w:rFonts w:ascii="Times New Roman" w:hAnsi="Times New Roman" w:cs="Times New Roman"/>
          <w:lang w:val="en-IN"/>
        </w:rPr>
        <w:t xml:space="preserve"> to enforce compliance and automate security checks.</w:t>
      </w:r>
    </w:p>
    <w:p w14:paraId="46D8B0EC" w14:textId="77777777" w:rsidR="00A173B7" w:rsidRPr="002877D3" w:rsidRDefault="00A173B7" w:rsidP="00A173B7">
      <w:pPr>
        <w:jc w:val="both"/>
        <w:rPr>
          <w:rFonts w:ascii="Times New Roman" w:hAnsi="Times New Roman" w:cs="Times New Roman"/>
          <w:lang w:val="en-IN"/>
        </w:rPr>
      </w:pPr>
      <w:r w:rsidRPr="002877D3">
        <w:rPr>
          <w:rFonts w:ascii="Times New Roman" w:hAnsi="Times New Roman" w:cs="Times New Roman"/>
          <w:lang w:val="en-IN"/>
        </w:rPr>
        <w:t xml:space="preserve">Similarly, </w:t>
      </w:r>
      <w:r w:rsidRPr="002877D3">
        <w:rPr>
          <w:rFonts w:ascii="Times New Roman" w:hAnsi="Times New Roman" w:cs="Times New Roman"/>
          <w:b/>
          <w:bCs/>
          <w:lang w:val="en-IN"/>
        </w:rPr>
        <w:t>Ortiz (2019)</w:t>
      </w:r>
      <w:r w:rsidRPr="002877D3">
        <w:rPr>
          <w:rFonts w:ascii="Times New Roman" w:hAnsi="Times New Roman" w:cs="Times New Roman"/>
          <w:lang w:val="en-IN"/>
        </w:rPr>
        <w:t xml:space="preserve"> emphasizes the advantages of serverless microservices through </w:t>
      </w:r>
      <w:r w:rsidRPr="002877D3">
        <w:rPr>
          <w:rFonts w:ascii="Times New Roman" w:hAnsi="Times New Roman" w:cs="Times New Roman"/>
          <w:b/>
          <w:bCs/>
          <w:lang w:val="en-IN"/>
        </w:rPr>
        <w:t>AWS Lambda</w:t>
      </w:r>
      <w:r w:rsidRPr="002877D3">
        <w:rPr>
          <w:rFonts w:ascii="Times New Roman" w:hAnsi="Times New Roman" w:cs="Times New Roman"/>
          <w:lang w:val="en-IN"/>
        </w:rPr>
        <w:t xml:space="preserve"> and </w:t>
      </w:r>
      <w:r w:rsidRPr="002877D3">
        <w:rPr>
          <w:rFonts w:ascii="Times New Roman" w:hAnsi="Times New Roman" w:cs="Times New Roman"/>
          <w:b/>
          <w:bCs/>
          <w:lang w:val="en-IN"/>
        </w:rPr>
        <w:t>DynamoDB</w:t>
      </w:r>
      <w:r w:rsidRPr="002877D3">
        <w:rPr>
          <w:rFonts w:ascii="Times New Roman" w:hAnsi="Times New Roman" w:cs="Times New Roman"/>
          <w:lang w:val="en-IN"/>
        </w:rPr>
        <w:t xml:space="preserve"> in educational environments. The paper presents a modular approach to application design, showcasing how event-driven, serverless architectures enhance maintainability and responsiveness. This aligns closely with the current project’s use of </w:t>
      </w:r>
      <w:r w:rsidRPr="002877D3">
        <w:rPr>
          <w:rFonts w:ascii="Times New Roman" w:hAnsi="Times New Roman" w:cs="Times New Roman"/>
          <w:b/>
          <w:bCs/>
          <w:lang w:val="en-IN"/>
        </w:rPr>
        <w:t>Lambda to trigger log processing functions based on S3 and CloudWatch events</w:t>
      </w:r>
      <w:r w:rsidRPr="002877D3">
        <w:rPr>
          <w:rFonts w:ascii="Times New Roman" w:hAnsi="Times New Roman" w:cs="Times New Roman"/>
          <w:lang w:val="en-IN"/>
        </w:rPr>
        <w:t>. Ortiz’s focus on practical, hands-on implementation further supports the project’s Terraform-based automation and Lambda-driven alerting model.</w:t>
      </w:r>
    </w:p>
    <w:p w14:paraId="02082315" w14:textId="77777777" w:rsidR="00A173B7" w:rsidRPr="00160F1A" w:rsidRDefault="00A173B7" w:rsidP="00A173B7">
      <w:pPr>
        <w:jc w:val="both"/>
        <w:rPr>
          <w:rFonts w:ascii="Times New Roman" w:hAnsi="Times New Roman" w:cs="Times New Roman"/>
          <w:lang w:val="en-IN"/>
        </w:rPr>
      </w:pPr>
      <w:r w:rsidRPr="002877D3">
        <w:rPr>
          <w:rFonts w:ascii="Times New Roman" w:hAnsi="Times New Roman" w:cs="Times New Roman"/>
          <w:lang w:val="en-IN"/>
        </w:rPr>
        <w:t xml:space="preserve">While both studies focus on foundational design and benefits, this research project extends their findings by integrating automated security remediation and compliance enforcement using Terraform, AWS Config, and </w:t>
      </w:r>
      <w:proofErr w:type="spellStart"/>
      <w:r w:rsidRPr="002877D3">
        <w:rPr>
          <w:rFonts w:ascii="Times New Roman" w:hAnsi="Times New Roman" w:cs="Times New Roman"/>
          <w:lang w:val="en-IN"/>
        </w:rPr>
        <w:t>GuardDuty</w:t>
      </w:r>
      <w:proofErr w:type="spellEnd"/>
      <w:r w:rsidRPr="002877D3">
        <w:rPr>
          <w:rFonts w:ascii="Times New Roman" w:hAnsi="Times New Roman" w:cs="Times New Roman"/>
          <w:lang w:val="en-IN"/>
        </w:rPr>
        <w:t>. This fusion of serverless design with real-time threat detection represents a novel contribution to cloud-native security architectures.</w:t>
      </w:r>
    </w:p>
    <w:p w14:paraId="0D368BD6" w14:textId="77777777" w:rsidR="00A173B7" w:rsidRPr="00007867" w:rsidRDefault="00A173B7" w:rsidP="00A173B7">
      <w:pPr>
        <w:pStyle w:val="Heading2"/>
        <w:rPr>
          <w:rFonts w:ascii="Times New Roman" w:hAnsi="Times New Roman" w:cs="Times New Roman"/>
        </w:rPr>
      </w:pPr>
      <w:bookmarkStart w:id="17" w:name="_Toc200453622"/>
      <w:r w:rsidRPr="00007867">
        <w:rPr>
          <w:rFonts w:ascii="Times New Roman" w:hAnsi="Times New Roman" w:cs="Times New Roman"/>
        </w:rPr>
        <w:t>Terraform (IAC) deployment in AWS, its key benefits, and challenges</w:t>
      </w:r>
      <w:bookmarkEnd w:id="17"/>
    </w:p>
    <w:p w14:paraId="009F54DC" w14:textId="77777777" w:rsidR="00A173B7" w:rsidRPr="00AA38C6" w:rsidRDefault="00A173B7" w:rsidP="00A173B7">
      <w:pPr>
        <w:jc w:val="both"/>
        <w:rPr>
          <w:rFonts w:ascii="Times New Roman" w:hAnsi="Times New Roman" w:cs="Times New Roman"/>
          <w:lang w:val="en-IN"/>
        </w:rPr>
      </w:pPr>
      <w:r w:rsidRPr="00AA38C6">
        <w:rPr>
          <w:rFonts w:ascii="Times New Roman" w:hAnsi="Times New Roman" w:cs="Times New Roman"/>
          <w:lang w:val="en-IN"/>
        </w:rPr>
        <w:t>Infrastructure as Code (</w:t>
      </w:r>
      <w:proofErr w:type="spellStart"/>
      <w:r w:rsidRPr="00AA38C6">
        <w:rPr>
          <w:rFonts w:ascii="Times New Roman" w:hAnsi="Times New Roman" w:cs="Times New Roman"/>
          <w:lang w:val="en-IN"/>
        </w:rPr>
        <w:t>IaC</w:t>
      </w:r>
      <w:proofErr w:type="spellEnd"/>
      <w:r w:rsidRPr="00AA38C6">
        <w:rPr>
          <w:rFonts w:ascii="Times New Roman" w:hAnsi="Times New Roman" w:cs="Times New Roman"/>
          <w:lang w:val="en-IN"/>
        </w:rPr>
        <w:t xml:space="preserve">) has transformed the way cloud infrastructure is provisioned and managed. Among the various tools available, </w:t>
      </w:r>
      <w:r w:rsidRPr="00AA38C6">
        <w:rPr>
          <w:rFonts w:ascii="Times New Roman" w:hAnsi="Times New Roman" w:cs="Times New Roman"/>
          <w:b/>
          <w:bCs/>
          <w:lang w:val="en-IN"/>
        </w:rPr>
        <w:t>Terraform</w:t>
      </w:r>
      <w:r w:rsidRPr="00AA38C6">
        <w:rPr>
          <w:rFonts w:ascii="Times New Roman" w:hAnsi="Times New Roman" w:cs="Times New Roman"/>
          <w:lang w:val="en-IN"/>
        </w:rPr>
        <w:t xml:space="preserve"> has gained wide adoption due to its ability to automate deployments, enforce configuration consistency, and manage infrastructure across multiple providers. In the context of AWS, Terraform plays a pivotal role in deploying scalable, secure, and repeatable environments.</w:t>
      </w:r>
    </w:p>
    <w:p w14:paraId="7B87244C" w14:textId="77777777" w:rsidR="00A173B7" w:rsidRPr="00AA38C6" w:rsidRDefault="00A173B7" w:rsidP="00A173B7">
      <w:pPr>
        <w:jc w:val="both"/>
        <w:rPr>
          <w:rFonts w:ascii="Times New Roman" w:hAnsi="Times New Roman" w:cs="Times New Roman"/>
          <w:lang w:val="en-IN"/>
        </w:rPr>
      </w:pPr>
      <w:r w:rsidRPr="00AA38C6">
        <w:rPr>
          <w:rFonts w:ascii="Times New Roman" w:hAnsi="Times New Roman" w:cs="Times New Roman"/>
          <w:b/>
          <w:bCs/>
          <w:lang w:val="en-IN"/>
        </w:rPr>
        <w:t>Vignesh and Kanna (2020)</w:t>
      </w:r>
      <w:r w:rsidRPr="00AA38C6">
        <w:rPr>
          <w:rFonts w:ascii="Times New Roman" w:hAnsi="Times New Roman" w:cs="Times New Roman"/>
          <w:lang w:val="en-IN"/>
        </w:rPr>
        <w:t xml:space="preserve"> underscore the need for consistent configuration across cloud infrastructure to enhance both operational efficiency and security. Their research points out that manual provisioning of AWS resources can result in misconfigurations and deployment delays, which expose cloud systems to security threats such as IP-based attacks and unauthorized access. To mitigate this, they advocate using DevOps automation tools like </w:t>
      </w:r>
      <w:r w:rsidRPr="00AA38C6">
        <w:rPr>
          <w:rFonts w:ascii="Times New Roman" w:hAnsi="Times New Roman" w:cs="Times New Roman"/>
          <w:b/>
          <w:bCs/>
          <w:lang w:val="en-IN"/>
        </w:rPr>
        <w:t>Terraform, Jenkins, and Chef</w:t>
      </w:r>
      <w:r w:rsidRPr="00AA38C6">
        <w:rPr>
          <w:rFonts w:ascii="Times New Roman" w:hAnsi="Times New Roman" w:cs="Times New Roman"/>
          <w:lang w:val="en-IN"/>
        </w:rPr>
        <w:t xml:space="preserve"> to convert static OVA templates into secure Amazon Machine Images (AMIs). This method significantly reduces human error and accelerates secure deployment workflows.</w:t>
      </w:r>
    </w:p>
    <w:p w14:paraId="0A8864E3" w14:textId="77777777" w:rsidR="00A173B7" w:rsidRPr="00AA38C6" w:rsidRDefault="00A173B7" w:rsidP="00A173B7">
      <w:pPr>
        <w:jc w:val="both"/>
        <w:rPr>
          <w:rFonts w:ascii="Times New Roman" w:hAnsi="Times New Roman" w:cs="Times New Roman"/>
          <w:lang w:val="en-IN"/>
        </w:rPr>
      </w:pPr>
      <w:r w:rsidRPr="00AA38C6">
        <w:rPr>
          <w:rFonts w:ascii="Times New Roman" w:hAnsi="Times New Roman" w:cs="Times New Roman"/>
          <w:lang w:val="en-IN"/>
        </w:rPr>
        <w:t xml:space="preserve">Although their study focuses on traditional EC2-based setups, the implications align closely with this project, which transitions the same automation and security principles into a </w:t>
      </w:r>
      <w:r w:rsidRPr="00AA38C6">
        <w:rPr>
          <w:rFonts w:ascii="Times New Roman" w:hAnsi="Times New Roman" w:cs="Times New Roman"/>
          <w:b/>
          <w:bCs/>
          <w:lang w:val="en-IN"/>
        </w:rPr>
        <w:t>serverless AWS environment</w:t>
      </w:r>
      <w:r w:rsidRPr="00AA38C6">
        <w:rPr>
          <w:rFonts w:ascii="Times New Roman" w:hAnsi="Times New Roman" w:cs="Times New Roman"/>
          <w:lang w:val="en-IN"/>
        </w:rPr>
        <w:t xml:space="preserve">. By using Terraform to deploy Lambda-based log monitoring pipelines and AWS-native threat detection tools like </w:t>
      </w:r>
      <w:proofErr w:type="spellStart"/>
      <w:r w:rsidRPr="00AA38C6">
        <w:rPr>
          <w:rFonts w:ascii="Times New Roman" w:hAnsi="Times New Roman" w:cs="Times New Roman"/>
          <w:lang w:val="en-IN"/>
        </w:rPr>
        <w:t>GuardDuty</w:t>
      </w:r>
      <w:proofErr w:type="spellEnd"/>
      <w:r w:rsidRPr="00AA38C6">
        <w:rPr>
          <w:rFonts w:ascii="Times New Roman" w:hAnsi="Times New Roman" w:cs="Times New Roman"/>
          <w:lang w:val="en-IN"/>
        </w:rPr>
        <w:t xml:space="preserve"> and AWS Config, this research extends the benefits of automation into modern, scalable architectures. Both projects emphasize the necessity of reducing manual errors and integrating automated compliance mechanisms to tackle evolving cloud threats.</w:t>
      </w:r>
    </w:p>
    <w:p w14:paraId="2D931888" w14:textId="77777777" w:rsidR="00A173B7" w:rsidRPr="00AA38C6" w:rsidRDefault="00A173B7" w:rsidP="00A173B7">
      <w:pPr>
        <w:jc w:val="both"/>
        <w:rPr>
          <w:rFonts w:ascii="Times New Roman" w:hAnsi="Times New Roman" w:cs="Times New Roman"/>
          <w:lang w:val="en-IN"/>
        </w:rPr>
      </w:pPr>
      <w:r w:rsidRPr="00AA38C6">
        <w:rPr>
          <w:rFonts w:ascii="Times New Roman" w:hAnsi="Times New Roman" w:cs="Times New Roman"/>
          <w:lang w:val="en-IN"/>
        </w:rPr>
        <w:lastRenderedPageBreak/>
        <w:t xml:space="preserve">Expanding on this, </w:t>
      </w:r>
      <w:r w:rsidRPr="00AA38C6">
        <w:rPr>
          <w:rFonts w:ascii="Times New Roman" w:hAnsi="Times New Roman" w:cs="Times New Roman"/>
          <w:b/>
          <w:bCs/>
          <w:lang w:val="en-IN"/>
        </w:rPr>
        <w:t>Mehdi and Walia (2023)</w:t>
      </w:r>
      <w:r w:rsidRPr="00AA38C6">
        <w:rPr>
          <w:rFonts w:ascii="Times New Roman" w:hAnsi="Times New Roman" w:cs="Times New Roman"/>
          <w:lang w:val="en-IN"/>
        </w:rPr>
        <w:t xml:space="preserve"> provide a broader perspective on </w:t>
      </w:r>
      <w:proofErr w:type="spellStart"/>
      <w:r w:rsidRPr="00AA38C6">
        <w:rPr>
          <w:rFonts w:ascii="Times New Roman" w:hAnsi="Times New Roman" w:cs="Times New Roman"/>
          <w:lang w:val="en-IN"/>
        </w:rPr>
        <w:t>Terraform’s</w:t>
      </w:r>
      <w:proofErr w:type="spellEnd"/>
      <w:r w:rsidRPr="00AA38C6">
        <w:rPr>
          <w:rFonts w:ascii="Times New Roman" w:hAnsi="Times New Roman" w:cs="Times New Roman"/>
          <w:lang w:val="en-IN"/>
        </w:rPr>
        <w:t xml:space="preserve"> role in cloud infrastructure management. Their study highlights how Terraform reduces deployment time and operational complexity by replacing manual configurations with code-based templates. They also note </w:t>
      </w:r>
      <w:proofErr w:type="spellStart"/>
      <w:r w:rsidRPr="00AA38C6">
        <w:rPr>
          <w:rFonts w:ascii="Times New Roman" w:hAnsi="Times New Roman" w:cs="Times New Roman"/>
          <w:lang w:val="en-IN"/>
        </w:rPr>
        <w:t>Terraform’s</w:t>
      </w:r>
      <w:proofErr w:type="spellEnd"/>
      <w:r w:rsidRPr="00AA38C6">
        <w:rPr>
          <w:rFonts w:ascii="Times New Roman" w:hAnsi="Times New Roman" w:cs="Times New Roman"/>
          <w:lang w:val="en-IN"/>
        </w:rPr>
        <w:t xml:space="preserve"> support for </w:t>
      </w:r>
      <w:r w:rsidRPr="00AA38C6">
        <w:rPr>
          <w:rFonts w:ascii="Times New Roman" w:hAnsi="Times New Roman" w:cs="Times New Roman"/>
          <w:b/>
          <w:bCs/>
          <w:lang w:val="en-IN"/>
        </w:rPr>
        <w:t>multi-cloud provisioning</w:t>
      </w:r>
      <w:r w:rsidRPr="00AA38C6">
        <w:rPr>
          <w:rFonts w:ascii="Times New Roman" w:hAnsi="Times New Roman" w:cs="Times New Roman"/>
          <w:lang w:val="en-IN"/>
        </w:rPr>
        <w:t xml:space="preserve">, which, while beyond the current AWS-only scope, illustrates </w:t>
      </w:r>
      <w:proofErr w:type="spellStart"/>
      <w:r w:rsidRPr="00AA38C6">
        <w:rPr>
          <w:rFonts w:ascii="Times New Roman" w:hAnsi="Times New Roman" w:cs="Times New Roman"/>
          <w:lang w:val="en-IN"/>
        </w:rPr>
        <w:t>Terraform’s</w:t>
      </w:r>
      <w:proofErr w:type="spellEnd"/>
      <w:r w:rsidRPr="00AA38C6">
        <w:rPr>
          <w:rFonts w:ascii="Times New Roman" w:hAnsi="Times New Roman" w:cs="Times New Roman"/>
          <w:lang w:val="en-IN"/>
        </w:rPr>
        <w:t xml:space="preserve"> extensibility for hybrid cloud environments. Importantly, the authors discuss the emergence of </w:t>
      </w:r>
      <w:r w:rsidRPr="00AA38C6">
        <w:rPr>
          <w:rFonts w:ascii="Times New Roman" w:hAnsi="Times New Roman" w:cs="Times New Roman"/>
          <w:b/>
          <w:bCs/>
          <w:lang w:val="en-IN"/>
        </w:rPr>
        <w:t>"click-on-go" infrastructure deployment</w:t>
      </w:r>
      <w:r w:rsidRPr="00AA38C6">
        <w:rPr>
          <w:rFonts w:ascii="Times New Roman" w:hAnsi="Times New Roman" w:cs="Times New Roman"/>
          <w:lang w:val="en-IN"/>
        </w:rPr>
        <w:t xml:space="preserve">, where reusable </w:t>
      </w:r>
      <w:proofErr w:type="gramStart"/>
      <w:r w:rsidRPr="00AA38C6">
        <w:rPr>
          <w:rFonts w:ascii="Times New Roman" w:hAnsi="Times New Roman" w:cs="Times New Roman"/>
          <w:lang w:val="en-IN"/>
        </w:rPr>
        <w:t>Terraform</w:t>
      </w:r>
      <w:proofErr w:type="gramEnd"/>
      <w:r w:rsidRPr="00AA38C6">
        <w:rPr>
          <w:rFonts w:ascii="Times New Roman" w:hAnsi="Times New Roman" w:cs="Times New Roman"/>
          <w:lang w:val="en-IN"/>
        </w:rPr>
        <w:t xml:space="preserve"> modules allow infrastructure to be spun up quickly and consistently—this is particularly relevant for this project, which uses Terraform to orchestrate CloudWatch log groups, Lambda functions, S3 buckets, and AWS security services.</w:t>
      </w:r>
    </w:p>
    <w:p w14:paraId="7F20D87E" w14:textId="77777777" w:rsidR="00A173B7" w:rsidRPr="00AA38C6" w:rsidRDefault="00A173B7" w:rsidP="00A173B7">
      <w:pPr>
        <w:jc w:val="both"/>
        <w:rPr>
          <w:rFonts w:ascii="Times New Roman" w:hAnsi="Times New Roman" w:cs="Times New Roman"/>
          <w:lang w:val="en-IN"/>
        </w:rPr>
      </w:pPr>
      <w:r w:rsidRPr="00AA38C6">
        <w:rPr>
          <w:rFonts w:ascii="Times New Roman" w:hAnsi="Times New Roman" w:cs="Times New Roman"/>
          <w:lang w:val="en-IN"/>
        </w:rPr>
        <w:t xml:space="preserve">Despite its strengths, Mehdi and Walia also caution that organizations often fail to realize the full benefits of </w:t>
      </w:r>
      <w:proofErr w:type="spellStart"/>
      <w:r w:rsidRPr="00AA38C6">
        <w:rPr>
          <w:rFonts w:ascii="Times New Roman" w:hAnsi="Times New Roman" w:cs="Times New Roman"/>
          <w:lang w:val="en-IN"/>
        </w:rPr>
        <w:t>IaC</w:t>
      </w:r>
      <w:proofErr w:type="spellEnd"/>
      <w:r w:rsidRPr="00AA38C6">
        <w:rPr>
          <w:rFonts w:ascii="Times New Roman" w:hAnsi="Times New Roman" w:cs="Times New Roman"/>
          <w:lang w:val="en-IN"/>
        </w:rPr>
        <w:t xml:space="preserve"> tools like Terraform due to poor implementation and governance. This insight reinforces the importance of incorporating </w:t>
      </w:r>
      <w:r w:rsidRPr="00AA38C6">
        <w:rPr>
          <w:rFonts w:ascii="Times New Roman" w:hAnsi="Times New Roman" w:cs="Times New Roman"/>
          <w:b/>
          <w:bCs/>
          <w:lang w:val="en-IN"/>
        </w:rPr>
        <w:t>monitoring, compliance enforcement, and remediation workflows</w:t>
      </w:r>
      <w:r w:rsidRPr="00AA38C6">
        <w:rPr>
          <w:rFonts w:ascii="Times New Roman" w:hAnsi="Times New Roman" w:cs="Times New Roman"/>
          <w:lang w:val="en-IN"/>
        </w:rPr>
        <w:t xml:space="preserve"> into any Terraform-based deployment. The present research addresses this by integrating Terraform with AWS Config rules and SNS alerts to not only detect misconfigurations but also initiate remediation steps, ensuring that security and compliance objectives are actively maintained.</w:t>
      </w:r>
    </w:p>
    <w:p w14:paraId="2A1E57BB" w14:textId="77777777" w:rsidR="00A173B7" w:rsidRPr="000947EC" w:rsidRDefault="00A173B7" w:rsidP="00A173B7">
      <w:pPr>
        <w:jc w:val="both"/>
        <w:rPr>
          <w:rStyle w:val="Heading1Char"/>
          <w:rFonts w:ascii="Times New Roman" w:eastAsiaTheme="minorHAnsi" w:hAnsi="Times New Roman" w:cs="Times New Roman"/>
          <w:color w:val="auto"/>
          <w:sz w:val="22"/>
          <w:szCs w:val="22"/>
          <w:lang w:val="en-IN"/>
        </w:rPr>
      </w:pPr>
      <w:r w:rsidRPr="00AA38C6">
        <w:rPr>
          <w:rFonts w:ascii="Times New Roman" w:hAnsi="Times New Roman" w:cs="Times New Roman"/>
          <w:lang w:val="en-IN"/>
        </w:rPr>
        <w:t xml:space="preserve">In conclusion, both studies affirm </w:t>
      </w:r>
      <w:proofErr w:type="spellStart"/>
      <w:r w:rsidRPr="00AA38C6">
        <w:rPr>
          <w:rFonts w:ascii="Times New Roman" w:hAnsi="Times New Roman" w:cs="Times New Roman"/>
          <w:lang w:val="en-IN"/>
        </w:rPr>
        <w:t>Terraform’s</w:t>
      </w:r>
      <w:proofErr w:type="spellEnd"/>
      <w:r w:rsidRPr="00AA38C6">
        <w:rPr>
          <w:rFonts w:ascii="Times New Roman" w:hAnsi="Times New Roman" w:cs="Times New Roman"/>
          <w:lang w:val="en-IN"/>
        </w:rPr>
        <w:t xml:space="preserve"> effectiveness in automating infrastructure deployment and reducing security risks introduced by manual configuration. While Vignesh and Kanna (2020) focus on infrastructure provisioning and image hardening, and Mehdi and Walia (2023) explore </w:t>
      </w:r>
      <w:proofErr w:type="spellStart"/>
      <w:r w:rsidRPr="00AA38C6">
        <w:rPr>
          <w:rFonts w:ascii="Times New Roman" w:hAnsi="Times New Roman" w:cs="Times New Roman"/>
          <w:lang w:val="en-IN"/>
        </w:rPr>
        <w:t>Terraform’s</w:t>
      </w:r>
      <w:proofErr w:type="spellEnd"/>
      <w:r w:rsidRPr="00AA38C6">
        <w:rPr>
          <w:rFonts w:ascii="Times New Roman" w:hAnsi="Times New Roman" w:cs="Times New Roman"/>
          <w:lang w:val="en-IN"/>
        </w:rPr>
        <w:t xml:space="preserve"> broader cloud automation capabilities, both provide a foundational basis for this study. This research builds on their findings by applying Terraform in a serverless context with a focus on </w:t>
      </w:r>
      <w:r w:rsidRPr="00AA38C6">
        <w:rPr>
          <w:rFonts w:ascii="Times New Roman" w:hAnsi="Times New Roman" w:cs="Times New Roman"/>
          <w:b/>
          <w:bCs/>
          <w:lang w:val="en-IN"/>
        </w:rPr>
        <w:t>log forwarding, threat detection, and compliance automation</w:t>
      </w:r>
      <w:r w:rsidRPr="00AA38C6">
        <w:rPr>
          <w:rFonts w:ascii="Times New Roman" w:hAnsi="Times New Roman" w:cs="Times New Roman"/>
          <w:lang w:val="en-IN"/>
        </w:rPr>
        <w:t xml:space="preserve">, thus contributing to the expanding literature on secure, automated cloud operations using </w:t>
      </w:r>
      <w:proofErr w:type="spellStart"/>
      <w:r w:rsidRPr="00AA38C6">
        <w:rPr>
          <w:rFonts w:ascii="Times New Roman" w:hAnsi="Times New Roman" w:cs="Times New Roman"/>
          <w:lang w:val="en-IN"/>
        </w:rPr>
        <w:t>IaC</w:t>
      </w:r>
      <w:proofErr w:type="spellEnd"/>
      <w:r w:rsidRPr="00AA38C6">
        <w:rPr>
          <w:rFonts w:ascii="Times New Roman" w:hAnsi="Times New Roman" w:cs="Times New Roman"/>
          <w:lang w:val="en-IN"/>
        </w:rPr>
        <w:t>.</w:t>
      </w:r>
    </w:p>
    <w:p w14:paraId="69186172" w14:textId="77777777" w:rsidR="00A173B7" w:rsidRPr="00007867" w:rsidRDefault="00A173B7" w:rsidP="00A173B7">
      <w:pPr>
        <w:pStyle w:val="Heading2"/>
        <w:rPr>
          <w:rFonts w:ascii="Times New Roman" w:hAnsi="Times New Roman" w:cs="Times New Roman"/>
          <w:lang w:val="en-IN"/>
        </w:rPr>
      </w:pPr>
      <w:bookmarkStart w:id="18" w:name="_Toc200453623"/>
      <w:r w:rsidRPr="00007867">
        <w:rPr>
          <w:rFonts w:ascii="Times New Roman" w:hAnsi="Times New Roman" w:cs="Times New Roman"/>
          <w:lang w:val="en-IN"/>
        </w:rPr>
        <w:t>Monitoring and Log Forwarding in Serverless Architectures</w:t>
      </w:r>
      <w:bookmarkEnd w:id="18"/>
    </w:p>
    <w:p w14:paraId="675F3B50" w14:textId="77777777" w:rsidR="00A173B7" w:rsidRPr="001354BB" w:rsidRDefault="00A173B7" w:rsidP="00A173B7">
      <w:pPr>
        <w:jc w:val="both"/>
        <w:rPr>
          <w:rFonts w:ascii="Times New Roman" w:hAnsi="Times New Roman" w:cs="Times New Roman"/>
          <w:lang w:val="en-IN"/>
        </w:rPr>
      </w:pPr>
      <w:r w:rsidRPr="001354BB">
        <w:rPr>
          <w:rFonts w:ascii="Times New Roman" w:hAnsi="Times New Roman" w:cs="Times New Roman"/>
          <w:lang w:val="en-IN"/>
        </w:rPr>
        <w:t>Serverless computing has revolutionized cloud application design by abstracting away infrastructure management, allowing developers to focus purely on function logic. This architectural shift has also influenced how monitoring and logging are conducted in the cloud. Traditional host-based security and log collection approaches are insufficient in these ephemeral environments, necessitating the adoption of new paradigms for observability and threat detection.</w:t>
      </w:r>
    </w:p>
    <w:p w14:paraId="4B73514A" w14:textId="77777777" w:rsidR="00A173B7" w:rsidRPr="001354BB" w:rsidRDefault="00A173B7" w:rsidP="00A173B7">
      <w:pPr>
        <w:jc w:val="both"/>
        <w:rPr>
          <w:rFonts w:ascii="Times New Roman" w:hAnsi="Times New Roman" w:cs="Times New Roman"/>
          <w:lang w:val="en-IN"/>
        </w:rPr>
      </w:pPr>
      <w:r w:rsidRPr="001354BB">
        <w:rPr>
          <w:rFonts w:ascii="Times New Roman" w:hAnsi="Times New Roman" w:cs="Times New Roman"/>
          <w:lang w:val="en-IN"/>
        </w:rPr>
        <w:t xml:space="preserve">To illustrate the evolution of serverless data handling, </w:t>
      </w:r>
      <w:proofErr w:type="spellStart"/>
      <w:r w:rsidRPr="001354BB">
        <w:rPr>
          <w:rFonts w:ascii="Times New Roman" w:hAnsi="Times New Roman" w:cs="Times New Roman"/>
          <w:b/>
          <w:bCs/>
          <w:lang w:val="en-IN"/>
        </w:rPr>
        <w:t>Remala</w:t>
      </w:r>
      <w:proofErr w:type="spellEnd"/>
      <w:r w:rsidRPr="001354BB">
        <w:rPr>
          <w:rFonts w:ascii="Times New Roman" w:hAnsi="Times New Roman" w:cs="Times New Roman"/>
          <w:b/>
          <w:bCs/>
          <w:lang w:val="en-IN"/>
        </w:rPr>
        <w:t xml:space="preserve"> et al. (2024)</w:t>
      </w:r>
      <w:r w:rsidRPr="001354BB">
        <w:rPr>
          <w:rFonts w:ascii="Times New Roman" w:hAnsi="Times New Roman" w:cs="Times New Roman"/>
          <w:lang w:val="en-IN"/>
        </w:rPr>
        <w:t xml:space="preserve"> introduced a serverless data ingestion framework on AWS, leveraging services like </w:t>
      </w:r>
      <w:r w:rsidRPr="001354BB">
        <w:rPr>
          <w:rFonts w:ascii="Times New Roman" w:hAnsi="Times New Roman" w:cs="Times New Roman"/>
          <w:b/>
          <w:bCs/>
          <w:lang w:val="en-IN"/>
        </w:rPr>
        <w:t>AWS Lambda, Amazon S3, AWS Glue, and API Gateway</w:t>
      </w:r>
      <w:r w:rsidRPr="001354BB">
        <w:rPr>
          <w:rFonts w:ascii="Times New Roman" w:hAnsi="Times New Roman" w:cs="Times New Roman"/>
          <w:lang w:val="en-IN"/>
        </w:rPr>
        <w:t xml:space="preserve">. Their framework achieved enhanced scalability, cost efficiency, and reduced operational complexity compared to traditional monolithic or microservices architectures. Although their work focused on streamlining </w:t>
      </w:r>
      <w:r w:rsidRPr="001354BB">
        <w:rPr>
          <w:rFonts w:ascii="Times New Roman" w:hAnsi="Times New Roman" w:cs="Times New Roman"/>
          <w:b/>
          <w:bCs/>
          <w:lang w:val="en-IN"/>
        </w:rPr>
        <w:t>data ingestion and transformation</w:t>
      </w:r>
      <w:r w:rsidRPr="001354BB">
        <w:rPr>
          <w:rFonts w:ascii="Times New Roman" w:hAnsi="Times New Roman" w:cs="Times New Roman"/>
          <w:lang w:val="en-IN"/>
        </w:rPr>
        <w:t xml:space="preserve">, it offers a foundational blueprint for designing robust and scalable pipelines in serverless environments. The current research builds upon this framework by extending its use case from data processing to </w:t>
      </w:r>
      <w:r w:rsidRPr="001354BB">
        <w:rPr>
          <w:rFonts w:ascii="Times New Roman" w:hAnsi="Times New Roman" w:cs="Times New Roman"/>
          <w:b/>
          <w:bCs/>
          <w:lang w:val="en-IN"/>
        </w:rPr>
        <w:t>security-focused log forwarding and monitoring</w:t>
      </w:r>
      <w:r w:rsidRPr="001354BB">
        <w:rPr>
          <w:rFonts w:ascii="Times New Roman" w:hAnsi="Times New Roman" w:cs="Times New Roman"/>
          <w:lang w:val="en-IN"/>
        </w:rPr>
        <w:t xml:space="preserve">. By incorporating tools like </w:t>
      </w:r>
      <w:r w:rsidRPr="001354BB">
        <w:rPr>
          <w:rFonts w:ascii="Times New Roman" w:hAnsi="Times New Roman" w:cs="Times New Roman"/>
          <w:b/>
          <w:bCs/>
          <w:lang w:val="en-IN"/>
        </w:rPr>
        <w:t xml:space="preserve">AWS Config, </w:t>
      </w:r>
      <w:proofErr w:type="spellStart"/>
      <w:r w:rsidRPr="001354BB">
        <w:rPr>
          <w:rFonts w:ascii="Times New Roman" w:hAnsi="Times New Roman" w:cs="Times New Roman"/>
          <w:b/>
          <w:bCs/>
          <w:lang w:val="en-IN"/>
        </w:rPr>
        <w:t>GuardDuty</w:t>
      </w:r>
      <w:proofErr w:type="spellEnd"/>
      <w:r w:rsidRPr="001354BB">
        <w:rPr>
          <w:rFonts w:ascii="Times New Roman" w:hAnsi="Times New Roman" w:cs="Times New Roman"/>
          <w:lang w:val="en-IN"/>
        </w:rPr>
        <w:t xml:space="preserve">, and </w:t>
      </w:r>
      <w:r w:rsidRPr="001354BB">
        <w:rPr>
          <w:rFonts w:ascii="Times New Roman" w:hAnsi="Times New Roman" w:cs="Times New Roman"/>
          <w:b/>
          <w:bCs/>
          <w:lang w:val="en-IN"/>
        </w:rPr>
        <w:t>Terraform-based auto-remediation</w:t>
      </w:r>
      <w:r w:rsidRPr="001354BB">
        <w:rPr>
          <w:rFonts w:ascii="Times New Roman" w:hAnsi="Times New Roman" w:cs="Times New Roman"/>
          <w:lang w:val="en-IN"/>
        </w:rPr>
        <w:t xml:space="preserve">, this project bridges the gap between serverless efficiency and </w:t>
      </w:r>
      <w:r w:rsidRPr="001354BB">
        <w:rPr>
          <w:rFonts w:ascii="Times New Roman" w:hAnsi="Times New Roman" w:cs="Times New Roman"/>
          <w:b/>
          <w:bCs/>
          <w:lang w:val="en-IN"/>
        </w:rPr>
        <w:t>cloud security posture management (CSPM)</w:t>
      </w:r>
      <w:r w:rsidRPr="001354BB">
        <w:rPr>
          <w:rFonts w:ascii="Times New Roman" w:hAnsi="Times New Roman" w:cs="Times New Roman"/>
          <w:lang w:val="en-IN"/>
        </w:rPr>
        <w:t xml:space="preserve">. Thus, the study by </w:t>
      </w:r>
      <w:proofErr w:type="spellStart"/>
      <w:r w:rsidRPr="001354BB">
        <w:rPr>
          <w:rFonts w:ascii="Times New Roman" w:hAnsi="Times New Roman" w:cs="Times New Roman"/>
          <w:lang w:val="en-IN"/>
        </w:rPr>
        <w:t>Remala</w:t>
      </w:r>
      <w:proofErr w:type="spellEnd"/>
      <w:r w:rsidRPr="001354BB">
        <w:rPr>
          <w:rFonts w:ascii="Times New Roman" w:hAnsi="Times New Roman" w:cs="Times New Roman"/>
          <w:lang w:val="en-IN"/>
        </w:rPr>
        <w:t xml:space="preserve"> et al. serves as an architectural precursor, validating the feasibility and scalability of serverless workflows, which this research strengthens with additional security automation layers.</w:t>
      </w:r>
    </w:p>
    <w:p w14:paraId="22026CEF" w14:textId="77777777" w:rsidR="00A173B7" w:rsidRPr="001354BB" w:rsidRDefault="00A173B7" w:rsidP="00A173B7">
      <w:pPr>
        <w:jc w:val="both"/>
        <w:rPr>
          <w:rFonts w:ascii="Times New Roman" w:hAnsi="Times New Roman" w:cs="Times New Roman"/>
          <w:lang w:val="en-IN"/>
        </w:rPr>
      </w:pPr>
      <w:r w:rsidRPr="001354BB">
        <w:rPr>
          <w:rFonts w:ascii="Times New Roman" w:hAnsi="Times New Roman" w:cs="Times New Roman"/>
          <w:lang w:val="en-IN"/>
        </w:rPr>
        <w:t xml:space="preserve">Further advancing the need for visibility in serverless systems, </w:t>
      </w:r>
      <w:r w:rsidRPr="001354BB">
        <w:rPr>
          <w:rFonts w:ascii="Times New Roman" w:hAnsi="Times New Roman" w:cs="Times New Roman"/>
          <w:b/>
          <w:bCs/>
          <w:lang w:val="en-IN"/>
        </w:rPr>
        <w:t>Mamiyev and Lazányi (2023)</w:t>
      </w:r>
      <w:r w:rsidRPr="001354BB">
        <w:rPr>
          <w:rFonts w:ascii="Times New Roman" w:hAnsi="Times New Roman" w:cs="Times New Roman"/>
          <w:lang w:val="en-IN"/>
        </w:rPr>
        <w:t xml:space="preserve"> propose a </w:t>
      </w:r>
      <w:r w:rsidRPr="001354BB">
        <w:rPr>
          <w:rFonts w:ascii="Times New Roman" w:hAnsi="Times New Roman" w:cs="Times New Roman"/>
          <w:b/>
          <w:bCs/>
          <w:lang w:val="en-IN"/>
        </w:rPr>
        <w:t>cloud-native anomaly detection framework</w:t>
      </w:r>
      <w:r w:rsidRPr="001354BB">
        <w:rPr>
          <w:rFonts w:ascii="Times New Roman" w:hAnsi="Times New Roman" w:cs="Times New Roman"/>
          <w:lang w:val="en-IN"/>
        </w:rPr>
        <w:t xml:space="preserve"> that utilizes operational metrics—specifically </w:t>
      </w:r>
      <w:r w:rsidRPr="001354BB">
        <w:rPr>
          <w:rFonts w:ascii="Times New Roman" w:hAnsi="Times New Roman" w:cs="Times New Roman"/>
          <w:b/>
          <w:bCs/>
          <w:lang w:val="en-IN"/>
        </w:rPr>
        <w:t>Lambda invocation frequency, execution time, and error rates</w:t>
      </w:r>
      <w:r w:rsidRPr="001354BB">
        <w:rPr>
          <w:rFonts w:ascii="Times New Roman" w:hAnsi="Times New Roman" w:cs="Times New Roman"/>
          <w:lang w:val="en-IN"/>
        </w:rPr>
        <w:t xml:space="preserve">—to detect threats such as brute-force attacks, injection attempts, or API abuse. Their work highlights the inadequacy of static, rule-based models in serverless environments and underscores the need for </w:t>
      </w:r>
      <w:r w:rsidRPr="001354BB">
        <w:rPr>
          <w:rFonts w:ascii="Times New Roman" w:hAnsi="Times New Roman" w:cs="Times New Roman"/>
          <w:b/>
          <w:bCs/>
          <w:lang w:val="en-IN"/>
        </w:rPr>
        <w:t>adaptive, metric-driven monitoring</w:t>
      </w:r>
      <w:r w:rsidRPr="001354BB">
        <w:rPr>
          <w:rFonts w:ascii="Times New Roman" w:hAnsi="Times New Roman" w:cs="Times New Roman"/>
          <w:lang w:val="en-IN"/>
        </w:rPr>
        <w:t xml:space="preserve">. For instance, a sudden spike in Lambda invocations may indicate a denial-of-service attempt, while elevated error rates could signify unauthorized access or faulty input. Prolonged execution durations might flag </w:t>
      </w:r>
      <w:r w:rsidRPr="001354BB">
        <w:rPr>
          <w:rFonts w:ascii="Times New Roman" w:hAnsi="Times New Roman" w:cs="Times New Roman"/>
          <w:lang w:val="en-IN"/>
        </w:rPr>
        <w:lastRenderedPageBreak/>
        <w:t xml:space="preserve">resource exhaustion or latent performance vulnerabilities. The authors argue that effective security in serverless systems depends on </w:t>
      </w:r>
      <w:r w:rsidRPr="001354BB">
        <w:rPr>
          <w:rFonts w:ascii="Times New Roman" w:hAnsi="Times New Roman" w:cs="Times New Roman"/>
          <w:b/>
          <w:bCs/>
          <w:lang w:val="en-IN"/>
        </w:rPr>
        <w:t>real-time metric analysis and log forwarding</w:t>
      </w:r>
      <w:r w:rsidRPr="001354BB">
        <w:rPr>
          <w:rFonts w:ascii="Times New Roman" w:hAnsi="Times New Roman" w:cs="Times New Roman"/>
          <w:lang w:val="en-IN"/>
        </w:rPr>
        <w:t xml:space="preserve"> via services like </w:t>
      </w:r>
      <w:r w:rsidRPr="001354BB">
        <w:rPr>
          <w:rFonts w:ascii="Times New Roman" w:hAnsi="Times New Roman" w:cs="Times New Roman"/>
          <w:b/>
          <w:bCs/>
          <w:lang w:val="en-IN"/>
        </w:rPr>
        <w:t>AWS CloudWatch</w:t>
      </w:r>
      <w:r w:rsidRPr="001354BB">
        <w:rPr>
          <w:rFonts w:ascii="Times New Roman" w:hAnsi="Times New Roman" w:cs="Times New Roman"/>
          <w:lang w:val="en-IN"/>
        </w:rPr>
        <w:t xml:space="preserve">, </w:t>
      </w:r>
      <w:r w:rsidRPr="001354BB">
        <w:rPr>
          <w:rFonts w:ascii="Times New Roman" w:hAnsi="Times New Roman" w:cs="Times New Roman"/>
          <w:b/>
          <w:bCs/>
          <w:lang w:val="en-IN"/>
        </w:rPr>
        <w:t>CloudTrail</w:t>
      </w:r>
      <w:r w:rsidRPr="001354BB">
        <w:rPr>
          <w:rFonts w:ascii="Times New Roman" w:hAnsi="Times New Roman" w:cs="Times New Roman"/>
          <w:lang w:val="en-IN"/>
        </w:rPr>
        <w:t xml:space="preserve">, and </w:t>
      </w:r>
      <w:r w:rsidRPr="001354BB">
        <w:rPr>
          <w:rFonts w:ascii="Times New Roman" w:hAnsi="Times New Roman" w:cs="Times New Roman"/>
          <w:b/>
          <w:bCs/>
          <w:lang w:val="en-IN"/>
        </w:rPr>
        <w:t>centralized S3 buckets</w:t>
      </w:r>
      <w:r w:rsidRPr="001354BB">
        <w:rPr>
          <w:rFonts w:ascii="Times New Roman" w:hAnsi="Times New Roman" w:cs="Times New Roman"/>
          <w:lang w:val="en-IN"/>
        </w:rPr>
        <w:t>.</w:t>
      </w:r>
    </w:p>
    <w:p w14:paraId="5219D9A0" w14:textId="77777777" w:rsidR="00A173B7" w:rsidRPr="001354BB" w:rsidRDefault="00A173B7" w:rsidP="00A173B7">
      <w:pPr>
        <w:jc w:val="both"/>
        <w:rPr>
          <w:rFonts w:ascii="Times New Roman" w:hAnsi="Times New Roman" w:cs="Times New Roman"/>
          <w:lang w:val="en-IN"/>
        </w:rPr>
      </w:pPr>
      <w:r w:rsidRPr="001354BB">
        <w:rPr>
          <w:rFonts w:ascii="Times New Roman" w:hAnsi="Times New Roman" w:cs="Times New Roman"/>
          <w:lang w:val="en-IN"/>
        </w:rPr>
        <w:t xml:space="preserve">This insight directly informs the technical backbone of the current project. By designing a </w:t>
      </w:r>
      <w:r w:rsidRPr="001354BB">
        <w:rPr>
          <w:rFonts w:ascii="Times New Roman" w:hAnsi="Times New Roman" w:cs="Times New Roman"/>
          <w:b/>
          <w:bCs/>
          <w:lang w:val="en-IN"/>
        </w:rPr>
        <w:t>Terraform-based log forwarding and monitoring pipeline</w:t>
      </w:r>
      <w:r w:rsidRPr="001354BB">
        <w:rPr>
          <w:rFonts w:ascii="Times New Roman" w:hAnsi="Times New Roman" w:cs="Times New Roman"/>
          <w:lang w:val="en-IN"/>
        </w:rPr>
        <w:t xml:space="preserve">, this research integrates </w:t>
      </w:r>
      <w:r w:rsidRPr="001354BB">
        <w:rPr>
          <w:rFonts w:ascii="Times New Roman" w:hAnsi="Times New Roman" w:cs="Times New Roman"/>
          <w:b/>
          <w:bCs/>
          <w:lang w:val="en-IN"/>
        </w:rPr>
        <w:t xml:space="preserve">CloudWatch, CloudTrail, Lambda, S3, </w:t>
      </w:r>
      <w:proofErr w:type="spellStart"/>
      <w:r w:rsidRPr="001354BB">
        <w:rPr>
          <w:rFonts w:ascii="Times New Roman" w:hAnsi="Times New Roman" w:cs="Times New Roman"/>
          <w:b/>
          <w:bCs/>
          <w:lang w:val="en-IN"/>
        </w:rPr>
        <w:t>GuardDuty</w:t>
      </w:r>
      <w:proofErr w:type="spellEnd"/>
      <w:r w:rsidRPr="001354BB">
        <w:rPr>
          <w:rFonts w:ascii="Times New Roman" w:hAnsi="Times New Roman" w:cs="Times New Roman"/>
          <w:b/>
          <w:bCs/>
          <w:lang w:val="en-IN"/>
        </w:rPr>
        <w:t>, AWS Config</w:t>
      </w:r>
      <w:r w:rsidRPr="001354BB">
        <w:rPr>
          <w:rFonts w:ascii="Times New Roman" w:hAnsi="Times New Roman" w:cs="Times New Roman"/>
          <w:lang w:val="en-IN"/>
        </w:rPr>
        <w:t xml:space="preserve">, and </w:t>
      </w:r>
      <w:r w:rsidRPr="001354BB">
        <w:rPr>
          <w:rFonts w:ascii="Times New Roman" w:hAnsi="Times New Roman" w:cs="Times New Roman"/>
          <w:b/>
          <w:bCs/>
          <w:lang w:val="en-IN"/>
        </w:rPr>
        <w:t>Security Hub</w:t>
      </w:r>
      <w:r w:rsidRPr="001354BB">
        <w:rPr>
          <w:rFonts w:ascii="Times New Roman" w:hAnsi="Times New Roman" w:cs="Times New Roman"/>
          <w:lang w:val="en-IN"/>
        </w:rPr>
        <w:t xml:space="preserve"> to create a secure and automated observability stack. The project echoes the paper’s recommendation for forwarding logs and metrics to a centralized processing layer—where </w:t>
      </w:r>
      <w:r w:rsidRPr="001354BB">
        <w:rPr>
          <w:rFonts w:ascii="Times New Roman" w:hAnsi="Times New Roman" w:cs="Times New Roman"/>
          <w:b/>
          <w:bCs/>
          <w:lang w:val="en-IN"/>
        </w:rPr>
        <w:t xml:space="preserve">Lambda functions </w:t>
      </w:r>
      <w:proofErr w:type="spellStart"/>
      <w:r w:rsidRPr="001354BB">
        <w:rPr>
          <w:rFonts w:ascii="Times New Roman" w:hAnsi="Times New Roman" w:cs="Times New Roman"/>
          <w:b/>
          <w:bCs/>
          <w:lang w:val="en-IN"/>
        </w:rPr>
        <w:t>analyze</w:t>
      </w:r>
      <w:proofErr w:type="spellEnd"/>
      <w:r w:rsidRPr="001354BB">
        <w:rPr>
          <w:rFonts w:ascii="Times New Roman" w:hAnsi="Times New Roman" w:cs="Times New Roman"/>
          <w:b/>
          <w:bCs/>
          <w:lang w:val="en-IN"/>
        </w:rPr>
        <w:t xml:space="preserve"> patterns</w:t>
      </w:r>
      <w:r w:rsidRPr="001354BB">
        <w:rPr>
          <w:rFonts w:ascii="Times New Roman" w:hAnsi="Times New Roman" w:cs="Times New Roman"/>
          <w:lang w:val="en-IN"/>
        </w:rPr>
        <w:t xml:space="preserve">, </w:t>
      </w:r>
      <w:r w:rsidRPr="001354BB">
        <w:rPr>
          <w:rFonts w:ascii="Times New Roman" w:hAnsi="Times New Roman" w:cs="Times New Roman"/>
          <w:b/>
          <w:bCs/>
          <w:lang w:val="en-IN"/>
        </w:rPr>
        <w:t>SNS alerts are triggered</w:t>
      </w:r>
      <w:r w:rsidRPr="001354BB">
        <w:rPr>
          <w:rFonts w:ascii="Times New Roman" w:hAnsi="Times New Roman" w:cs="Times New Roman"/>
          <w:lang w:val="en-IN"/>
        </w:rPr>
        <w:t xml:space="preserve">, and </w:t>
      </w:r>
      <w:r w:rsidRPr="001354BB">
        <w:rPr>
          <w:rFonts w:ascii="Times New Roman" w:hAnsi="Times New Roman" w:cs="Times New Roman"/>
          <w:b/>
          <w:bCs/>
          <w:lang w:val="en-IN"/>
        </w:rPr>
        <w:t>AWS Config handles automated remediation</w:t>
      </w:r>
      <w:r w:rsidRPr="001354BB">
        <w:rPr>
          <w:rFonts w:ascii="Times New Roman" w:hAnsi="Times New Roman" w:cs="Times New Roman"/>
          <w:lang w:val="en-IN"/>
        </w:rPr>
        <w:t xml:space="preserve">. As such, Mamiyev and Lazányi’s framework justifies the selection and integration of specific AWS services within this project and reinforces the notion that </w:t>
      </w:r>
      <w:r w:rsidRPr="001354BB">
        <w:rPr>
          <w:rFonts w:ascii="Times New Roman" w:hAnsi="Times New Roman" w:cs="Times New Roman"/>
          <w:b/>
          <w:bCs/>
          <w:lang w:val="en-IN"/>
        </w:rPr>
        <w:t>monitoring in serverless architectures is not just an operational necessity, but a critical security control.</w:t>
      </w:r>
    </w:p>
    <w:p w14:paraId="44BEAFEF" w14:textId="77777777" w:rsidR="00A173B7" w:rsidRDefault="00A173B7" w:rsidP="00A173B7">
      <w:pPr>
        <w:jc w:val="both"/>
        <w:rPr>
          <w:rFonts w:ascii="Times New Roman" w:hAnsi="Times New Roman" w:cs="Times New Roman"/>
          <w:lang w:val="en-IN"/>
        </w:rPr>
      </w:pPr>
      <w:r w:rsidRPr="001354BB">
        <w:rPr>
          <w:rFonts w:ascii="Times New Roman" w:hAnsi="Times New Roman" w:cs="Times New Roman"/>
          <w:lang w:val="en-IN"/>
        </w:rPr>
        <w:t xml:space="preserve">Together, these two studies provide a compelling case for the evolution and importance of monitoring in serverless systems. While </w:t>
      </w:r>
      <w:proofErr w:type="spellStart"/>
      <w:r w:rsidRPr="001354BB">
        <w:rPr>
          <w:rFonts w:ascii="Times New Roman" w:hAnsi="Times New Roman" w:cs="Times New Roman"/>
          <w:lang w:val="en-IN"/>
        </w:rPr>
        <w:t>Remala</w:t>
      </w:r>
      <w:proofErr w:type="spellEnd"/>
      <w:r w:rsidRPr="001354BB">
        <w:rPr>
          <w:rFonts w:ascii="Times New Roman" w:hAnsi="Times New Roman" w:cs="Times New Roman"/>
          <w:lang w:val="en-IN"/>
        </w:rPr>
        <w:t xml:space="preserve"> et al. underscore the architectural viability of serverless pipelines, Mamiyev and Lazányi validate the strategic role of log forwarding and anomaly detection for securing these environments—both of which directly shape the design and goals of the current research.</w:t>
      </w:r>
    </w:p>
    <w:p w14:paraId="0E2D7A88" w14:textId="77777777" w:rsidR="00A173B7" w:rsidRDefault="00A173B7">
      <w:pPr>
        <w:rPr>
          <w:rFonts w:ascii="Times New Roman" w:eastAsia="Calibri" w:hAnsi="Times New Roman" w:cs="Times New Roman"/>
          <w:bCs/>
          <w:lang w:val="en-IN"/>
        </w:rPr>
      </w:pPr>
      <w:r>
        <w:rPr>
          <w:rFonts w:ascii="Times New Roman" w:eastAsia="Calibri" w:hAnsi="Times New Roman" w:cs="Times New Roman"/>
          <w:bCs/>
          <w:lang w:val="en-IN"/>
        </w:rPr>
        <w:br w:type="page"/>
      </w:r>
    </w:p>
    <w:p w14:paraId="01C27067" w14:textId="77777777" w:rsidR="00A173B7" w:rsidRDefault="00A173B7" w:rsidP="00A173B7">
      <w:pPr>
        <w:pStyle w:val="Heading1"/>
        <w:rPr>
          <w:rFonts w:ascii="Times New Roman" w:eastAsia="Calibri" w:hAnsi="Times New Roman" w:cs="Times New Roman"/>
          <w:bCs/>
        </w:rPr>
      </w:pPr>
      <w:bookmarkStart w:id="19" w:name="_Toc200453624"/>
      <w:r>
        <w:rPr>
          <w:rFonts w:ascii="Times New Roman" w:eastAsia="Calibri" w:hAnsi="Times New Roman" w:cs="Times New Roman"/>
          <w:bCs/>
        </w:rPr>
        <w:lastRenderedPageBreak/>
        <w:t>Risk Management</w:t>
      </w:r>
      <w:bookmarkEnd w:id="19"/>
    </w:p>
    <w:p w14:paraId="1B5ECD5A" w14:textId="77777777" w:rsidR="00A173B7" w:rsidRPr="00A34674" w:rsidRDefault="00A173B7" w:rsidP="00A173B7">
      <w:pPr>
        <w:pStyle w:val="Heading2"/>
        <w:rPr>
          <w:rFonts w:eastAsia="Calibri"/>
        </w:rPr>
      </w:pPr>
      <w:bookmarkStart w:id="20" w:name="_Toc200453625"/>
      <w:r w:rsidRPr="00007867">
        <w:rPr>
          <w:rFonts w:eastAsia="Calibri"/>
        </w:rPr>
        <w:t xml:space="preserve">Project Risks and their </w:t>
      </w:r>
      <w:r>
        <w:rPr>
          <w:rFonts w:eastAsia="Calibri"/>
        </w:rPr>
        <w:t>M</w:t>
      </w:r>
      <w:r w:rsidRPr="00007867">
        <w:rPr>
          <w:rFonts w:eastAsia="Calibri"/>
        </w:rPr>
        <w:t>itigation</w:t>
      </w:r>
      <w:bookmarkEnd w:id="20"/>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A173B7" w:rsidRPr="00007867" w14:paraId="4F4B6B76" w14:textId="77777777" w:rsidTr="009F381F">
        <w:tc>
          <w:tcPr>
            <w:tcW w:w="1805" w:type="dxa"/>
            <w:shd w:val="clear" w:color="auto" w:fill="CCCCCC"/>
            <w:tcMar>
              <w:top w:w="100" w:type="dxa"/>
              <w:left w:w="100" w:type="dxa"/>
              <w:bottom w:w="100" w:type="dxa"/>
              <w:right w:w="100" w:type="dxa"/>
            </w:tcMar>
          </w:tcPr>
          <w:p w14:paraId="1EF8B670"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Number</w:t>
            </w:r>
          </w:p>
        </w:tc>
        <w:tc>
          <w:tcPr>
            <w:tcW w:w="1806" w:type="dxa"/>
            <w:shd w:val="clear" w:color="auto" w:fill="CCCCCC"/>
            <w:tcMar>
              <w:top w:w="100" w:type="dxa"/>
              <w:left w:w="100" w:type="dxa"/>
              <w:bottom w:w="100" w:type="dxa"/>
              <w:right w:w="100" w:type="dxa"/>
            </w:tcMar>
          </w:tcPr>
          <w:p w14:paraId="467BAEC5"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 xml:space="preserve">Risk Description </w:t>
            </w:r>
          </w:p>
        </w:tc>
        <w:tc>
          <w:tcPr>
            <w:tcW w:w="1806" w:type="dxa"/>
            <w:shd w:val="clear" w:color="auto" w:fill="CCCCCC"/>
            <w:tcMar>
              <w:top w:w="100" w:type="dxa"/>
              <w:left w:w="100" w:type="dxa"/>
              <w:bottom w:w="100" w:type="dxa"/>
              <w:right w:w="100" w:type="dxa"/>
            </w:tcMar>
          </w:tcPr>
          <w:p w14:paraId="11EC8B5E"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Probability</w:t>
            </w:r>
          </w:p>
        </w:tc>
        <w:tc>
          <w:tcPr>
            <w:tcW w:w="1806" w:type="dxa"/>
            <w:shd w:val="clear" w:color="auto" w:fill="CCCCCC"/>
            <w:tcMar>
              <w:top w:w="100" w:type="dxa"/>
              <w:left w:w="100" w:type="dxa"/>
              <w:bottom w:w="100" w:type="dxa"/>
              <w:right w:w="100" w:type="dxa"/>
            </w:tcMar>
          </w:tcPr>
          <w:p w14:paraId="3AAB59C9"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Possible Effects</w:t>
            </w:r>
          </w:p>
        </w:tc>
        <w:tc>
          <w:tcPr>
            <w:tcW w:w="1806" w:type="dxa"/>
            <w:shd w:val="clear" w:color="auto" w:fill="CCCCCC"/>
            <w:tcMar>
              <w:top w:w="100" w:type="dxa"/>
              <w:left w:w="100" w:type="dxa"/>
              <w:bottom w:w="100" w:type="dxa"/>
              <w:right w:w="100" w:type="dxa"/>
            </w:tcMar>
          </w:tcPr>
          <w:p w14:paraId="5AA0362E"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Mitigation Methods</w:t>
            </w:r>
          </w:p>
        </w:tc>
      </w:tr>
      <w:tr w:rsidR="00A173B7" w:rsidRPr="00007867" w14:paraId="43C400C1" w14:textId="77777777" w:rsidTr="009F381F">
        <w:tc>
          <w:tcPr>
            <w:tcW w:w="1805" w:type="dxa"/>
            <w:shd w:val="clear" w:color="auto" w:fill="auto"/>
            <w:tcMar>
              <w:top w:w="100" w:type="dxa"/>
              <w:left w:w="100" w:type="dxa"/>
              <w:bottom w:w="100" w:type="dxa"/>
              <w:right w:w="100" w:type="dxa"/>
            </w:tcMar>
          </w:tcPr>
          <w:p w14:paraId="1B666529"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1</w:t>
            </w:r>
          </w:p>
        </w:tc>
        <w:tc>
          <w:tcPr>
            <w:tcW w:w="1806" w:type="dxa"/>
            <w:shd w:val="clear" w:color="auto" w:fill="auto"/>
            <w:tcMar>
              <w:top w:w="100" w:type="dxa"/>
              <w:left w:w="100" w:type="dxa"/>
              <w:bottom w:w="100" w:type="dxa"/>
              <w:right w:w="100" w:type="dxa"/>
            </w:tcMar>
            <w:vAlign w:val="center"/>
          </w:tcPr>
          <w:p w14:paraId="4243A0D3"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Terraform Misconfiguration</w:t>
            </w:r>
          </w:p>
        </w:tc>
        <w:tc>
          <w:tcPr>
            <w:tcW w:w="1806" w:type="dxa"/>
            <w:shd w:val="clear" w:color="auto" w:fill="auto"/>
            <w:tcMar>
              <w:top w:w="100" w:type="dxa"/>
              <w:left w:w="100" w:type="dxa"/>
              <w:bottom w:w="100" w:type="dxa"/>
              <w:right w:w="100" w:type="dxa"/>
            </w:tcMar>
          </w:tcPr>
          <w:p w14:paraId="377D8AB5"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Medium</w:t>
            </w:r>
          </w:p>
        </w:tc>
        <w:tc>
          <w:tcPr>
            <w:tcW w:w="1806" w:type="dxa"/>
            <w:shd w:val="clear" w:color="auto" w:fill="auto"/>
            <w:tcMar>
              <w:top w:w="100" w:type="dxa"/>
              <w:left w:w="100" w:type="dxa"/>
              <w:bottom w:w="100" w:type="dxa"/>
              <w:right w:w="100" w:type="dxa"/>
            </w:tcMar>
            <w:vAlign w:val="center"/>
          </w:tcPr>
          <w:p w14:paraId="663F033D"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Deployment failure or security risk</w:t>
            </w:r>
          </w:p>
        </w:tc>
        <w:tc>
          <w:tcPr>
            <w:tcW w:w="1806" w:type="dxa"/>
            <w:shd w:val="clear" w:color="auto" w:fill="auto"/>
            <w:tcMar>
              <w:top w:w="100" w:type="dxa"/>
              <w:left w:w="100" w:type="dxa"/>
              <w:bottom w:w="100" w:type="dxa"/>
              <w:right w:w="100" w:type="dxa"/>
            </w:tcMar>
          </w:tcPr>
          <w:p w14:paraId="1A6C31ED"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 xml:space="preserve">Use </w:t>
            </w:r>
            <w:proofErr w:type="spellStart"/>
            <w:r w:rsidRPr="00007867">
              <w:rPr>
                <w:rFonts w:ascii="Times New Roman" w:eastAsia="Calibri" w:hAnsi="Times New Roman" w:cs="Times New Roman"/>
                <w:bCs/>
                <w:lang w:val="en-IN"/>
              </w:rPr>
              <w:t>CodeWhisperer</w:t>
            </w:r>
            <w:proofErr w:type="spellEnd"/>
            <w:r w:rsidRPr="00007867">
              <w:rPr>
                <w:rFonts w:ascii="Times New Roman" w:eastAsia="Calibri" w:hAnsi="Times New Roman" w:cs="Times New Roman"/>
                <w:bCs/>
                <w:lang w:val="en-IN"/>
              </w:rPr>
              <w:t xml:space="preserve"> and </w:t>
            </w:r>
            <w:proofErr w:type="spellStart"/>
            <w:r w:rsidRPr="00007867">
              <w:rPr>
                <w:rFonts w:ascii="Times New Roman" w:eastAsia="Calibri" w:hAnsi="Times New Roman" w:cs="Times New Roman"/>
                <w:bCs/>
                <w:lang w:val="en-IN"/>
              </w:rPr>
              <w:t>Checkov</w:t>
            </w:r>
            <w:proofErr w:type="spellEnd"/>
            <w:r w:rsidRPr="00007867">
              <w:rPr>
                <w:rFonts w:ascii="Times New Roman" w:eastAsia="Calibri" w:hAnsi="Times New Roman" w:cs="Times New Roman"/>
                <w:bCs/>
                <w:lang w:val="en-IN"/>
              </w:rPr>
              <w:t xml:space="preserve"> to scan </w:t>
            </w:r>
            <w:proofErr w:type="spellStart"/>
            <w:r w:rsidRPr="00007867">
              <w:rPr>
                <w:rFonts w:ascii="Times New Roman" w:eastAsia="Calibri" w:hAnsi="Times New Roman" w:cs="Times New Roman"/>
                <w:bCs/>
                <w:lang w:val="en-IN"/>
              </w:rPr>
              <w:t>IaC</w:t>
            </w:r>
            <w:proofErr w:type="spellEnd"/>
          </w:p>
        </w:tc>
      </w:tr>
      <w:tr w:rsidR="00A173B7" w:rsidRPr="00007867" w14:paraId="0CEBA2BA" w14:textId="77777777" w:rsidTr="009F381F">
        <w:tc>
          <w:tcPr>
            <w:tcW w:w="1805" w:type="dxa"/>
            <w:shd w:val="clear" w:color="auto" w:fill="auto"/>
            <w:tcMar>
              <w:top w:w="100" w:type="dxa"/>
              <w:left w:w="100" w:type="dxa"/>
              <w:bottom w:w="100" w:type="dxa"/>
              <w:right w:w="100" w:type="dxa"/>
            </w:tcMar>
          </w:tcPr>
          <w:p w14:paraId="515DB3AB"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2</w:t>
            </w:r>
          </w:p>
        </w:tc>
        <w:tc>
          <w:tcPr>
            <w:tcW w:w="1806" w:type="dxa"/>
            <w:shd w:val="clear" w:color="auto" w:fill="auto"/>
            <w:tcMar>
              <w:top w:w="100" w:type="dxa"/>
              <w:left w:w="100" w:type="dxa"/>
              <w:bottom w:w="100" w:type="dxa"/>
              <w:right w:w="100" w:type="dxa"/>
            </w:tcMar>
          </w:tcPr>
          <w:p w14:paraId="12C292DF"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Overuse of AWS Resources</w:t>
            </w:r>
          </w:p>
        </w:tc>
        <w:tc>
          <w:tcPr>
            <w:tcW w:w="1806" w:type="dxa"/>
            <w:shd w:val="clear" w:color="auto" w:fill="auto"/>
            <w:tcMar>
              <w:top w:w="100" w:type="dxa"/>
              <w:left w:w="100" w:type="dxa"/>
              <w:bottom w:w="100" w:type="dxa"/>
              <w:right w:w="100" w:type="dxa"/>
            </w:tcMar>
            <w:vAlign w:val="center"/>
          </w:tcPr>
          <w:p w14:paraId="4D893021"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High</w:t>
            </w:r>
          </w:p>
        </w:tc>
        <w:tc>
          <w:tcPr>
            <w:tcW w:w="1806" w:type="dxa"/>
            <w:shd w:val="clear" w:color="auto" w:fill="auto"/>
            <w:tcMar>
              <w:top w:w="100" w:type="dxa"/>
              <w:left w:w="100" w:type="dxa"/>
              <w:bottom w:w="100" w:type="dxa"/>
              <w:right w:w="100" w:type="dxa"/>
            </w:tcMar>
          </w:tcPr>
          <w:p w14:paraId="230847E5"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Cost overruns</w:t>
            </w:r>
          </w:p>
        </w:tc>
        <w:tc>
          <w:tcPr>
            <w:tcW w:w="1806" w:type="dxa"/>
            <w:shd w:val="clear" w:color="auto" w:fill="auto"/>
            <w:tcMar>
              <w:top w:w="100" w:type="dxa"/>
              <w:left w:w="100" w:type="dxa"/>
              <w:bottom w:w="100" w:type="dxa"/>
              <w:right w:w="100" w:type="dxa"/>
            </w:tcMar>
          </w:tcPr>
          <w:p w14:paraId="0FBAD0DF"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Set resource quotas, monitor usage</w:t>
            </w:r>
          </w:p>
        </w:tc>
      </w:tr>
      <w:tr w:rsidR="00A173B7" w:rsidRPr="00007867" w14:paraId="221A3418" w14:textId="77777777" w:rsidTr="009F381F">
        <w:tc>
          <w:tcPr>
            <w:tcW w:w="1805" w:type="dxa"/>
            <w:shd w:val="clear" w:color="auto" w:fill="auto"/>
            <w:tcMar>
              <w:top w:w="100" w:type="dxa"/>
              <w:left w:w="100" w:type="dxa"/>
              <w:bottom w:w="100" w:type="dxa"/>
              <w:right w:w="100" w:type="dxa"/>
            </w:tcMar>
          </w:tcPr>
          <w:p w14:paraId="46CE7763"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3</w:t>
            </w:r>
          </w:p>
        </w:tc>
        <w:tc>
          <w:tcPr>
            <w:tcW w:w="1806" w:type="dxa"/>
            <w:shd w:val="clear" w:color="auto" w:fill="auto"/>
            <w:tcMar>
              <w:top w:w="100" w:type="dxa"/>
              <w:left w:w="100" w:type="dxa"/>
              <w:bottom w:w="100" w:type="dxa"/>
              <w:right w:w="100" w:type="dxa"/>
            </w:tcMar>
          </w:tcPr>
          <w:p w14:paraId="79C6E52E"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Integration Failures</w:t>
            </w:r>
          </w:p>
        </w:tc>
        <w:tc>
          <w:tcPr>
            <w:tcW w:w="1806" w:type="dxa"/>
            <w:shd w:val="clear" w:color="auto" w:fill="auto"/>
            <w:tcMar>
              <w:top w:w="100" w:type="dxa"/>
              <w:left w:w="100" w:type="dxa"/>
              <w:bottom w:w="100" w:type="dxa"/>
              <w:right w:w="100" w:type="dxa"/>
            </w:tcMar>
          </w:tcPr>
          <w:p w14:paraId="5E531C35"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Medium</w:t>
            </w:r>
          </w:p>
        </w:tc>
        <w:tc>
          <w:tcPr>
            <w:tcW w:w="1806" w:type="dxa"/>
            <w:shd w:val="clear" w:color="auto" w:fill="auto"/>
            <w:tcMar>
              <w:top w:w="100" w:type="dxa"/>
              <w:left w:w="100" w:type="dxa"/>
              <w:bottom w:w="100" w:type="dxa"/>
              <w:right w:w="100" w:type="dxa"/>
            </w:tcMar>
          </w:tcPr>
          <w:p w14:paraId="356DF8E4"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Broken pipeline</w:t>
            </w:r>
          </w:p>
        </w:tc>
        <w:tc>
          <w:tcPr>
            <w:tcW w:w="1806" w:type="dxa"/>
            <w:shd w:val="clear" w:color="auto" w:fill="auto"/>
            <w:tcMar>
              <w:top w:w="100" w:type="dxa"/>
              <w:left w:w="100" w:type="dxa"/>
              <w:bottom w:w="100" w:type="dxa"/>
              <w:right w:w="100" w:type="dxa"/>
            </w:tcMar>
          </w:tcPr>
          <w:p w14:paraId="56F22249"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Use modular Terraform with testing</w:t>
            </w:r>
          </w:p>
        </w:tc>
      </w:tr>
      <w:tr w:rsidR="00A173B7" w:rsidRPr="00007867" w14:paraId="68BCF5AA" w14:textId="77777777" w:rsidTr="009F381F">
        <w:tc>
          <w:tcPr>
            <w:tcW w:w="1805" w:type="dxa"/>
            <w:shd w:val="clear" w:color="auto" w:fill="auto"/>
            <w:tcMar>
              <w:top w:w="100" w:type="dxa"/>
              <w:left w:w="100" w:type="dxa"/>
              <w:bottom w:w="100" w:type="dxa"/>
              <w:right w:w="100" w:type="dxa"/>
            </w:tcMar>
          </w:tcPr>
          <w:p w14:paraId="624D53EF"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rPr>
              <w:t>4</w:t>
            </w:r>
          </w:p>
        </w:tc>
        <w:tc>
          <w:tcPr>
            <w:tcW w:w="1806" w:type="dxa"/>
            <w:shd w:val="clear" w:color="auto" w:fill="auto"/>
            <w:tcMar>
              <w:top w:w="100" w:type="dxa"/>
              <w:left w:w="100" w:type="dxa"/>
              <w:bottom w:w="100" w:type="dxa"/>
              <w:right w:w="100" w:type="dxa"/>
            </w:tcMar>
          </w:tcPr>
          <w:p w14:paraId="4B99E226"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Tool Incompatibility</w:t>
            </w:r>
          </w:p>
        </w:tc>
        <w:tc>
          <w:tcPr>
            <w:tcW w:w="1806" w:type="dxa"/>
            <w:shd w:val="clear" w:color="auto" w:fill="auto"/>
            <w:tcMar>
              <w:top w:w="100" w:type="dxa"/>
              <w:left w:w="100" w:type="dxa"/>
              <w:bottom w:w="100" w:type="dxa"/>
              <w:right w:w="100" w:type="dxa"/>
            </w:tcMar>
          </w:tcPr>
          <w:p w14:paraId="69859BFA"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Medium</w:t>
            </w:r>
          </w:p>
        </w:tc>
        <w:tc>
          <w:tcPr>
            <w:tcW w:w="1806" w:type="dxa"/>
            <w:shd w:val="clear" w:color="auto" w:fill="auto"/>
            <w:tcMar>
              <w:top w:w="100" w:type="dxa"/>
              <w:left w:w="100" w:type="dxa"/>
              <w:bottom w:w="100" w:type="dxa"/>
              <w:right w:w="100" w:type="dxa"/>
            </w:tcMar>
          </w:tcPr>
          <w:p w14:paraId="45BDAD4C"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Loss of data or incomplete detection</w:t>
            </w:r>
          </w:p>
        </w:tc>
        <w:tc>
          <w:tcPr>
            <w:tcW w:w="1806" w:type="dxa"/>
            <w:shd w:val="clear" w:color="auto" w:fill="auto"/>
            <w:tcMar>
              <w:top w:w="100" w:type="dxa"/>
              <w:left w:w="100" w:type="dxa"/>
              <w:bottom w:w="100" w:type="dxa"/>
              <w:right w:w="100" w:type="dxa"/>
            </w:tcMar>
            <w:vAlign w:val="center"/>
          </w:tcPr>
          <w:p w14:paraId="18AE1088"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r w:rsidRPr="00007867">
              <w:rPr>
                <w:rFonts w:ascii="Times New Roman" w:eastAsia="Calibri" w:hAnsi="Times New Roman" w:cs="Times New Roman"/>
                <w:bCs/>
                <w:lang w:val="en-IN"/>
              </w:rPr>
              <w:t>Validate tool versions and test isolated</w:t>
            </w:r>
          </w:p>
        </w:tc>
      </w:tr>
      <w:tr w:rsidR="00A173B7" w:rsidRPr="00007867" w14:paraId="13CF24EB" w14:textId="77777777" w:rsidTr="009F381F">
        <w:tc>
          <w:tcPr>
            <w:tcW w:w="1805" w:type="dxa"/>
            <w:shd w:val="clear" w:color="auto" w:fill="auto"/>
            <w:tcMar>
              <w:top w:w="100" w:type="dxa"/>
              <w:left w:w="100" w:type="dxa"/>
              <w:bottom w:w="100" w:type="dxa"/>
              <w:right w:w="100" w:type="dxa"/>
            </w:tcMar>
          </w:tcPr>
          <w:p w14:paraId="342966CE"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rPr>
            </w:pPr>
          </w:p>
        </w:tc>
        <w:tc>
          <w:tcPr>
            <w:tcW w:w="1806" w:type="dxa"/>
            <w:shd w:val="clear" w:color="auto" w:fill="auto"/>
            <w:tcMar>
              <w:top w:w="100" w:type="dxa"/>
              <w:left w:w="100" w:type="dxa"/>
              <w:bottom w:w="100" w:type="dxa"/>
              <w:right w:w="100" w:type="dxa"/>
            </w:tcMar>
          </w:tcPr>
          <w:p w14:paraId="3359C3D4"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bCs/>
                <w:lang w:val="en-IN"/>
              </w:rPr>
            </w:pPr>
            <w:r w:rsidRPr="00007867">
              <w:rPr>
                <w:rFonts w:ascii="Times New Roman" w:eastAsia="Calibri" w:hAnsi="Times New Roman" w:cs="Times New Roman"/>
                <w:bCs/>
                <w:lang w:val="en-IN"/>
              </w:rPr>
              <w:t>Incomplete Attack Simulation</w:t>
            </w:r>
          </w:p>
        </w:tc>
        <w:tc>
          <w:tcPr>
            <w:tcW w:w="1806" w:type="dxa"/>
            <w:shd w:val="clear" w:color="auto" w:fill="auto"/>
            <w:tcMar>
              <w:top w:w="100" w:type="dxa"/>
              <w:left w:w="100" w:type="dxa"/>
              <w:bottom w:w="100" w:type="dxa"/>
              <w:right w:w="100" w:type="dxa"/>
            </w:tcMar>
          </w:tcPr>
          <w:p w14:paraId="15BA7170"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bCs/>
                <w:lang w:val="en-IN"/>
              </w:rPr>
            </w:pPr>
            <w:r w:rsidRPr="00007867">
              <w:rPr>
                <w:rFonts w:ascii="Times New Roman" w:eastAsia="Calibri" w:hAnsi="Times New Roman" w:cs="Times New Roman"/>
                <w:bCs/>
                <w:lang w:val="en-IN"/>
              </w:rPr>
              <w:t>Low</w:t>
            </w:r>
          </w:p>
        </w:tc>
        <w:tc>
          <w:tcPr>
            <w:tcW w:w="1806" w:type="dxa"/>
            <w:shd w:val="clear" w:color="auto" w:fill="auto"/>
            <w:tcMar>
              <w:top w:w="100" w:type="dxa"/>
              <w:left w:w="100" w:type="dxa"/>
              <w:bottom w:w="100" w:type="dxa"/>
              <w:right w:w="100" w:type="dxa"/>
            </w:tcMar>
          </w:tcPr>
          <w:p w14:paraId="2C9E8BDD"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bCs/>
                <w:lang w:val="en-IN"/>
              </w:rPr>
            </w:pPr>
            <w:r w:rsidRPr="00007867">
              <w:rPr>
                <w:rFonts w:ascii="Times New Roman" w:eastAsia="Calibri" w:hAnsi="Times New Roman" w:cs="Times New Roman"/>
                <w:bCs/>
                <w:lang w:val="en-IN"/>
              </w:rPr>
              <w:t>Biased evaluation</w:t>
            </w:r>
          </w:p>
        </w:tc>
        <w:tc>
          <w:tcPr>
            <w:tcW w:w="1806" w:type="dxa"/>
            <w:shd w:val="clear" w:color="auto" w:fill="auto"/>
            <w:tcMar>
              <w:top w:w="100" w:type="dxa"/>
              <w:left w:w="100" w:type="dxa"/>
              <w:bottom w:w="100" w:type="dxa"/>
              <w:right w:w="100" w:type="dxa"/>
            </w:tcMar>
            <w:vAlign w:val="center"/>
          </w:tcPr>
          <w:p w14:paraId="59685D46" w14:textId="77777777" w:rsidR="00A173B7" w:rsidRPr="00007867" w:rsidRDefault="00A173B7" w:rsidP="009F381F">
            <w:pPr>
              <w:widowControl w:val="0"/>
              <w:pBdr>
                <w:top w:val="nil"/>
                <w:left w:val="nil"/>
                <w:bottom w:val="nil"/>
                <w:right w:val="nil"/>
                <w:between w:val="nil"/>
              </w:pBdr>
              <w:spacing w:line="240" w:lineRule="auto"/>
              <w:rPr>
                <w:rFonts w:ascii="Times New Roman" w:eastAsia="Calibri" w:hAnsi="Times New Roman" w:cs="Times New Roman"/>
                <w:bCs/>
                <w:lang w:val="en-IN"/>
              </w:rPr>
            </w:pPr>
            <w:r w:rsidRPr="00007867">
              <w:rPr>
                <w:rFonts w:ascii="Times New Roman" w:eastAsia="Calibri" w:hAnsi="Times New Roman" w:cs="Times New Roman"/>
                <w:bCs/>
                <w:lang w:val="en-IN"/>
              </w:rPr>
              <w:t xml:space="preserve">Use multiple </w:t>
            </w:r>
            <w:proofErr w:type="spellStart"/>
            <w:r w:rsidRPr="00007867">
              <w:rPr>
                <w:rFonts w:ascii="Times New Roman" w:eastAsia="Calibri" w:hAnsi="Times New Roman" w:cs="Times New Roman"/>
                <w:bCs/>
                <w:lang w:val="en-IN"/>
              </w:rPr>
              <w:t>CloudGoat</w:t>
            </w:r>
            <w:proofErr w:type="spellEnd"/>
            <w:r w:rsidRPr="00007867">
              <w:rPr>
                <w:rFonts w:ascii="Times New Roman" w:eastAsia="Calibri" w:hAnsi="Times New Roman" w:cs="Times New Roman"/>
                <w:bCs/>
                <w:lang w:val="en-IN"/>
              </w:rPr>
              <w:t xml:space="preserve"> scenarios</w:t>
            </w:r>
          </w:p>
        </w:tc>
      </w:tr>
    </w:tbl>
    <w:p w14:paraId="0CC800B9" w14:textId="77777777" w:rsidR="00A173B7" w:rsidRDefault="00A173B7" w:rsidP="00A173B7"/>
    <w:p w14:paraId="2BC93185" w14:textId="77777777" w:rsidR="00A173B7" w:rsidRDefault="00A173B7">
      <w:pPr>
        <w:rPr>
          <w:rFonts w:ascii="Times New Roman" w:eastAsia="Calibri" w:hAnsi="Times New Roman" w:cs="Times New Roman"/>
          <w:bCs/>
          <w:lang w:val="en-IN"/>
        </w:rPr>
      </w:pPr>
      <w:r>
        <w:rPr>
          <w:rFonts w:ascii="Times New Roman" w:eastAsia="Calibri" w:hAnsi="Times New Roman" w:cs="Times New Roman"/>
          <w:bCs/>
          <w:lang w:val="en-IN"/>
        </w:rPr>
        <w:br w:type="page"/>
      </w:r>
    </w:p>
    <w:p w14:paraId="2D469E06" w14:textId="77777777" w:rsidR="00A173B7" w:rsidRDefault="00A173B7" w:rsidP="00A173B7">
      <w:pPr>
        <w:pStyle w:val="Heading1"/>
        <w:rPr>
          <w:rFonts w:ascii="Times New Roman" w:hAnsi="Times New Roman" w:cs="Times New Roman"/>
        </w:rPr>
      </w:pPr>
      <w:bookmarkStart w:id="21" w:name="_Toc200453626"/>
      <w:r w:rsidRPr="00007867">
        <w:rPr>
          <w:rFonts w:ascii="Times New Roman" w:hAnsi="Times New Roman" w:cs="Times New Roman"/>
        </w:rPr>
        <w:lastRenderedPageBreak/>
        <w:t>Conclusion:</w:t>
      </w:r>
      <w:bookmarkEnd w:id="21"/>
    </w:p>
    <w:p w14:paraId="092919A9" w14:textId="77777777" w:rsidR="00A173B7" w:rsidRPr="00B37A25" w:rsidRDefault="00A173B7" w:rsidP="00A173B7">
      <w:pPr>
        <w:jc w:val="both"/>
        <w:rPr>
          <w:rFonts w:ascii="Times New Roman" w:hAnsi="Times New Roman" w:cs="Times New Roman"/>
          <w:b/>
          <w:bCs/>
          <w:lang w:val="en-IN"/>
        </w:rPr>
      </w:pPr>
      <w:r w:rsidRPr="00B37A25">
        <w:rPr>
          <w:rFonts w:ascii="Times New Roman" w:hAnsi="Times New Roman" w:cs="Times New Roman"/>
          <w:lang w:val="en-IN"/>
        </w:rPr>
        <w:t>The design, implementation, and efficacy of a serverless AWS monitoring and log forwarding architecture set up with Terraform for security automation and compliance enforcement are all rigorously assessed in this project. For scalable, automated, and reasonably priced security frameworks, a thorough analysis of AWS native services</w:t>
      </w:r>
      <w:r>
        <w:rPr>
          <w:rFonts w:ascii="Times New Roman" w:hAnsi="Times New Roman" w:cs="Times New Roman"/>
          <w:lang w:val="en-IN"/>
        </w:rPr>
        <w:t>,</w:t>
      </w:r>
      <w:r w:rsidRPr="00B37A25">
        <w:rPr>
          <w:rFonts w:ascii="Times New Roman" w:hAnsi="Times New Roman" w:cs="Times New Roman"/>
          <w:lang w:val="en-IN"/>
        </w:rPr>
        <w:t xml:space="preserve"> including </w:t>
      </w:r>
      <w:r w:rsidRPr="00B37A25">
        <w:rPr>
          <w:rFonts w:ascii="Times New Roman" w:hAnsi="Times New Roman" w:cs="Times New Roman"/>
          <w:b/>
          <w:bCs/>
          <w:lang w:val="en-IN"/>
        </w:rPr>
        <w:t>AWS Lambda</w:t>
      </w:r>
      <w:r w:rsidRPr="00B37A25">
        <w:rPr>
          <w:rFonts w:ascii="Times New Roman" w:hAnsi="Times New Roman" w:cs="Times New Roman"/>
          <w:lang w:val="en-IN"/>
        </w:rPr>
        <w:t xml:space="preserve">, </w:t>
      </w:r>
      <w:r w:rsidRPr="00B37A25">
        <w:rPr>
          <w:rFonts w:ascii="Times New Roman" w:hAnsi="Times New Roman" w:cs="Times New Roman"/>
          <w:b/>
          <w:bCs/>
          <w:lang w:val="en-IN"/>
        </w:rPr>
        <w:t>CloudWatch</w:t>
      </w:r>
      <w:r w:rsidRPr="00B37A25">
        <w:rPr>
          <w:rFonts w:ascii="Times New Roman" w:hAnsi="Times New Roman" w:cs="Times New Roman"/>
          <w:lang w:val="en-IN"/>
        </w:rPr>
        <w:t>,</w:t>
      </w:r>
      <w:r w:rsidRPr="00B37A25">
        <w:rPr>
          <w:rFonts w:ascii="Times New Roman" w:hAnsi="Times New Roman" w:cs="Times New Roman"/>
          <w:b/>
          <w:bCs/>
          <w:lang w:val="en-IN"/>
        </w:rPr>
        <w:t xml:space="preserve"> S3</w:t>
      </w:r>
      <w:r w:rsidRPr="00B37A25">
        <w:rPr>
          <w:rFonts w:ascii="Times New Roman" w:hAnsi="Times New Roman" w:cs="Times New Roman"/>
          <w:lang w:val="en-IN"/>
        </w:rPr>
        <w:t>,</w:t>
      </w:r>
      <w:r w:rsidRPr="00B37A25">
        <w:rPr>
          <w:rFonts w:ascii="Times New Roman" w:hAnsi="Times New Roman" w:cs="Times New Roman"/>
          <w:b/>
          <w:bCs/>
          <w:lang w:val="en-IN"/>
        </w:rPr>
        <w:t xml:space="preserve"> CloudTrail</w:t>
      </w:r>
      <w:r w:rsidRPr="00B37A25">
        <w:rPr>
          <w:rFonts w:ascii="Times New Roman" w:hAnsi="Times New Roman" w:cs="Times New Roman"/>
          <w:lang w:val="en-IN"/>
        </w:rPr>
        <w:t>,</w:t>
      </w:r>
      <w:r w:rsidRPr="00B37A25">
        <w:rPr>
          <w:rFonts w:ascii="Times New Roman" w:hAnsi="Times New Roman" w:cs="Times New Roman"/>
          <w:b/>
          <w:bCs/>
          <w:lang w:val="en-IN"/>
        </w:rPr>
        <w:t xml:space="preserve"> </w:t>
      </w:r>
      <w:proofErr w:type="spellStart"/>
      <w:r w:rsidRPr="00B37A25">
        <w:rPr>
          <w:rFonts w:ascii="Times New Roman" w:hAnsi="Times New Roman" w:cs="Times New Roman"/>
          <w:b/>
          <w:bCs/>
          <w:lang w:val="en-IN"/>
        </w:rPr>
        <w:t>GuardDuty</w:t>
      </w:r>
      <w:proofErr w:type="spellEnd"/>
      <w:r w:rsidRPr="00B37A25">
        <w:rPr>
          <w:rFonts w:ascii="Times New Roman" w:hAnsi="Times New Roman" w:cs="Times New Roman"/>
          <w:lang w:val="en-IN"/>
        </w:rPr>
        <w:t>,</w:t>
      </w:r>
      <w:r w:rsidRPr="00B37A25">
        <w:rPr>
          <w:rFonts w:ascii="Times New Roman" w:hAnsi="Times New Roman" w:cs="Times New Roman"/>
          <w:b/>
          <w:bCs/>
          <w:lang w:val="en-IN"/>
        </w:rPr>
        <w:t xml:space="preserve"> AWS Config</w:t>
      </w:r>
      <w:r w:rsidRPr="00B37A25">
        <w:rPr>
          <w:rFonts w:ascii="Times New Roman" w:hAnsi="Times New Roman" w:cs="Times New Roman"/>
          <w:lang w:val="en-IN"/>
        </w:rPr>
        <w:t>,</w:t>
      </w:r>
      <w:r w:rsidRPr="00B37A25">
        <w:rPr>
          <w:rFonts w:ascii="Times New Roman" w:hAnsi="Times New Roman" w:cs="Times New Roman"/>
          <w:b/>
          <w:bCs/>
          <w:lang w:val="en-IN"/>
        </w:rPr>
        <w:t xml:space="preserve"> and Security Hub </w:t>
      </w:r>
      <w:r w:rsidRPr="00B37A25">
        <w:rPr>
          <w:rFonts w:ascii="Times New Roman" w:hAnsi="Times New Roman" w:cs="Times New Roman"/>
          <w:lang w:val="en-IN"/>
        </w:rPr>
        <w:t>is conducted.</w:t>
      </w:r>
    </w:p>
    <w:p w14:paraId="08CA14D5" w14:textId="77777777" w:rsidR="00A173B7" w:rsidRDefault="00A173B7" w:rsidP="00A173B7">
      <w:pPr>
        <w:jc w:val="both"/>
        <w:rPr>
          <w:rFonts w:ascii="Times New Roman" w:hAnsi="Times New Roman" w:cs="Times New Roman"/>
          <w:lang w:val="en-IN"/>
        </w:rPr>
      </w:pPr>
      <w:r w:rsidRPr="00B37A25">
        <w:rPr>
          <w:rFonts w:ascii="Times New Roman" w:hAnsi="Times New Roman" w:cs="Times New Roman"/>
          <w:lang w:val="en-IN"/>
        </w:rPr>
        <w:t>The feasibility of Infrastructure as Code (</w:t>
      </w:r>
      <w:proofErr w:type="spellStart"/>
      <w:r w:rsidRPr="00B37A25">
        <w:rPr>
          <w:rFonts w:ascii="Times New Roman" w:hAnsi="Times New Roman" w:cs="Times New Roman"/>
          <w:lang w:val="en-IN"/>
        </w:rPr>
        <w:t>IaC</w:t>
      </w:r>
      <w:proofErr w:type="spellEnd"/>
      <w:r w:rsidRPr="00B37A25">
        <w:rPr>
          <w:rFonts w:ascii="Times New Roman" w:hAnsi="Times New Roman" w:cs="Times New Roman"/>
          <w:lang w:val="en-IN"/>
        </w:rPr>
        <w:t xml:space="preserve">) and serverless computing for proactive cloud protection is empirically supported by this study, which simulates real-world threats using tools like </w:t>
      </w:r>
      <w:proofErr w:type="spellStart"/>
      <w:r w:rsidRPr="00B37A25">
        <w:rPr>
          <w:rFonts w:ascii="Times New Roman" w:hAnsi="Times New Roman" w:cs="Times New Roman"/>
          <w:b/>
          <w:bCs/>
          <w:lang w:val="en-IN"/>
        </w:rPr>
        <w:t>CloudGoat</w:t>
      </w:r>
      <w:proofErr w:type="spellEnd"/>
      <w:r w:rsidRPr="00B37A25">
        <w:rPr>
          <w:rFonts w:ascii="Times New Roman" w:hAnsi="Times New Roman" w:cs="Times New Roman"/>
          <w:lang w:val="en-IN"/>
        </w:rPr>
        <w:t xml:space="preserve"> and analyses detection and remediation times. Additionally, it shows significant gains in detection speed, operational agility, automation consistency, and security posture when comparing this architecture to more conventional server-based solutions.</w:t>
      </w:r>
    </w:p>
    <w:p w14:paraId="4B8DD7D7" w14:textId="77777777" w:rsidR="00A173B7" w:rsidRPr="00300903" w:rsidRDefault="00A173B7" w:rsidP="00A173B7">
      <w:pPr>
        <w:jc w:val="both"/>
        <w:rPr>
          <w:rFonts w:ascii="Times New Roman" w:hAnsi="Times New Roman" w:cs="Times New Roman"/>
          <w:lang w:val="en-IN"/>
        </w:rPr>
      </w:pPr>
      <w:r w:rsidRPr="00300903">
        <w:rPr>
          <w:rFonts w:ascii="Times New Roman" w:hAnsi="Times New Roman" w:cs="Times New Roman"/>
          <w:lang w:val="en-IN"/>
        </w:rPr>
        <w:t xml:space="preserve">Ultimately, the research validates that </w:t>
      </w:r>
      <w:r w:rsidRPr="00300903">
        <w:rPr>
          <w:rFonts w:ascii="Times New Roman" w:hAnsi="Times New Roman" w:cs="Times New Roman"/>
          <w:b/>
          <w:bCs/>
          <w:lang w:val="en-IN"/>
        </w:rPr>
        <w:t xml:space="preserve">serverless, </w:t>
      </w:r>
      <w:proofErr w:type="spellStart"/>
      <w:r w:rsidRPr="00300903">
        <w:rPr>
          <w:rFonts w:ascii="Times New Roman" w:hAnsi="Times New Roman" w:cs="Times New Roman"/>
          <w:b/>
          <w:bCs/>
          <w:lang w:val="en-IN"/>
        </w:rPr>
        <w:t>IaC</w:t>
      </w:r>
      <w:proofErr w:type="spellEnd"/>
      <w:r w:rsidRPr="00300903">
        <w:rPr>
          <w:rFonts w:ascii="Times New Roman" w:hAnsi="Times New Roman" w:cs="Times New Roman"/>
          <w:b/>
          <w:bCs/>
          <w:lang w:val="en-IN"/>
        </w:rPr>
        <w:t>-driven security architectures are not only feasible but highly effective</w:t>
      </w:r>
      <w:r w:rsidRPr="00300903">
        <w:rPr>
          <w:rFonts w:ascii="Times New Roman" w:hAnsi="Times New Roman" w:cs="Times New Roman"/>
          <w:lang w:val="en-IN"/>
        </w:rPr>
        <w:t xml:space="preserve"> for modern enterprises seeking to reduce manual overhead, ensure real-time visibility, and maintain continuous compliance in AWS environments. The findings and prototype contribute meaningful insights for both academia and industry, offering a repeatable and practical model for securing dynamic cloud infrastructures.</w:t>
      </w:r>
    </w:p>
    <w:p w14:paraId="1252F8A5" w14:textId="77777777" w:rsidR="00A173B7" w:rsidRDefault="00A173B7">
      <w:pPr>
        <w:rPr>
          <w:rFonts w:ascii="Times New Roman" w:eastAsia="Calibri" w:hAnsi="Times New Roman" w:cs="Times New Roman"/>
          <w:bCs/>
          <w:lang w:val="en-IN"/>
        </w:rPr>
      </w:pPr>
      <w:r>
        <w:rPr>
          <w:rFonts w:ascii="Times New Roman" w:eastAsia="Calibri" w:hAnsi="Times New Roman" w:cs="Times New Roman"/>
          <w:bCs/>
          <w:lang w:val="en-IN"/>
        </w:rPr>
        <w:br w:type="page"/>
      </w:r>
    </w:p>
    <w:p w14:paraId="141991B5" w14:textId="77777777" w:rsidR="00A173B7" w:rsidRPr="00007867" w:rsidRDefault="00A173B7" w:rsidP="00A173B7">
      <w:pPr>
        <w:pStyle w:val="Heading1"/>
        <w:rPr>
          <w:rFonts w:ascii="Times New Roman" w:hAnsi="Times New Roman" w:cs="Times New Roman"/>
        </w:rPr>
      </w:pPr>
      <w:bookmarkStart w:id="22" w:name="_Toc200453627"/>
      <w:r w:rsidRPr="00007867">
        <w:rPr>
          <w:rFonts w:ascii="Times New Roman" w:hAnsi="Times New Roman" w:cs="Times New Roman"/>
        </w:rPr>
        <w:lastRenderedPageBreak/>
        <w:t>Reference</w:t>
      </w:r>
      <w:r>
        <w:rPr>
          <w:rFonts w:ascii="Times New Roman" w:hAnsi="Times New Roman" w:cs="Times New Roman"/>
        </w:rPr>
        <w:t>:</w:t>
      </w:r>
      <w:bookmarkEnd w:id="22"/>
    </w:p>
    <w:p w14:paraId="33F79656" w14:textId="77777777" w:rsidR="00A173B7" w:rsidRDefault="00A173B7" w:rsidP="00A173B7">
      <w:pPr>
        <w:spacing w:after="200" w:line="276" w:lineRule="auto"/>
        <w:rPr>
          <w:rFonts w:ascii="Times New Roman" w:hAnsi="Times New Roman" w:cs="Times New Roman"/>
          <w:lang w:val="en-IN"/>
        </w:rPr>
      </w:pPr>
      <w:r w:rsidRPr="00C60217">
        <w:rPr>
          <w:rFonts w:ascii="Times New Roman" w:hAnsi="Times New Roman" w:cs="Times New Roman"/>
        </w:rPr>
        <w:t>Amazon Web Services (AWS), n.d</w:t>
      </w:r>
      <w:r w:rsidRPr="00C60217">
        <w:rPr>
          <w:rFonts w:ascii="Times New Roman" w:hAnsi="Times New Roman" w:cs="Times New Roman"/>
          <w:b/>
          <w:bCs/>
        </w:rPr>
        <w:t>.</w:t>
      </w:r>
      <w:r w:rsidRPr="00C60217">
        <w:rPr>
          <w:rFonts w:ascii="Times New Roman" w:hAnsi="Times New Roman" w:cs="Times New Roman"/>
        </w:rPr>
        <w:t xml:space="preserve"> </w:t>
      </w:r>
      <w:r w:rsidRPr="00C60217">
        <w:rPr>
          <w:rFonts w:ascii="Times New Roman" w:hAnsi="Times New Roman" w:cs="Times New Roman"/>
          <w:i/>
          <w:iCs/>
        </w:rPr>
        <w:t>AWS Lambda Functions</w:t>
      </w:r>
      <w:r w:rsidRPr="00C60217">
        <w:rPr>
          <w:rFonts w:ascii="Times New Roman" w:hAnsi="Times New Roman" w:cs="Times New Roman"/>
        </w:rPr>
        <w:t xml:space="preserve">. [online] Available at: </w:t>
      </w:r>
      <w:hyperlink r:id="rId8" w:tgtFrame="_new" w:history="1">
        <w:r w:rsidRPr="00C60217">
          <w:rPr>
            <w:rStyle w:val="Hyperlink"/>
            <w:rFonts w:ascii="Times New Roman" w:hAnsi="Times New Roman" w:cs="Times New Roman"/>
          </w:rPr>
          <w:t>https://docs.aws.amazon.com/lambda/latest/dg/lambda-functions.html</w:t>
        </w:r>
      </w:hyperlink>
      <w:r w:rsidRPr="00C60217">
        <w:rPr>
          <w:rFonts w:ascii="Times New Roman" w:hAnsi="Times New Roman" w:cs="Times New Roman"/>
        </w:rPr>
        <w:t xml:space="preserve"> [Accessed 9 June 2025].</w:t>
      </w:r>
    </w:p>
    <w:p w14:paraId="3C4F22F4" w14:textId="77777777" w:rsidR="00A173B7" w:rsidRPr="00007867" w:rsidRDefault="00A173B7" w:rsidP="00A173B7">
      <w:pPr>
        <w:spacing w:after="200" w:line="276" w:lineRule="auto"/>
        <w:rPr>
          <w:rFonts w:ascii="Times New Roman" w:hAnsi="Times New Roman" w:cs="Times New Roman"/>
          <w:lang w:val="en-IN"/>
        </w:rPr>
      </w:pPr>
      <w:r w:rsidRPr="002877D3">
        <w:rPr>
          <w:rFonts w:ascii="Times New Roman" w:hAnsi="Times New Roman" w:cs="Times New Roman"/>
          <w:lang w:val="en-IN"/>
        </w:rPr>
        <w:t xml:space="preserve">Bhardwaj, L., Mishra, N. &amp; Mehta, A., 2024. </w:t>
      </w:r>
      <w:r w:rsidRPr="002877D3">
        <w:rPr>
          <w:rFonts w:ascii="Times New Roman" w:hAnsi="Times New Roman" w:cs="Times New Roman"/>
          <w:i/>
          <w:iCs/>
          <w:lang w:val="en-IN"/>
        </w:rPr>
        <w:t xml:space="preserve">Elevating Cloud Security via Serverless Computing: An </w:t>
      </w:r>
      <w:proofErr w:type="gramStart"/>
      <w:r w:rsidRPr="002877D3">
        <w:rPr>
          <w:rFonts w:ascii="Times New Roman" w:hAnsi="Times New Roman" w:cs="Times New Roman"/>
          <w:i/>
          <w:iCs/>
          <w:lang w:val="en-IN"/>
        </w:rPr>
        <w:t>in Depth</w:t>
      </w:r>
      <w:proofErr w:type="gramEnd"/>
      <w:r w:rsidRPr="002877D3">
        <w:rPr>
          <w:rFonts w:ascii="Times New Roman" w:hAnsi="Times New Roman" w:cs="Times New Roman"/>
          <w:i/>
          <w:iCs/>
          <w:lang w:val="en-IN"/>
        </w:rPr>
        <w:t xml:space="preserve"> Exploration</w:t>
      </w:r>
      <w:r w:rsidRPr="002877D3">
        <w:rPr>
          <w:rFonts w:ascii="Times New Roman" w:hAnsi="Times New Roman" w:cs="Times New Roman"/>
          <w:lang w:val="en-IN"/>
        </w:rPr>
        <w:t xml:space="preserve">. International Journal of Advanced Research in Science, Communication and Technology. Available at: </w:t>
      </w:r>
      <w:hyperlink r:id="rId9" w:tgtFrame="_new" w:history="1">
        <w:r w:rsidRPr="002877D3">
          <w:rPr>
            <w:rStyle w:val="Hyperlink"/>
            <w:rFonts w:ascii="Times New Roman" w:hAnsi="Times New Roman" w:cs="Times New Roman"/>
            <w:lang w:val="en-IN"/>
          </w:rPr>
          <w:t>https://doi.org/10.48175/ijarsct-17618</w:t>
        </w:r>
      </w:hyperlink>
      <w:r w:rsidRPr="002877D3">
        <w:rPr>
          <w:rFonts w:ascii="Times New Roman" w:hAnsi="Times New Roman" w:cs="Times New Roman"/>
          <w:lang w:val="en-IN"/>
        </w:rPr>
        <w:t>.</w:t>
      </w:r>
    </w:p>
    <w:p w14:paraId="42FCCFF2" w14:textId="77777777" w:rsidR="00A173B7" w:rsidRDefault="00A173B7" w:rsidP="00A173B7">
      <w:pPr>
        <w:spacing w:after="200" w:line="276" w:lineRule="auto"/>
        <w:rPr>
          <w:rFonts w:ascii="Times New Roman" w:hAnsi="Times New Roman" w:cs="Times New Roman"/>
          <w:lang w:val="en-IN"/>
        </w:rPr>
      </w:pPr>
      <w:proofErr w:type="spellStart"/>
      <w:r w:rsidRPr="00AA38C6">
        <w:rPr>
          <w:rFonts w:ascii="Times New Roman" w:hAnsi="Times New Roman" w:cs="Times New Roman"/>
          <w:lang w:val="en-IN"/>
        </w:rPr>
        <w:t>Bysani</w:t>
      </w:r>
      <w:proofErr w:type="spellEnd"/>
      <w:r w:rsidRPr="00AA38C6">
        <w:rPr>
          <w:rFonts w:ascii="Times New Roman" w:hAnsi="Times New Roman" w:cs="Times New Roman"/>
          <w:lang w:val="en-IN"/>
        </w:rPr>
        <w:t xml:space="preserve">, V. (2024) ‘Automation in Cloud Infrastructure Management: Enhancing Efficiency and Reliability’, </w:t>
      </w:r>
      <w:r w:rsidRPr="00AA38C6">
        <w:rPr>
          <w:rFonts w:ascii="Times New Roman" w:hAnsi="Times New Roman" w:cs="Times New Roman"/>
          <w:i/>
          <w:iCs/>
          <w:lang w:val="en-IN"/>
        </w:rPr>
        <w:t xml:space="preserve">Indian Scientific Journal </w:t>
      </w:r>
      <w:proofErr w:type="gramStart"/>
      <w:r w:rsidRPr="00AA38C6">
        <w:rPr>
          <w:rFonts w:ascii="Times New Roman" w:hAnsi="Times New Roman" w:cs="Times New Roman"/>
          <w:i/>
          <w:iCs/>
          <w:lang w:val="en-IN"/>
        </w:rPr>
        <w:t>Of</w:t>
      </w:r>
      <w:proofErr w:type="gramEnd"/>
      <w:r w:rsidRPr="00AA38C6">
        <w:rPr>
          <w:rFonts w:ascii="Times New Roman" w:hAnsi="Times New Roman" w:cs="Times New Roman"/>
          <w:i/>
          <w:iCs/>
          <w:lang w:val="en-IN"/>
        </w:rPr>
        <w:t xml:space="preserve"> Research </w:t>
      </w:r>
      <w:proofErr w:type="gramStart"/>
      <w:r w:rsidRPr="00AA38C6">
        <w:rPr>
          <w:rFonts w:ascii="Times New Roman" w:hAnsi="Times New Roman" w:cs="Times New Roman"/>
          <w:i/>
          <w:iCs/>
          <w:lang w:val="en-IN"/>
        </w:rPr>
        <w:t>In</w:t>
      </w:r>
      <w:proofErr w:type="gramEnd"/>
      <w:r w:rsidRPr="00AA38C6">
        <w:rPr>
          <w:rFonts w:ascii="Times New Roman" w:hAnsi="Times New Roman" w:cs="Times New Roman"/>
          <w:i/>
          <w:iCs/>
          <w:lang w:val="en-IN"/>
        </w:rPr>
        <w:t xml:space="preserve"> Engineering </w:t>
      </w:r>
      <w:proofErr w:type="gramStart"/>
      <w:r w:rsidRPr="00AA38C6">
        <w:rPr>
          <w:rFonts w:ascii="Times New Roman" w:hAnsi="Times New Roman" w:cs="Times New Roman"/>
          <w:i/>
          <w:iCs/>
          <w:lang w:val="en-IN"/>
        </w:rPr>
        <w:t>And</w:t>
      </w:r>
      <w:proofErr w:type="gramEnd"/>
      <w:r w:rsidRPr="00AA38C6">
        <w:rPr>
          <w:rFonts w:ascii="Times New Roman" w:hAnsi="Times New Roman" w:cs="Times New Roman"/>
          <w:i/>
          <w:iCs/>
          <w:lang w:val="en-IN"/>
        </w:rPr>
        <w:t xml:space="preserve"> Management</w:t>
      </w:r>
      <w:r w:rsidRPr="00AA38C6">
        <w:rPr>
          <w:rFonts w:ascii="Times New Roman" w:hAnsi="Times New Roman" w:cs="Times New Roman"/>
          <w:lang w:val="en-IN"/>
        </w:rPr>
        <w:t xml:space="preserve">, 08(06), pp. 1–5. </w:t>
      </w:r>
      <w:proofErr w:type="spellStart"/>
      <w:r w:rsidRPr="00AA38C6">
        <w:rPr>
          <w:rFonts w:ascii="Times New Roman" w:hAnsi="Times New Roman" w:cs="Times New Roman"/>
          <w:lang w:val="en-IN"/>
        </w:rPr>
        <w:t>doi</w:t>
      </w:r>
      <w:proofErr w:type="spellEnd"/>
      <w:r w:rsidRPr="00AA38C6">
        <w:rPr>
          <w:rFonts w:ascii="Times New Roman" w:hAnsi="Times New Roman" w:cs="Times New Roman"/>
          <w:lang w:val="en-IN"/>
        </w:rPr>
        <w:t>: 10.55041/ijsrem35750.</w:t>
      </w:r>
    </w:p>
    <w:p w14:paraId="77C24091" w14:textId="77777777" w:rsidR="00A173B7" w:rsidRPr="00007867" w:rsidRDefault="00A173B7" w:rsidP="00A173B7">
      <w:pPr>
        <w:spacing w:after="200" w:line="276" w:lineRule="auto"/>
        <w:rPr>
          <w:rFonts w:ascii="Times New Roman" w:hAnsi="Times New Roman" w:cs="Times New Roman"/>
          <w:lang w:val="en-IN"/>
        </w:rPr>
      </w:pPr>
      <w:proofErr w:type="spellStart"/>
      <w:r w:rsidRPr="00C60217">
        <w:rPr>
          <w:rFonts w:ascii="Times New Roman" w:hAnsi="Times New Roman" w:cs="Times New Roman"/>
        </w:rPr>
        <w:t>HashiCorp</w:t>
      </w:r>
      <w:proofErr w:type="spellEnd"/>
      <w:r w:rsidRPr="00C60217">
        <w:rPr>
          <w:rFonts w:ascii="Times New Roman" w:hAnsi="Times New Roman" w:cs="Times New Roman"/>
        </w:rPr>
        <w:t xml:space="preserve">, 2025. </w:t>
      </w:r>
      <w:r w:rsidRPr="00C60217">
        <w:rPr>
          <w:rFonts w:ascii="Times New Roman" w:hAnsi="Times New Roman" w:cs="Times New Roman"/>
          <w:i/>
          <w:iCs/>
        </w:rPr>
        <w:t>AWS Provider — Terraform Registry</w:t>
      </w:r>
      <w:r w:rsidRPr="00C60217">
        <w:rPr>
          <w:rFonts w:ascii="Times New Roman" w:hAnsi="Times New Roman" w:cs="Times New Roman"/>
        </w:rPr>
        <w:t xml:space="preserve">. [online] Available at: </w:t>
      </w:r>
      <w:hyperlink r:id="rId10" w:tgtFrame="_new" w:history="1">
        <w:r w:rsidRPr="00C60217">
          <w:rPr>
            <w:rStyle w:val="Hyperlink"/>
            <w:rFonts w:ascii="Times New Roman" w:hAnsi="Times New Roman" w:cs="Times New Roman"/>
          </w:rPr>
          <w:t>https://registry.terraform.io/providers/hashicorp/aws/latest/docs</w:t>
        </w:r>
      </w:hyperlink>
      <w:r w:rsidRPr="00C60217">
        <w:rPr>
          <w:rFonts w:ascii="Times New Roman" w:hAnsi="Times New Roman" w:cs="Times New Roman"/>
        </w:rPr>
        <w:t xml:space="preserve"> [Accessed 9 June 2025].</w:t>
      </w:r>
    </w:p>
    <w:p w14:paraId="7233E9B7" w14:textId="77777777" w:rsidR="00A173B7" w:rsidRPr="00007867" w:rsidRDefault="00A173B7" w:rsidP="00A173B7">
      <w:pPr>
        <w:rPr>
          <w:rFonts w:ascii="Times New Roman" w:hAnsi="Times New Roman" w:cs="Times New Roman"/>
        </w:rPr>
      </w:pPr>
      <w:r w:rsidRPr="00007867">
        <w:rPr>
          <w:rFonts w:ascii="Times New Roman" w:hAnsi="Times New Roman" w:cs="Times New Roman"/>
        </w:rPr>
        <w:t>Mamiyev, A. and Lazányi, K., Machine Learning-Driven Anomaly Detection in Serverless Computing to Enhance Cloud Security. In </w:t>
      </w:r>
      <w:r w:rsidRPr="00007867">
        <w:rPr>
          <w:rFonts w:ascii="Times New Roman" w:hAnsi="Times New Roman" w:cs="Times New Roman"/>
          <w:i/>
          <w:iCs/>
        </w:rPr>
        <w:t>XIX. FIKUSZ 2024 International Conference</w:t>
      </w:r>
      <w:r w:rsidRPr="00007867">
        <w:rPr>
          <w:rFonts w:ascii="Times New Roman" w:hAnsi="Times New Roman" w:cs="Times New Roman"/>
        </w:rPr>
        <w:t> (p. 302).</w:t>
      </w:r>
    </w:p>
    <w:p w14:paraId="4C9A192D" w14:textId="77777777" w:rsidR="00A173B7" w:rsidRPr="00007867" w:rsidRDefault="00A173B7" w:rsidP="00A173B7">
      <w:pPr>
        <w:rPr>
          <w:rFonts w:ascii="Times New Roman" w:hAnsi="Times New Roman" w:cs="Times New Roman"/>
          <w:lang w:val="en-IN"/>
        </w:rPr>
      </w:pPr>
      <w:r w:rsidRPr="002877D3">
        <w:rPr>
          <w:rFonts w:ascii="Times New Roman" w:hAnsi="Times New Roman" w:cs="Times New Roman"/>
          <w:lang w:val="en-IN"/>
        </w:rPr>
        <w:t xml:space="preserve">Ortiz, A., 2019. </w:t>
      </w:r>
      <w:r w:rsidRPr="002877D3">
        <w:rPr>
          <w:rFonts w:ascii="Times New Roman" w:hAnsi="Times New Roman" w:cs="Times New Roman"/>
          <w:i/>
          <w:iCs/>
          <w:lang w:val="en-IN"/>
        </w:rPr>
        <w:t>Architecting Serverless Microservices on the Cloud with AWS</w:t>
      </w:r>
      <w:r w:rsidRPr="002877D3">
        <w:rPr>
          <w:rFonts w:ascii="Times New Roman" w:hAnsi="Times New Roman" w:cs="Times New Roman"/>
          <w:lang w:val="en-IN"/>
        </w:rPr>
        <w:t xml:space="preserve">. Technical Symposium on Computer Science Education, p.1240. Available at: </w:t>
      </w:r>
      <w:hyperlink r:id="rId11" w:tgtFrame="_new" w:history="1">
        <w:r w:rsidRPr="002877D3">
          <w:rPr>
            <w:rStyle w:val="Hyperlink"/>
            <w:rFonts w:ascii="Times New Roman" w:hAnsi="Times New Roman" w:cs="Times New Roman"/>
            <w:lang w:val="en-IN"/>
          </w:rPr>
          <w:t>https://doi.org/10.1145/3287324.3287533</w:t>
        </w:r>
      </w:hyperlink>
    </w:p>
    <w:p w14:paraId="4EC4AB63" w14:textId="77777777" w:rsidR="00A173B7" w:rsidRPr="00007867" w:rsidRDefault="00A173B7" w:rsidP="00A173B7">
      <w:pPr>
        <w:rPr>
          <w:rFonts w:ascii="Times New Roman" w:hAnsi="Times New Roman" w:cs="Times New Roman"/>
        </w:rPr>
      </w:pPr>
      <w:proofErr w:type="spellStart"/>
      <w:r w:rsidRPr="00007867">
        <w:rPr>
          <w:rFonts w:ascii="Times New Roman" w:hAnsi="Times New Roman" w:cs="Times New Roman"/>
        </w:rPr>
        <w:t>Remala</w:t>
      </w:r>
      <w:proofErr w:type="spellEnd"/>
      <w:r w:rsidRPr="00007867">
        <w:rPr>
          <w:rFonts w:ascii="Times New Roman" w:hAnsi="Times New Roman" w:cs="Times New Roman"/>
        </w:rPr>
        <w:t xml:space="preserve">, R., </w:t>
      </w:r>
      <w:proofErr w:type="spellStart"/>
      <w:r w:rsidRPr="00007867">
        <w:rPr>
          <w:rFonts w:ascii="Times New Roman" w:hAnsi="Times New Roman" w:cs="Times New Roman"/>
        </w:rPr>
        <w:t>Mudunuru</w:t>
      </w:r>
      <w:proofErr w:type="spellEnd"/>
      <w:r w:rsidRPr="00007867">
        <w:rPr>
          <w:rFonts w:ascii="Times New Roman" w:hAnsi="Times New Roman" w:cs="Times New Roman"/>
        </w:rPr>
        <w:t>, K.R. and Nagarajan, S.K.S., Optimizing Data Ingestion Processes using a Serverless Framework on Amazon Web Services. </w:t>
      </w:r>
      <w:r w:rsidRPr="00007867">
        <w:rPr>
          <w:rFonts w:ascii="Times New Roman" w:hAnsi="Times New Roman" w:cs="Times New Roman"/>
          <w:i/>
          <w:iCs/>
        </w:rPr>
        <w:t>International Journal of Computer Trends and Technology</w:t>
      </w:r>
      <w:r w:rsidRPr="00007867">
        <w:rPr>
          <w:rFonts w:ascii="Times New Roman" w:hAnsi="Times New Roman" w:cs="Times New Roman"/>
        </w:rPr>
        <w:t>, </w:t>
      </w:r>
      <w:r w:rsidRPr="00007867">
        <w:rPr>
          <w:rFonts w:ascii="Times New Roman" w:hAnsi="Times New Roman" w:cs="Times New Roman"/>
          <w:i/>
          <w:iCs/>
        </w:rPr>
        <w:t>72</w:t>
      </w:r>
      <w:r w:rsidRPr="00007867">
        <w:rPr>
          <w:rFonts w:ascii="Times New Roman" w:hAnsi="Times New Roman" w:cs="Times New Roman"/>
        </w:rPr>
        <w:t>.</w:t>
      </w:r>
    </w:p>
    <w:p w14:paraId="69EFDF36" w14:textId="77777777" w:rsidR="00A173B7" w:rsidRPr="00007867" w:rsidRDefault="00A173B7" w:rsidP="00A173B7">
      <w:pPr>
        <w:rPr>
          <w:rFonts w:ascii="Times New Roman" w:hAnsi="Times New Roman" w:cs="Times New Roman"/>
        </w:rPr>
      </w:pPr>
      <w:r w:rsidRPr="00007867">
        <w:rPr>
          <w:rFonts w:ascii="Times New Roman" w:hAnsi="Times New Roman" w:cs="Times New Roman"/>
        </w:rPr>
        <w:t>Vignesh, S., &amp; Kanna, B. R. (2020). AWS Infrastructure Automation and Security Prevention Using DevOps (pp. 537–549). Springer, Singapore. https://doi.org/10.1007/978-981-15-0199-9_46</w:t>
      </w:r>
    </w:p>
    <w:p w14:paraId="1EAEC42A" w14:textId="137039B5" w:rsidR="004E7CD8" w:rsidRPr="00A173B7" w:rsidRDefault="004E7CD8" w:rsidP="004E7CD8">
      <w:pPr>
        <w:rPr>
          <w:rFonts w:ascii="Times New Roman" w:eastAsia="Calibri" w:hAnsi="Times New Roman" w:cs="Times New Roman"/>
          <w:bCs/>
          <w:lang w:val="en-IN"/>
        </w:rPr>
      </w:pPr>
    </w:p>
    <w:p w14:paraId="1ECB8FA8" w14:textId="77777777" w:rsidR="004E7CD8" w:rsidRDefault="004E7CD8" w:rsidP="004E7CD8"/>
    <w:p w14:paraId="4317FF64" w14:textId="77777777" w:rsidR="004E7CD8" w:rsidRDefault="004E7CD8" w:rsidP="004E7CD8"/>
    <w:p w14:paraId="3E363677" w14:textId="77777777" w:rsidR="004E7CD8" w:rsidRDefault="004E7CD8" w:rsidP="004E7CD8"/>
    <w:p w14:paraId="57D468E0" w14:textId="77777777" w:rsidR="004E7CD8" w:rsidRDefault="004E7CD8" w:rsidP="003B31BB">
      <w:pPr>
        <w:pStyle w:val="Heading1"/>
        <w:rPr>
          <w:rFonts w:ascii="Times New Roman" w:hAnsi="Times New Roman" w:cs="Times New Roman"/>
        </w:rPr>
      </w:pPr>
    </w:p>
    <w:p w14:paraId="2C5854CE" w14:textId="77777777" w:rsidR="004E7CD8" w:rsidRDefault="004E7CD8" w:rsidP="004E7CD8"/>
    <w:p w14:paraId="797B36FE" w14:textId="77777777" w:rsidR="004E7CD8" w:rsidRDefault="004E7CD8" w:rsidP="004E7CD8"/>
    <w:p w14:paraId="0715BD21" w14:textId="77777777" w:rsidR="003B31BB" w:rsidRPr="00007867" w:rsidRDefault="003B31BB" w:rsidP="003B31BB">
      <w:pPr>
        <w:rPr>
          <w:rFonts w:ascii="Times New Roman" w:hAnsi="Times New Roman" w:cs="Times New Roman"/>
        </w:rPr>
      </w:pPr>
    </w:p>
    <w:p w14:paraId="6805592D" w14:textId="77777777" w:rsidR="003B31BB" w:rsidRPr="00007867" w:rsidRDefault="003B31BB" w:rsidP="003B31BB">
      <w:pPr>
        <w:rPr>
          <w:rFonts w:ascii="Times New Roman" w:hAnsi="Times New Roman" w:cs="Times New Roman"/>
        </w:rPr>
      </w:pPr>
    </w:p>
    <w:p w14:paraId="303B0A69" w14:textId="77777777" w:rsidR="003B31BB" w:rsidRPr="00007867" w:rsidRDefault="003B31BB" w:rsidP="003B31BB">
      <w:pPr>
        <w:rPr>
          <w:rFonts w:ascii="Times New Roman" w:hAnsi="Times New Roman" w:cs="Times New Roman"/>
          <w:vanish/>
          <w:lang w:val="en-IN"/>
        </w:rPr>
      </w:pPr>
      <w:r w:rsidRPr="00007867">
        <w:rPr>
          <w:rFonts w:ascii="Times New Roman" w:hAnsi="Times New Roman" w:cs="Times New Roman"/>
          <w:vanish/>
          <w:lang w:val="en-IN"/>
        </w:rPr>
        <w:t>Top of Form</w:t>
      </w:r>
    </w:p>
    <w:p w14:paraId="640B29AC" w14:textId="77777777" w:rsidR="003B31BB" w:rsidRPr="00007867" w:rsidRDefault="003B31BB" w:rsidP="003B31BB">
      <w:pPr>
        <w:rPr>
          <w:rFonts w:ascii="Times New Roman" w:hAnsi="Times New Roman" w:cs="Times New Roman"/>
          <w:vanish/>
          <w:lang w:val="en-IN"/>
        </w:rPr>
      </w:pPr>
      <w:r w:rsidRPr="00007867">
        <w:rPr>
          <w:rFonts w:ascii="Times New Roman" w:hAnsi="Times New Roman" w:cs="Times New Roman"/>
          <w:vanish/>
          <w:lang w:val="en-IN"/>
        </w:rPr>
        <w:t>Bottom of Form</w:t>
      </w:r>
    </w:p>
    <w:p w14:paraId="1CEDA8D7" w14:textId="55A944B0" w:rsidR="00047063" w:rsidRPr="00A173B7" w:rsidRDefault="00047063" w:rsidP="00A173B7">
      <w:pPr>
        <w:spacing w:after="200" w:line="276" w:lineRule="auto"/>
        <w:rPr>
          <w:rFonts w:ascii="Times New Roman" w:hAnsi="Times New Roman" w:cs="Times New Roman"/>
          <w:lang w:val="en-IN"/>
        </w:rPr>
      </w:pPr>
    </w:p>
    <w:sectPr w:rsidR="00047063" w:rsidRPr="00A173B7" w:rsidSect="008723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16494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35CE5"/>
    <w:multiLevelType w:val="hybridMultilevel"/>
    <w:tmpl w:val="04F82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D1098"/>
    <w:multiLevelType w:val="multilevel"/>
    <w:tmpl w:val="8EA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04DC2"/>
    <w:multiLevelType w:val="multilevel"/>
    <w:tmpl w:val="BA10B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14746"/>
    <w:multiLevelType w:val="multilevel"/>
    <w:tmpl w:val="200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D2950"/>
    <w:multiLevelType w:val="hybridMultilevel"/>
    <w:tmpl w:val="87B012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E6417F"/>
    <w:multiLevelType w:val="multilevel"/>
    <w:tmpl w:val="BB16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C0BC3"/>
    <w:multiLevelType w:val="multilevel"/>
    <w:tmpl w:val="BA8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B22C9"/>
    <w:multiLevelType w:val="multilevel"/>
    <w:tmpl w:val="847C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52EB5"/>
    <w:multiLevelType w:val="multilevel"/>
    <w:tmpl w:val="17F466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9352B7"/>
    <w:multiLevelType w:val="multilevel"/>
    <w:tmpl w:val="1E0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762CA"/>
    <w:multiLevelType w:val="multilevel"/>
    <w:tmpl w:val="4BA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81B78"/>
    <w:multiLevelType w:val="multilevel"/>
    <w:tmpl w:val="0730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C4219"/>
    <w:multiLevelType w:val="multilevel"/>
    <w:tmpl w:val="0868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41684"/>
    <w:multiLevelType w:val="multilevel"/>
    <w:tmpl w:val="17F466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FC38FE"/>
    <w:multiLevelType w:val="multilevel"/>
    <w:tmpl w:val="4A9C9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787629">
    <w:abstractNumId w:val="5"/>
  </w:num>
  <w:num w:numId="2" w16cid:durableId="167327524">
    <w:abstractNumId w:val="11"/>
  </w:num>
  <w:num w:numId="3" w16cid:durableId="884487702">
    <w:abstractNumId w:val="14"/>
  </w:num>
  <w:num w:numId="4" w16cid:durableId="884869719">
    <w:abstractNumId w:val="7"/>
  </w:num>
  <w:num w:numId="5" w16cid:durableId="1952740190">
    <w:abstractNumId w:val="8"/>
  </w:num>
  <w:num w:numId="6" w16cid:durableId="1417434367">
    <w:abstractNumId w:val="4"/>
  </w:num>
  <w:num w:numId="7" w16cid:durableId="654063960">
    <w:abstractNumId w:val="13"/>
  </w:num>
  <w:num w:numId="8" w16cid:durableId="2128891116">
    <w:abstractNumId w:val="12"/>
  </w:num>
  <w:num w:numId="9" w16cid:durableId="606818159">
    <w:abstractNumId w:val="6"/>
  </w:num>
  <w:num w:numId="10" w16cid:durableId="1285886273">
    <w:abstractNumId w:val="2"/>
  </w:num>
  <w:num w:numId="11" w16cid:durableId="693766478">
    <w:abstractNumId w:val="15"/>
  </w:num>
  <w:num w:numId="12" w16cid:durableId="2367409">
    <w:abstractNumId w:val="3"/>
  </w:num>
  <w:num w:numId="13" w16cid:durableId="1960725222">
    <w:abstractNumId w:val="0"/>
  </w:num>
  <w:num w:numId="14" w16cid:durableId="542138808">
    <w:abstractNumId w:val="10"/>
  </w:num>
  <w:num w:numId="15" w16cid:durableId="1434789676">
    <w:abstractNumId w:val="9"/>
  </w:num>
  <w:num w:numId="16" w16cid:durableId="669792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BB"/>
    <w:rsid w:val="00007867"/>
    <w:rsid w:val="00047063"/>
    <w:rsid w:val="00064826"/>
    <w:rsid w:val="000947EC"/>
    <w:rsid w:val="000D1B35"/>
    <w:rsid w:val="000E6371"/>
    <w:rsid w:val="00121B55"/>
    <w:rsid w:val="001354BB"/>
    <w:rsid w:val="00160F1A"/>
    <w:rsid w:val="001B41DF"/>
    <w:rsid w:val="001F557B"/>
    <w:rsid w:val="0024371B"/>
    <w:rsid w:val="002877D3"/>
    <w:rsid w:val="002A087B"/>
    <w:rsid w:val="002A4E07"/>
    <w:rsid w:val="002E7C17"/>
    <w:rsid w:val="00300903"/>
    <w:rsid w:val="003061C0"/>
    <w:rsid w:val="00362F1F"/>
    <w:rsid w:val="003B31BB"/>
    <w:rsid w:val="003C18AD"/>
    <w:rsid w:val="004D69FD"/>
    <w:rsid w:val="004E7CD8"/>
    <w:rsid w:val="005471E8"/>
    <w:rsid w:val="00553D20"/>
    <w:rsid w:val="00562C60"/>
    <w:rsid w:val="00592346"/>
    <w:rsid w:val="005E48D1"/>
    <w:rsid w:val="006263FB"/>
    <w:rsid w:val="006362F5"/>
    <w:rsid w:val="008274A0"/>
    <w:rsid w:val="00850948"/>
    <w:rsid w:val="0087235F"/>
    <w:rsid w:val="008A2AC8"/>
    <w:rsid w:val="008C6B66"/>
    <w:rsid w:val="00965546"/>
    <w:rsid w:val="009D26F1"/>
    <w:rsid w:val="009F31DC"/>
    <w:rsid w:val="00A173B7"/>
    <w:rsid w:val="00A34674"/>
    <w:rsid w:val="00AA38C6"/>
    <w:rsid w:val="00AD098F"/>
    <w:rsid w:val="00AD154F"/>
    <w:rsid w:val="00B37A25"/>
    <w:rsid w:val="00C17ECC"/>
    <w:rsid w:val="00C55064"/>
    <w:rsid w:val="00C60217"/>
    <w:rsid w:val="00C722DA"/>
    <w:rsid w:val="00C9273B"/>
    <w:rsid w:val="00CA5F1E"/>
    <w:rsid w:val="00D2036C"/>
    <w:rsid w:val="00DB34F7"/>
    <w:rsid w:val="00DC2269"/>
    <w:rsid w:val="00DD2DA7"/>
    <w:rsid w:val="00E133C2"/>
    <w:rsid w:val="00E92645"/>
    <w:rsid w:val="00F12A96"/>
    <w:rsid w:val="00F74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FB35F"/>
  <w15:chartTrackingRefBased/>
  <w15:docId w15:val="{A5D78A15-90E8-490A-A360-778B9440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1BB"/>
    <w:rPr>
      <w:kern w:val="0"/>
      <w:lang w:val="en-GB"/>
      <w14:ligatures w14:val="none"/>
    </w:rPr>
  </w:style>
  <w:style w:type="paragraph" w:styleId="Heading1">
    <w:name w:val="heading 1"/>
    <w:basedOn w:val="Normal"/>
    <w:next w:val="Normal"/>
    <w:link w:val="Heading1Char"/>
    <w:uiPriority w:val="9"/>
    <w:qFormat/>
    <w:rsid w:val="003B3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3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3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3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1BB"/>
    <w:rPr>
      <w:rFonts w:eastAsiaTheme="majorEastAsia" w:cstheme="majorBidi"/>
      <w:color w:val="272727" w:themeColor="text1" w:themeTint="D8"/>
    </w:rPr>
  </w:style>
  <w:style w:type="paragraph" w:styleId="Title">
    <w:name w:val="Title"/>
    <w:basedOn w:val="Normal"/>
    <w:next w:val="Normal"/>
    <w:link w:val="TitleChar"/>
    <w:uiPriority w:val="10"/>
    <w:qFormat/>
    <w:rsid w:val="003B3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1BB"/>
    <w:pPr>
      <w:spacing w:before="160"/>
      <w:jc w:val="center"/>
    </w:pPr>
    <w:rPr>
      <w:i/>
      <w:iCs/>
      <w:color w:val="404040" w:themeColor="text1" w:themeTint="BF"/>
    </w:rPr>
  </w:style>
  <w:style w:type="character" w:customStyle="1" w:styleId="QuoteChar">
    <w:name w:val="Quote Char"/>
    <w:basedOn w:val="DefaultParagraphFont"/>
    <w:link w:val="Quote"/>
    <w:uiPriority w:val="29"/>
    <w:rsid w:val="003B31BB"/>
    <w:rPr>
      <w:i/>
      <w:iCs/>
      <w:color w:val="404040" w:themeColor="text1" w:themeTint="BF"/>
    </w:rPr>
  </w:style>
  <w:style w:type="paragraph" w:styleId="ListParagraph">
    <w:name w:val="List Paragraph"/>
    <w:basedOn w:val="Normal"/>
    <w:uiPriority w:val="34"/>
    <w:qFormat/>
    <w:rsid w:val="003B31BB"/>
    <w:pPr>
      <w:ind w:left="720"/>
      <w:contextualSpacing/>
    </w:pPr>
  </w:style>
  <w:style w:type="character" w:styleId="IntenseEmphasis">
    <w:name w:val="Intense Emphasis"/>
    <w:basedOn w:val="DefaultParagraphFont"/>
    <w:uiPriority w:val="21"/>
    <w:qFormat/>
    <w:rsid w:val="003B31BB"/>
    <w:rPr>
      <w:i/>
      <w:iCs/>
      <w:color w:val="0F4761" w:themeColor="accent1" w:themeShade="BF"/>
    </w:rPr>
  </w:style>
  <w:style w:type="paragraph" w:styleId="IntenseQuote">
    <w:name w:val="Intense Quote"/>
    <w:basedOn w:val="Normal"/>
    <w:next w:val="Normal"/>
    <w:link w:val="IntenseQuoteChar"/>
    <w:uiPriority w:val="30"/>
    <w:qFormat/>
    <w:rsid w:val="003B3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1BB"/>
    <w:rPr>
      <w:i/>
      <w:iCs/>
      <w:color w:val="0F4761" w:themeColor="accent1" w:themeShade="BF"/>
    </w:rPr>
  </w:style>
  <w:style w:type="character" w:styleId="IntenseReference">
    <w:name w:val="Intense Reference"/>
    <w:basedOn w:val="DefaultParagraphFont"/>
    <w:uiPriority w:val="32"/>
    <w:qFormat/>
    <w:rsid w:val="003B31BB"/>
    <w:rPr>
      <w:b/>
      <w:bCs/>
      <w:smallCaps/>
      <w:color w:val="0F4761" w:themeColor="accent1" w:themeShade="BF"/>
      <w:spacing w:val="5"/>
    </w:rPr>
  </w:style>
  <w:style w:type="paragraph" w:styleId="ListBullet">
    <w:name w:val="List Bullet"/>
    <w:basedOn w:val="Normal"/>
    <w:uiPriority w:val="99"/>
    <w:unhideWhenUsed/>
    <w:rsid w:val="003B31BB"/>
    <w:pPr>
      <w:numPr>
        <w:numId w:val="13"/>
      </w:numPr>
      <w:spacing w:after="200" w:line="276" w:lineRule="auto"/>
      <w:contextualSpacing/>
    </w:pPr>
    <w:rPr>
      <w:rFonts w:eastAsiaTheme="minorEastAsia"/>
      <w:lang w:val="en-US"/>
    </w:rPr>
  </w:style>
  <w:style w:type="paragraph" w:styleId="NoSpacing">
    <w:name w:val="No Spacing"/>
    <w:link w:val="NoSpacingChar"/>
    <w:uiPriority w:val="1"/>
    <w:qFormat/>
    <w:rsid w:val="0087235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7235F"/>
    <w:rPr>
      <w:rFonts w:eastAsiaTheme="minorEastAsia"/>
      <w:kern w:val="0"/>
      <w:lang w:val="en-US"/>
      <w14:ligatures w14:val="none"/>
    </w:rPr>
  </w:style>
  <w:style w:type="paragraph" w:styleId="TOCHeading">
    <w:name w:val="TOC Heading"/>
    <w:basedOn w:val="Heading1"/>
    <w:next w:val="Normal"/>
    <w:uiPriority w:val="39"/>
    <w:unhideWhenUsed/>
    <w:qFormat/>
    <w:rsid w:val="001F557B"/>
    <w:pPr>
      <w:spacing w:before="240" w:after="0"/>
      <w:outlineLvl w:val="9"/>
    </w:pPr>
    <w:rPr>
      <w:sz w:val="32"/>
      <w:szCs w:val="32"/>
      <w:lang w:val="en-US"/>
    </w:rPr>
  </w:style>
  <w:style w:type="paragraph" w:styleId="TOC1">
    <w:name w:val="toc 1"/>
    <w:basedOn w:val="Normal"/>
    <w:next w:val="Normal"/>
    <w:autoRedefine/>
    <w:uiPriority w:val="39"/>
    <w:unhideWhenUsed/>
    <w:rsid w:val="001F557B"/>
    <w:pPr>
      <w:spacing w:after="100"/>
    </w:pPr>
  </w:style>
  <w:style w:type="character" w:styleId="Hyperlink">
    <w:name w:val="Hyperlink"/>
    <w:basedOn w:val="DefaultParagraphFont"/>
    <w:uiPriority w:val="99"/>
    <w:unhideWhenUsed/>
    <w:rsid w:val="001F557B"/>
    <w:rPr>
      <w:color w:val="467886" w:themeColor="hyperlink"/>
      <w:u w:val="single"/>
    </w:rPr>
  </w:style>
  <w:style w:type="character" w:styleId="UnresolvedMention">
    <w:name w:val="Unresolved Mention"/>
    <w:basedOn w:val="DefaultParagraphFont"/>
    <w:uiPriority w:val="99"/>
    <w:semiHidden/>
    <w:unhideWhenUsed/>
    <w:rsid w:val="002877D3"/>
    <w:rPr>
      <w:color w:val="605E5C"/>
      <w:shd w:val="clear" w:color="auto" w:fill="E1DFDD"/>
    </w:rPr>
  </w:style>
  <w:style w:type="table" w:styleId="TableGrid">
    <w:name w:val="Table Grid"/>
    <w:basedOn w:val="TableNormal"/>
    <w:uiPriority w:val="39"/>
    <w:rsid w:val="00287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A2AC8"/>
    <w:pPr>
      <w:spacing w:after="100"/>
      <w:ind w:left="220"/>
    </w:pPr>
  </w:style>
  <w:style w:type="paragraph" w:styleId="NormalWeb">
    <w:name w:val="Normal (Web)"/>
    <w:basedOn w:val="Normal"/>
    <w:uiPriority w:val="99"/>
    <w:semiHidden/>
    <w:unhideWhenUsed/>
    <w:rsid w:val="008A2A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A2AC8"/>
    <w:rPr>
      <w:b/>
      <w:bCs/>
    </w:rPr>
  </w:style>
  <w:style w:type="paragraph" w:styleId="TOC3">
    <w:name w:val="toc 3"/>
    <w:basedOn w:val="Normal"/>
    <w:next w:val="Normal"/>
    <w:autoRedefine/>
    <w:uiPriority w:val="39"/>
    <w:unhideWhenUsed/>
    <w:rsid w:val="004E7C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16473">
      <w:bodyDiv w:val="1"/>
      <w:marLeft w:val="0"/>
      <w:marRight w:val="0"/>
      <w:marTop w:val="0"/>
      <w:marBottom w:val="0"/>
      <w:divBdr>
        <w:top w:val="none" w:sz="0" w:space="0" w:color="auto"/>
        <w:left w:val="none" w:sz="0" w:space="0" w:color="auto"/>
        <w:bottom w:val="none" w:sz="0" w:space="0" w:color="auto"/>
        <w:right w:val="none" w:sz="0" w:space="0" w:color="auto"/>
      </w:divBdr>
    </w:div>
    <w:div w:id="101462657">
      <w:bodyDiv w:val="1"/>
      <w:marLeft w:val="0"/>
      <w:marRight w:val="0"/>
      <w:marTop w:val="0"/>
      <w:marBottom w:val="0"/>
      <w:divBdr>
        <w:top w:val="none" w:sz="0" w:space="0" w:color="auto"/>
        <w:left w:val="none" w:sz="0" w:space="0" w:color="auto"/>
        <w:bottom w:val="none" w:sz="0" w:space="0" w:color="auto"/>
        <w:right w:val="none" w:sz="0" w:space="0" w:color="auto"/>
      </w:divBdr>
    </w:div>
    <w:div w:id="105080702">
      <w:bodyDiv w:val="1"/>
      <w:marLeft w:val="0"/>
      <w:marRight w:val="0"/>
      <w:marTop w:val="0"/>
      <w:marBottom w:val="0"/>
      <w:divBdr>
        <w:top w:val="none" w:sz="0" w:space="0" w:color="auto"/>
        <w:left w:val="none" w:sz="0" w:space="0" w:color="auto"/>
        <w:bottom w:val="none" w:sz="0" w:space="0" w:color="auto"/>
        <w:right w:val="none" w:sz="0" w:space="0" w:color="auto"/>
      </w:divBdr>
    </w:div>
    <w:div w:id="126631699">
      <w:bodyDiv w:val="1"/>
      <w:marLeft w:val="0"/>
      <w:marRight w:val="0"/>
      <w:marTop w:val="0"/>
      <w:marBottom w:val="0"/>
      <w:divBdr>
        <w:top w:val="none" w:sz="0" w:space="0" w:color="auto"/>
        <w:left w:val="none" w:sz="0" w:space="0" w:color="auto"/>
        <w:bottom w:val="none" w:sz="0" w:space="0" w:color="auto"/>
        <w:right w:val="none" w:sz="0" w:space="0" w:color="auto"/>
      </w:divBdr>
    </w:div>
    <w:div w:id="179129271">
      <w:bodyDiv w:val="1"/>
      <w:marLeft w:val="0"/>
      <w:marRight w:val="0"/>
      <w:marTop w:val="0"/>
      <w:marBottom w:val="0"/>
      <w:divBdr>
        <w:top w:val="none" w:sz="0" w:space="0" w:color="auto"/>
        <w:left w:val="none" w:sz="0" w:space="0" w:color="auto"/>
        <w:bottom w:val="none" w:sz="0" w:space="0" w:color="auto"/>
        <w:right w:val="none" w:sz="0" w:space="0" w:color="auto"/>
      </w:divBdr>
    </w:div>
    <w:div w:id="238104429">
      <w:bodyDiv w:val="1"/>
      <w:marLeft w:val="0"/>
      <w:marRight w:val="0"/>
      <w:marTop w:val="0"/>
      <w:marBottom w:val="0"/>
      <w:divBdr>
        <w:top w:val="none" w:sz="0" w:space="0" w:color="auto"/>
        <w:left w:val="none" w:sz="0" w:space="0" w:color="auto"/>
        <w:bottom w:val="none" w:sz="0" w:space="0" w:color="auto"/>
        <w:right w:val="none" w:sz="0" w:space="0" w:color="auto"/>
      </w:divBdr>
    </w:div>
    <w:div w:id="246497554">
      <w:bodyDiv w:val="1"/>
      <w:marLeft w:val="0"/>
      <w:marRight w:val="0"/>
      <w:marTop w:val="0"/>
      <w:marBottom w:val="0"/>
      <w:divBdr>
        <w:top w:val="none" w:sz="0" w:space="0" w:color="auto"/>
        <w:left w:val="none" w:sz="0" w:space="0" w:color="auto"/>
        <w:bottom w:val="none" w:sz="0" w:space="0" w:color="auto"/>
        <w:right w:val="none" w:sz="0" w:space="0" w:color="auto"/>
      </w:divBdr>
    </w:div>
    <w:div w:id="262153840">
      <w:bodyDiv w:val="1"/>
      <w:marLeft w:val="0"/>
      <w:marRight w:val="0"/>
      <w:marTop w:val="0"/>
      <w:marBottom w:val="0"/>
      <w:divBdr>
        <w:top w:val="none" w:sz="0" w:space="0" w:color="auto"/>
        <w:left w:val="none" w:sz="0" w:space="0" w:color="auto"/>
        <w:bottom w:val="none" w:sz="0" w:space="0" w:color="auto"/>
        <w:right w:val="none" w:sz="0" w:space="0" w:color="auto"/>
      </w:divBdr>
      <w:divsChild>
        <w:div w:id="1411082681">
          <w:marLeft w:val="0"/>
          <w:marRight w:val="0"/>
          <w:marTop w:val="0"/>
          <w:marBottom w:val="0"/>
          <w:divBdr>
            <w:top w:val="none" w:sz="0" w:space="0" w:color="auto"/>
            <w:left w:val="none" w:sz="0" w:space="0" w:color="auto"/>
            <w:bottom w:val="none" w:sz="0" w:space="0" w:color="auto"/>
            <w:right w:val="none" w:sz="0" w:space="0" w:color="auto"/>
          </w:divBdr>
        </w:div>
      </w:divsChild>
    </w:div>
    <w:div w:id="321202035">
      <w:bodyDiv w:val="1"/>
      <w:marLeft w:val="0"/>
      <w:marRight w:val="0"/>
      <w:marTop w:val="0"/>
      <w:marBottom w:val="0"/>
      <w:divBdr>
        <w:top w:val="none" w:sz="0" w:space="0" w:color="auto"/>
        <w:left w:val="none" w:sz="0" w:space="0" w:color="auto"/>
        <w:bottom w:val="none" w:sz="0" w:space="0" w:color="auto"/>
        <w:right w:val="none" w:sz="0" w:space="0" w:color="auto"/>
      </w:divBdr>
    </w:div>
    <w:div w:id="359088868">
      <w:bodyDiv w:val="1"/>
      <w:marLeft w:val="0"/>
      <w:marRight w:val="0"/>
      <w:marTop w:val="0"/>
      <w:marBottom w:val="0"/>
      <w:divBdr>
        <w:top w:val="none" w:sz="0" w:space="0" w:color="auto"/>
        <w:left w:val="none" w:sz="0" w:space="0" w:color="auto"/>
        <w:bottom w:val="none" w:sz="0" w:space="0" w:color="auto"/>
        <w:right w:val="none" w:sz="0" w:space="0" w:color="auto"/>
      </w:divBdr>
    </w:div>
    <w:div w:id="373390266">
      <w:bodyDiv w:val="1"/>
      <w:marLeft w:val="0"/>
      <w:marRight w:val="0"/>
      <w:marTop w:val="0"/>
      <w:marBottom w:val="0"/>
      <w:divBdr>
        <w:top w:val="none" w:sz="0" w:space="0" w:color="auto"/>
        <w:left w:val="none" w:sz="0" w:space="0" w:color="auto"/>
        <w:bottom w:val="none" w:sz="0" w:space="0" w:color="auto"/>
        <w:right w:val="none" w:sz="0" w:space="0" w:color="auto"/>
      </w:divBdr>
    </w:div>
    <w:div w:id="377441436">
      <w:bodyDiv w:val="1"/>
      <w:marLeft w:val="0"/>
      <w:marRight w:val="0"/>
      <w:marTop w:val="0"/>
      <w:marBottom w:val="0"/>
      <w:divBdr>
        <w:top w:val="none" w:sz="0" w:space="0" w:color="auto"/>
        <w:left w:val="none" w:sz="0" w:space="0" w:color="auto"/>
        <w:bottom w:val="none" w:sz="0" w:space="0" w:color="auto"/>
        <w:right w:val="none" w:sz="0" w:space="0" w:color="auto"/>
      </w:divBdr>
    </w:div>
    <w:div w:id="379399339">
      <w:bodyDiv w:val="1"/>
      <w:marLeft w:val="0"/>
      <w:marRight w:val="0"/>
      <w:marTop w:val="0"/>
      <w:marBottom w:val="0"/>
      <w:divBdr>
        <w:top w:val="none" w:sz="0" w:space="0" w:color="auto"/>
        <w:left w:val="none" w:sz="0" w:space="0" w:color="auto"/>
        <w:bottom w:val="none" w:sz="0" w:space="0" w:color="auto"/>
        <w:right w:val="none" w:sz="0" w:space="0" w:color="auto"/>
      </w:divBdr>
    </w:div>
    <w:div w:id="449399069">
      <w:bodyDiv w:val="1"/>
      <w:marLeft w:val="0"/>
      <w:marRight w:val="0"/>
      <w:marTop w:val="0"/>
      <w:marBottom w:val="0"/>
      <w:divBdr>
        <w:top w:val="none" w:sz="0" w:space="0" w:color="auto"/>
        <w:left w:val="none" w:sz="0" w:space="0" w:color="auto"/>
        <w:bottom w:val="none" w:sz="0" w:space="0" w:color="auto"/>
        <w:right w:val="none" w:sz="0" w:space="0" w:color="auto"/>
      </w:divBdr>
    </w:div>
    <w:div w:id="468210533">
      <w:bodyDiv w:val="1"/>
      <w:marLeft w:val="0"/>
      <w:marRight w:val="0"/>
      <w:marTop w:val="0"/>
      <w:marBottom w:val="0"/>
      <w:divBdr>
        <w:top w:val="none" w:sz="0" w:space="0" w:color="auto"/>
        <w:left w:val="none" w:sz="0" w:space="0" w:color="auto"/>
        <w:bottom w:val="none" w:sz="0" w:space="0" w:color="auto"/>
        <w:right w:val="none" w:sz="0" w:space="0" w:color="auto"/>
      </w:divBdr>
    </w:div>
    <w:div w:id="489520347">
      <w:bodyDiv w:val="1"/>
      <w:marLeft w:val="0"/>
      <w:marRight w:val="0"/>
      <w:marTop w:val="0"/>
      <w:marBottom w:val="0"/>
      <w:divBdr>
        <w:top w:val="none" w:sz="0" w:space="0" w:color="auto"/>
        <w:left w:val="none" w:sz="0" w:space="0" w:color="auto"/>
        <w:bottom w:val="none" w:sz="0" w:space="0" w:color="auto"/>
        <w:right w:val="none" w:sz="0" w:space="0" w:color="auto"/>
      </w:divBdr>
    </w:div>
    <w:div w:id="524557583">
      <w:bodyDiv w:val="1"/>
      <w:marLeft w:val="0"/>
      <w:marRight w:val="0"/>
      <w:marTop w:val="0"/>
      <w:marBottom w:val="0"/>
      <w:divBdr>
        <w:top w:val="none" w:sz="0" w:space="0" w:color="auto"/>
        <w:left w:val="none" w:sz="0" w:space="0" w:color="auto"/>
        <w:bottom w:val="none" w:sz="0" w:space="0" w:color="auto"/>
        <w:right w:val="none" w:sz="0" w:space="0" w:color="auto"/>
      </w:divBdr>
    </w:div>
    <w:div w:id="645669403">
      <w:bodyDiv w:val="1"/>
      <w:marLeft w:val="0"/>
      <w:marRight w:val="0"/>
      <w:marTop w:val="0"/>
      <w:marBottom w:val="0"/>
      <w:divBdr>
        <w:top w:val="none" w:sz="0" w:space="0" w:color="auto"/>
        <w:left w:val="none" w:sz="0" w:space="0" w:color="auto"/>
        <w:bottom w:val="none" w:sz="0" w:space="0" w:color="auto"/>
        <w:right w:val="none" w:sz="0" w:space="0" w:color="auto"/>
      </w:divBdr>
    </w:div>
    <w:div w:id="798688802">
      <w:bodyDiv w:val="1"/>
      <w:marLeft w:val="0"/>
      <w:marRight w:val="0"/>
      <w:marTop w:val="0"/>
      <w:marBottom w:val="0"/>
      <w:divBdr>
        <w:top w:val="none" w:sz="0" w:space="0" w:color="auto"/>
        <w:left w:val="none" w:sz="0" w:space="0" w:color="auto"/>
        <w:bottom w:val="none" w:sz="0" w:space="0" w:color="auto"/>
        <w:right w:val="none" w:sz="0" w:space="0" w:color="auto"/>
      </w:divBdr>
    </w:div>
    <w:div w:id="856624870">
      <w:bodyDiv w:val="1"/>
      <w:marLeft w:val="0"/>
      <w:marRight w:val="0"/>
      <w:marTop w:val="0"/>
      <w:marBottom w:val="0"/>
      <w:divBdr>
        <w:top w:val="none" w:sz="0" w:space="0" w:color="auto"/>
        <w:left w:val="none" w:sz="0" w:space="0" w:color="auto"/>
        <w:bottom w:val="none" w:sz="0" w:space="0" w:color="auto"/>
        <w:right w:val="none" w:sz="0" w:space="0" w:color="auto"/>
      </w:divBdr>
    </w:div>
    <w:div w:id="1016270014">
      <w:bodyDiv w:val="1"/>
      <w:marLeft w:val="0"/>
      <w:marRight w:val="0"/>
      <w:marTop w:val="0"/>
      <w:marBottom w:val="0"/>
      <w:divBdr>
        <w:top w:val="none" w:sz="0" w:space="0" w:color="auto"/>
        <w:left w:val="none" w:sz="0" w:space="0" w:color="auto"/>
        <w:bottom w:val="none" w:sz="0" w:space="0" w:color="auto"/>
        <w:right w:val="none" w:sz="0" w:space="0" w:color="auto"/>
      </w:divBdr>
    </w:div>
    <w:div w:id="1077746927">
      <w:bodyDiv w:val="1"/>
      <w:marLeft w:val="0"/>
      <w:marRight w:val="0"/>
      <w:marTop w:val="0"/>
      <w:marBottom w:val="0"/>
      <w:divBdr>
        <w:top w:val="none" w:sz="0" w:space="0" w:color="auto"/>
        <w:left w:val="none" w:sz="0" w:space="0" w:color="auto"/>
        <w:bottom w:val="none" w:sz="0" w:space="0" w:color="auto"/>
        <w:right w:val="none" w:sz="0" w:space="0" w:color="auto"/>
      </w:divBdr>
    </w:div>
    <w:div w:id="1084230541">
      <w:bodyDiv w:val="1"/>
      <w:marLeft w:val="0"/>
      <w:marRight w:val="0"/>
      <w:marTop w:val="0"/>
      <w:marBottom w:val="0"/>
      <w:divBdr>
        <w:top w:val="none" w:sz="0" w:space="0" w:color="auto"/>
        <w:left w:val="none" w:sz="0" w:space="0" w:color="auto"/>
        <w:bottom w:val="none" w:sz="0" w:space="0" w:color="auto"/>
        <w:right w:val="none" w:sz="0" w:space="0" w:color="auto"/>
      </w:divBdr>
    </w:div>
    <w:div w:id="1126125581">
      <w:bodyDiv w:val="1"/>
      <w:marLeft w:val="0"/>
      <w:marRight w:val="0"/>
      <w:marTop w:val="0"/>
      <w:marBottom w:val="0"/>
      <w:divBdr>
        <w:top w:val="none" w:sz="0" w:space="0" w:color="auto"/>
        <w:left w:val="none" w:sz="0" w:space="0" w:color="auto"/>
        <w:bottom w:val="none" w:sz="0" w:space="0" w:color="auto"/>
        <w:right w:val="none" w:sz="0" w:space="0" w:color="auto"/>
      </w:divBdr>
    </w:div>
    <w:div w:id="1219977282">
      <w:bodyDiv w:val="1"/>
      <w:marLeft w:val="0"/>
      <w:marRight w:val="0"/>
      <w:marTop w:val="0"/>
      <w:marBottom w:val="0"/>
      <w:divBdr>
        <w:top w:val="none" w:sz="0" w:space="0" w:color="auto"/>
        <w:left w:val="none" w:sz="0" w:space="0" w:color="auto"/>
        <w:bottom w:val="none" w:sz="0" w:space="0" w:color="auto"/>
        <w:right w:val="none" w:sz="0" w:space="0" w:color="auto"/>
      </w:divBdr>
    </w:div>
    <w:div w:id="1280382604">
      <w:bodyDiv w:val="1"/>
      <w:marLeft w:val="0"/>
      <w:marRight w:val="0"/>
      <w:marTop w:val="0"/>
      <w:marBottom w:val="0"/>
      <w:divBdr>
        <w:top w:val="none" w:sz="0" w:space="0" w:color="auto"/>
        <w:left w:val="none" w:sz="0" w:space="0" w:color="auto"/>
        <w:bottom w:val="none" w:sz="0" w:space="0" w:color="auto"/>
        <w:right w:val="none" w:sz="0" w:space="0" w:color="auto"/>
      </w:divBdr>
    </w:div>
    <w:div w:id="1287003184">
      <w:bodyDiv w:val="1"/>
      <w:marLeft w:val="0"/>
      <w:marRight w:val="0"/>
      <w:marTop w:val="0"/>
      <w:marBottom w:val="0"/>
      <w:divBdr>
        <w:top w:val="none" w:sz="0" w:space="0" w:color="auto"/>
        <w:left w:val="none" w:sz="0" w:space="0" w:color="auto"/>
        <w:bottom w:val="none" w:sz="0" w:space="0" w:color="auto"/>
        <w:right w:val="none" w:sz="0" w:space="0" w:color="auto"/>
      </w:divBdr>
    </w:div>
    <w:div w:id="1302728192">
      <w:bodyDiv w:val="1"/>
      <w:marLeft w:val="0"/>
      <w:marRight w:val="0"/>
      <w:marTop w:val="0"/>
      <w:marBottom w:val="0"/>
      <w:divBdr>
        <w:top w:val="none" w:sz="0" w:space="0" w:color="auto"/>
        <w:left w:val="none" w:sz="0" w:space="0" w:color="auto"/>
        <w:bottom w:val="none" w:sz="0" w:space="0" w:color="auto"/>
        <w:right w:val="none" w:sz="0" w:space="0" w:color="auto"/>
      </w:divBdr>
    </w:div>
    <w:div w:id="1357852150">
      <w:bodyDiv w:val="1"/>
      <w:marLeft w:val="0"/>
      <w:marRight w:val="0"/>
      <w:marTop w:val="0"/>
      <w:marBottom w:val="0"/>
      <w:divBdr>
        <w:top w:val="none" w:sz="0" w:space="0" w:color="auto"/>
        <w:left w:val="none" w:sz="0" w:space="0" w:color="auto"/>
        <w:bottom w:val="none" w:sz="0" w:space="0" w:color="auto"/>
        <w:right w:val="none" w:sz="0" w:space="0" w:color="auto"/>
      </w:divBdr>
      <w:divsChild>
        <w:div w:id="2076779584">
          <w:marLeft w:val="0"/>
          <w:marRight w:val="0"/>
          <w:marTop w:val="0"/>
          <w:marBottom w:val="0"/>
          <w:divBdr>
            <w:top w:val="none" w:sz="0" w:space="0" w:color="auto"/>
            <w:left w:val="none" w:sz="0" w:space="0" w:color="auto"/>
            <w:bottom w:val="none" w:sz="0" w:space="0" w:color="auto"/>
            <w:right w:val="none" w:sz="0" w:space="0" w:color="auto"/>
          </w:divBdr>
        </w:div>
      </w:divsChild>
    </w:div>
    <w:div w:id="1374425795">
      <w:bodyDiv w:val="1"/>
      <w:marLeft w:val="0"/>
      <w:marRight w:val="0"/>
      <w:marTop w:val="0"/>
      <w:marBottom w:val="0"/>
      <w:divBdr>
        <w:top w:val="none" w:sz="0" w:space="0" w:color="auto"/>
        <w:left w:val="none" w:sz="0" w:space="0" w:color="auto"/>
        <w:bottom w:val="none" w:sz="0" w:space="0" w:color="auto"/>
        <w:right w:val="none" w:sz="0" w:space="0" w:color="auto"/>
      </w:divBdr>
    </w:div>
    <w:div w:id="1379431488">
      <w:bodyDiv w:val="1"/>
      <w:marLeft w:val="0"/>
      <w:marRight w:val="0"/>
      <w:marTop w:val="0"/>
      <w:marBottom w:val="0"/>
      <w:divBdr>
        <w:top w:val="none" w:sz="0" w:space="0" w:color="auto"/>
        <w:left w:val="none" w:sz="0" w:space="0" w:color="auto"/>
        <w:bottom w:val="none" w:sz="0" w:space="0" w:color="auto"/>
        <w:right w:val="none" w:sz="0" w:space="0" w:color="auto"/>
      </w:divBdr>
    </w:div>
    <w:div w:id="1380662997">
      <w:bodyDiv w:val="1"/>
      <w:marLeft w:val="0"/>
      <w:marRight w:val="0"/>
      <w:marTop w:val="0"/>
      <w:marBottom w:val="0"/>
      <w:divBdr>
        <w:top w:val="none" w:sz="0" w:space="0" w:color="auto"/>
        <w:left w:val="none" w:sz="0" w:space="0" w:color="auto"/>
        <w:bottom w:val="none" w:sz="0" w:space="0" w:color="auto"/>
        <w:right w:val="none" w:sz="0" w:space="0" w:color="auto"/>
      </w:divBdr>
    </w:div>
    <w:div w:id="1499227500">
      <w:bodyDiv w:val="1"/>
      <w:marLeft w:val="0"/>
      <w:marRight w:val="0"/>
      <w:marTop w:val="0"/>
      <w:marBottom w:val="0"/>
      <w:divBdr>
        <w:top w:val="none" w:sz="0" w:space="0" w:color="auto"/>
        <w:left w:val="none" w:sz="0" w:space="0" w:color="auto"/>
        <w:bottom w:val="none" w:sz="0" w:space="0" w:color="auto"/>
        <w:right w:val="none" w:sz="0" w:space="0" w:color="auto"/>
      </w:divBdr>
    </w:div>
    <w:div w:id="1608536295">
      <w:bodyDiv w:val="1"/>
      <w:marLeft w:val="0"/>
      <w:marRight w:val="0"/>
      <w:marTop w:val="0"/>
      <w:marBottom w:val="0"/>
      <w:divBdr>
        <w:top w:val="none" w:sz="0" w:space="0" w:color="auto"/>
        <w:left w:val="none" w:sz="0" w:space="0" w:color="auto"/>
        <w:bottom w:val="none" w:sz="0" w:space="0" w:color="auto"/>
        <w:right w:val="none" w:sz="0" w:space="0" w:color="auto"/>
      </w:divBdr>
    </w:div>
    <w:div w:id="1644967992">
      <w:bodyDiv w:val="1"/>
      <w:marLeft w:val="0"/>
      <w:marRight w:val="0"/>
      <w:marTop w:val="0"/>
      <w:marBottom w:val="0"/>
      <w:divBdr>
        <w:top w:val="none" w:sz="0" w:space="0" w:color="auto"/>
        <w:left w:val="none" w:sz="0" w:space="0" w:color="auto"/>
        <w:bottom w:val="none" w:sz="0" w:space="0" w:color="auto"/>
        <w:right w:val="none" w:sz="0" w:space="0" w:color="auto"/>
      </w:divBdr>
    </w:div>
    <w:div w:id="1662541764">
      <w:bodyDiv w:val="1"/>
      <w:marLeft w:val="0"/>
      <w:marRight w:val="0"/>
      <w:marTop w:val="0"/>
      <w:marBottom w:val="0"/>
      <w:divBdr>
        <w:top w:val="none" w:sz="0" w:space="0" w:color="auto"/>
        <w:left w:val="none" w:sz="0" w:space="0" w:color="auto"/>
        <w:bottom w:val="none" w:sz="0" w:space="0" w:color="auto"/>
        <w:right w:val="none" w:sz="0" w:space="0" w:color="auto"/>
      </w:divBdr>
    </w:div>
    <w:div w:id="1679691951">
      <w:bodyDiv w:val="1"/>
      <w:marLeft w:val="0"/>
      <w:marRight w:val="0"/>
      <w:marTop w:val="0"/>
      <w:marBottom w:val="0"/>
      <w:divBdr>
        <w:top w:val="none" w:sz="0" w:space="0" w:color="auto"/>
        <w:left w:val="none" w:sz="0" w:space="0" w:color="auto"/>
        <w:bottom w:val="none" w:sz="0" w:space="0" w:color="auto"/>
        <w:right w:val="none" w:sz="0" w:space="0" w:color="auto"/>
      </w:divBdr>
    </w:div>
    <w:div w:id="1710184983">
      <w:bodyDiv w:val="1"/>
      <w:marLeft w:val="0"/>
      <w:marRight w:val="0"/>
      <w:marTop w:val="0"/>
      <w:marBottom w:val="0"/>
      <w:divBdr>
        <w:top w:val="none" w:sz="0" w:space="0" w:color="auto"/>
        <w:left w:val="none" w:sz="0" w:space="0" w:color="auto"/>
        <w:bottom w:val="none" w:sz="0" w:space="0" w:color="auto"/>
        <w:right w:val="none" w:sz="0" w:space="0" w:color="auto"/>
      </w:divBdr>
    </w:div>
    <w:div w:id="1751468498">
      <w:bodyDiv w:val="1"/>
      <w:marLeft w:val="0"/>
      <w:marRight w:val="0"/>
      <w:marTop w:val="0"/>
      <w:marBottom w:val="0"/>
      <w:divBdr>
        <w:top w:val="none" w:sz="0" w:space="0" w:color="auto"/>
        <w:left w:val="none" w:sz="0" w:space="0" w:color="auto"/>
        <w:bottom w:val="none" w:sz="0" w:space="0" w:color="auto"/>
        <w:right w:val="none" w:sz="0" w:space="0" w:color="auto"/>
      </w:divBdr>
    </w:div>
    <w:div w:id="1778985204">
      <w:bodyDiv w:val="1"/>
      <w:marLeft w:val="0"/>
      <w:marRight w:val="0"/>
      <w:marTop w:val="0"/>
      <w:marBottom w:val="0"/>
      <w:divBdr>
        <w:top w:val="none" w:sz="0" w:space="0" w:color="auto"/>
        <w:left w:val="none" w:sz="0" w:space="0" w:color="auto"/>
        <w:bottom w:val="none" w:sz="0" w:space="0" w:color="auto"/>
        <w:right w:val="none" w:sz="0" w:space="0" w:color="auto"/>
      </w:divBdr>
    </w:div>
    <w:div w:id="1781994347">
      <w:bodyDiv w:val="1"/>
      <w:marLeft w:val="0"/>
      <w:marRight w:val="0"/>
      <w:marTop w:val="0"/>
      <w:marBottom w:val="0"/>
      <w:divBdr>
        <w:top w:val="none" w:sz="0" w:space="0" w:color="auto"/>
        <w:left w:val="none" w:sz="0" w:space="0" w:color="auto"/>
        <w:bottom w:val="none" w:sz="0" w:space="0" w:color="auto"/>
        <w:right w:val="none" w:sz="0" w:space="0" w:color="auto"/>
      </w:divBdr>
    </w:div>
    <w:div w:id="1850023625">
      <w:bodyDiv w:val="1"/>
      <w:marLeft w:val="0"/>
      <w:marRight w:val="0"/>
      <w:marTop w:val="0"/>
      <w:marBottom w:val="0"/>
      <w:divBdr>
        <w:top w:val="none" w:sz="0" w:space="0" w:color="auto"/>
        <w:left w:val="none" w:sz="0" w:space="0" w:color="auto"/>
        <w:bottom w:val="none" w:sz="0" w:space="0" w:color="auto"/>
        <w:right w:val="none" w:sz="0" w:space="0" w:color="auto"/>
      </w:divBdr>
    </w:div>
    <w:div w:id="1911427543">
      <w:bodyDiv w:val="1"/>
      <w:marLeft w:val="0"/>
      <w:marRight w:val="0"/>
      <w:marTop w:val="0"/>
      <w:marBottom w:val="0"/>
      <w:divBdr>
        <w:top w:val="none" w:sz="0" w:space="0" w:color="auto"/>
        <w:left w:val="none" w:sz="0" w:space="0" w:color="auto"/>
        <w:bottom w:val="none" w:sz="0" w:space="0" w:color="auto"/>
        <w:right w:val="none" w:sz="0" w:space="0" w:color="auto"/>
      </w:divBdr>
    </w:div>
    <w:div w:id="1917933663">
      <w:bodyDiv w:val="1"/>
      <w:marLeft w:val="0"/>
      <w:marRight w:val="0"/>
      <w:marTop w:val="0"/>
      <w:marBottom w:val="0"/>
      <w:divBdr>
        <w:top w:val="none" w:sz="0" w:space="0" w:color="auto"/>
        <w:left w:val="none" w:sz="0" w:space="0" w:color="auto"/>
        <w:bottom w:val="none" w:sz="0" w:space="0" w:color="auto"/>
        <w:right w:val="none" w:sz="0" w:space="0" w:color="auto"/>
      </w:divBdr>
    </w:div>
    <w:div w:id="1938175009">
      <w:bodyDiv w:val="1"/>
      <w:marLeft w:val="0"/>
      <w:marRight w:val="0"/>
      <w:marTop w:val="0"/>
      <w:marBottom w:val="0"/>
      <w:divBdr>
        <w:top w:val="none" w:sz="0" w:space="0" w:color="auto"/>
        <w:left w:val="none" w:sz="0" w:space="0" w:color="auto"/>
        <w:bottom w:val="none" w:sz="0" w:space="0" w:color="auto"/>
        <w:right w:val="none" w:sz="0" w:space="0" w:color="auto"/>
      </w:divBdr>
    </w:div>
    <w:div w:id="1962147974">
      <w:bodyDiv w:val="1"/>
      <w:marLeft w:val="0"/>
      <w:marRight w:val="0"/>
      <w:marTop w:val="0"/>
      <w:marBottom w:val="0"/>
      <w:divBdr>
        <w:top w:val="none" w:sz="0" w:space="0" w:color="auto"/>
        <w:left w:val="none" w:sz="0" w:space="0" w:color="auto"/>
        <w:bottom w:val="none" w:sz="0" w:space="0" w:color="auto"/>
        <w:right w:val="none" w:sz="0" w:space="0" w:color="auto"/>
      </w:divBdr>
    </w:div>
    <w:div w:id="2001494926">
      <w:bodyDiv w:val="1"/>
      <w:marLeft w:val="0"/>
      <w:marRight w:val="0"/>
      <w:marTop w:val="0"/>
      <w:marBottom w:val="0"/>
      <w:divBdr>
        <w:top w:val="none" w:sz="0" w:space="0" w:color="auto"/>
        <w:left w:val="none" w:sz="0" w:space="0" w:color="auto"/>
        <w:bottom w:val="none" w:sz="0" w:space="0" w:color="auto"/>
        <w:right w:val="none" w:sz="0" w:space="0" w:color="auto"/>
      </w:divBdr>
    </w:div>
    <w:div w:id="2088839730">
      <w:bodyDiv w:val="1"/>
      <w:marLeft w:val="0"/>
      <w:marRight w:val="0"/>
      <w:marTop w:val="0"/>
      <w:marBottom w:val="0"/>
      <w:divBdr>
        <w:top w:val="none" w:sz="0" w:space="0" w:color="auto"/>
        <w:left w:val="none" w:sz="0" w:space="0" w:color="auto"/>
        <w:bottom w:val="none" w:sz="0" w:space="0" w:color="auto"/>
        <w:right w:val="none" w:sz="0" w:space="0" w:color="auto"/>
      </w:divBdr>
    </w:div>
    <w:div w:id="211054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lambda-functions.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45/3287324.3287533" TargetMode="External"/><Relationship Id="rId5" Type="http://schemas.openxmlformats.org/officeDocument/2006/relationships/webSettings" Target="webSettings.xml"/><Relationship Id="rId10" Type="http://schemas.openxmlformats.org/officeDocument/2006/relationships/hyperlink" Target="https://registry.terraform.io/providers/hashicorp/aws/latest/docs" TargetMode="External"/><Relationship Id="rId4" Type="http://schemas.openxmlformats.org/officeDocument/2006/relationships/settings" Target="settings.xml"/><Relationship Id="rId9" Type="http://schemas.openxmlformats.org/officeDocument/2006/relationships/hyperlink" Target="https://doi.org/10.48175/ijarsct-17618"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2D1D9E6BF00421B8C3FFF4F9614568D"/>
        <w:category>
          <w:name w:val="General"/>
          <w:gallery w:val="placeholder"/>
        </w:category>
        <w:types>
          <w:type w:val="bbPlcHdr"/>
        </w:types>
        <w:behaviors>
          <w:behavior w:val="content"/>
        </w:behaviors>
        <w:guid w:val="{F61C216E-A9C9-4373-BF59-D6E1A98C06F7}"/>
      </w:docPartPr>
      <w:docPartBody>
        <w:p w:rsidR="00204642" w:rsidRDefault="008C6034" w:rsidP="008C6034">
          <w:pPr>
            <w:pStyle w:val="42D1D9E6BF00421B8C3FFF4F9614568D"/>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34"/>
    <w:rsid w:val="00064826"/>
    <w:rsid w:val="00204642"/>
    <w:rsid w:val="002A4E07"/>
    <w:rsid w:val="004D69FD"/>
    <w:rsid w:val="00562C60"/>
    <w:rsid w:val="006979CB"/>
    <w:rsid w:val="00795C00"/>
    <w:rsid w:val="008C6034"/>
    <w:rsid w:val="00965546"/>
    <w:rsid w:val="00BB123A"/>
    <w:rsid w:val="00C41028"/>
    <w:rsid w:val="00FE4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1D9E6BF00421B8C3FFF4F9614568D">
    <w:name w:val="42D1D9E6BF00421B8C3FFF4F9614568D"/>
    <w:rsid w:val="008C6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69CCF-B006-4542-AC54-6D2A5FCA4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3462</Words>
  <Characters>23198</Characters>
  <Application>Microsoft Office Word</Application>
  <DocSecurity>0</DocSecurity>
  <Lines>473</Lines>
  <Paragraphs>229</Paragraphs>
  <ScaleCrop>false</ScaleCrop>
  <HeadingPairs>
    <vt:vector size="2" baseType="variant">
      <vt:variant>
        <vt:lpstr>Title</vt:lpstr>
      </vt:variant>
      <vt:variant>
        <vt:i4>1</vt:i4>
      </vt:variant>
    </vt:vector>
  </HeadingPairs>
  <TitlesOfParts>
    <vt:vector size="1" baseType="lpstr">
      <vt:lpstr>Evaluating the Effectiveness of a Serverless AWS Log Forwarding Architecture for Threat Detection and Compliance Automation using Terraform.</vt:lpstr>
    </vt:vector>
  </TitlesOfParts>
  <Company/>
  <LinksUpToDate>false</LinksUpToDate>
  <CharactersWithSpaces>26431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Effectiveness of a Serverless AWS Log Forwarding Architecture for Threat Detection and Compliance Automation using Terraform.</dc:title>
  <dc:subject>Detailed Project Proposal</dc:subject>
  <dc:creator>Shaistha Khanum [Student-PECS]</dc:creator>
  <cp:keywords/>
  <dc:description/>
  <cp:lastModifiedBy>Shaistha Khanum [Student-PECS]</cp:lastModifiedBy>
  <cp:revision>2</cp:revision>
  <dcterms:created xsi:type="dcterms:W3CDTF">2025-06-15T17:48:00Z</dcterms:created>
  <dcterms:modified xsi:type="dcterms:W3CDTF">2025-06-15T17:48:00Z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5b311ec6-baaf-4622-87e3-4cffe904818c</vt:lpwstr>
  </property>
</Properties>
</file>