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F8F00" w:themeColor="accent4" w:themeShade="BF"/>
  <w:body>
    <w:p w14:paraId="790CA10B" w14:textId="77777777" w:rsidR="00F83F6E" w:rsidRDefault="00000000">
      <w:pPr>
        <w:pStyle w:val="Heading1"/>
        <w:jc w:val="center"/>
        <w:rPr>
          <w:rFonts w:ascii="Arial" w:hAnsi="Arial" w:cs="Arial" w:hint="default"/>
          <w:sz w:val="22"/>
          <w:szCs w:val="22"/>
        </w:rPr>
      </w:pPr>
      <w:r>
        <w:rPr>
          <w:rFonts w:ascii="Arial" w:hAnsi="Arial" w:cs="Arial" w:hint="default"/>
          <w:sz w:val="22"/>
          <w:szCs w:val="22"/>
        </w:rPr>
        <w:t>Weekly Status Reports Compilation (Week 1 – Week 4)</w:t>
      </w:r>
    </w:p>
    <w:p w14:paraId="748B290A" w14:textId="77777777" w:rsidR="00F83F6E" w:rsidRDefault="00000000">
      <w:pPr>
        <w:pStyle w:val="Heading2"/>
        <w:rPr>
          <w:rFonts w:ascii="Arial" w:hAnsi="Arial" w:cs="Arial" w:hint="default"/>
          <w:sz w:val="22"/>
          <w:szCs w:val="22"/>
        </w:rPr>
      </w:pPr>
      <w:r>
        <w:rPr>
          <w:rFonts w:ascii="Arial" w:hAnsi="Arial" w:cs="Arial" w:hint="default"/>
          <w:sz w:val="22"/>
          <w:szCs w:val="22"/>
        </w:rPr>
        <w:t>Week 1 Status Report</w:t>
      </w:r>
    </w:p>
    <w:p w14:paraId="19B26330" w14:textId="77777777" w:rsidR="00F83F6E" w:rsidRDefault="00000000">
      <w:pPr>
        <w:pStyle w:val="Heading3"/>
        <w:rPr>
          <w:rFonts w:ascii="Arial" w:hAnsi="Arial" w:cs="Arial" w:hint="default"/>
          <w:sz w:val="22"/>
          <w:szCs w:val="22"/>
        </w:rPr>
      </w:pPr>
      <w:r>
        <w:rPr>
          <w:rFonts w:ascii="Arial" w:hAnsi="Arial" w:cs="Arial" w:hint="default"/>
          <w:sz w:val="22"/>
          <w:szCs w:val="22"/>
        </w:rPr>
        <w:t>Activities Completed</w:t>
      </w:r>
    </w:p>
    <w:p w14:paraId="6B93FA55" w14:textId="77777777" w:rsidR="00F83F6E" w:rsidRDefault="00000000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Analyzed the provided PCAP dataset using Wireshark and applied targeted packet filters to identify the compromised host.</w:t>
      </w:r>
    </w:p>
    <w:p w14:paraId="26F77D2D" w14:textId="77777777" w:rsidR="00F83F6E" w:rsidRDefault="00000000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Successfully extracted and verified the victim device's network identifiers, including IP address </w:t>
      </w:r>
      <w:r>
        <w:rPr>
          <w:rStyle w:val="Strong"/>
          <w:rFonts w:ascii="Arial" w:hAnsi="Arial" w:cs="Arial"/>
          <w:sz w:val="22"/>
          <w:szCs w:val="22"/>
        </w:rPr>
        <w:t>192.168.100.103</w:t>
      </w:r>
      <w:r>
        <w:rPr>
          <w:rFonts w:ascii="Arial" w:hAnsi="Arial" w:cs="Arial"/>
          <w:sz w:val="22"/>
          <w:szCs w:val="22"/>
        </w:rPr>
        <w:t xml:space="preserve"> and corresponding MAC address information.</w:t>
      </w:r>
    </w:p>
    <w:p w14:paraId="7F89E935" w14:textId="77777777" w:rsidR="00F83F6E" w:rsidRDefault="00000000">
      <w:pPr>
        <w:pStyle w:val="Heading3"/>
        <w:rPr>
          <w:rFonts w:ascii="Arial" w:hAnsi="Arial" w:cs="Arial" w:hint="default"/>
          <w:sz w:val="22"/>
          <w:szCs w:val="22"/>
        </w:rPr>
      </w:pPr>
      <w:r>
        <w:rPr>
          <w:rFonts w:ascii="Arial" w:hAnsi="Arial" w:cs="Arial" w:hint="default"/>
          <w:sz w:val="22"/>
          <w:szCs w:val="22"/>
        </w:rPr>
        <w:t>Key Milestones Achieved</w:t>
      </w:r>
    </w:p>
    <w:p w14:paraId="68C4897E" w14:textId="77777777" w:rsidR="00F83F6E" w:rsidRDefault="00000000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Identified and documented the external botnet Command-and-Control (C2) server addresses (</w:t>
      </w:r>
      <w:r>
        <w:rPr>
          <w:rStyle w:val="Strong"/>
          <w:rFonts w:ascii="Arial" w:hAnsi="Arial" w:cs="Arial"/>
          <w:sz w:val="22"/>
          <w:szCs w:val="22"/>
        </w:rPr>
        <w:t>219.243.27.65</w:t>
      </w:r>
      <w:r>
        <w:rPr>
          <w:rFonts w:ascii="Arial" w:hAnsi="Arial" w:cs="Arial"/>
          <w:sz w:val="22"/>
          <w:szCs w:val="22"/>
        </w:rPr>
        <w:t xml:space="preserve"> and </w:t>
      </w:r>
      <w:r>
        <w:rPr>
          <w:rStyle w:val="Strong"/>
          <w:rFonts w:ascii="Arial" w:hAnsi="Arial" w:cs="Arial"/>
          <w:sz w:val="22"/>
          <w:szCs w:val="22"/>
        </w:rPr>
        <w:t>71.181.6.40</w:t>
      </w:r>
      <w:r>
        <w:rPr>
          <w:rFonts w:ascii="Arial" w:hAnsi="Arial" w:cs="Arial"/>
          <w:sz w:val="22"/>
          <w:szCs w:val="22"/>
        </w:rPr>
        <w:t>).</w:t>
      </w:r>
    </w:p>
    <w:p w14:paraId="56DB8EB3" w14:textId="77777777" w:rsidR="00F83F6E" w:rsidRDefault="00000000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Detected multiple plaintext Telnet authentication attempts and confirmed evidence of automated brute-force activity through packet and log analysis.</w:t>
      </w:r>
    </w:p>
    <w:p w14:paraId="3FFE4065" w14:textId="77777777" w:rsidR="00F83F6E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74A017E1">
          <v:rect id="_x0000_i1025" style="width:6in;height:1.5pt" o:hralign="center" o:hrstd="t" o:hr="t" fillcolor="#a0a0a0" stroked="f"/>
        </w:pict>
      </w:r>
    </w:p>
    <w:p w14:paraId="17F93497" w14:textId="77777777" w:rsidR="00F83F6E" w:rsidRDefault="00000000">
      <w:pPr>
        <w:pStyle w:val="Heading2"/>
        <w:rPr>
          <w:rFonts w:ascii="Arial" w:hAnsi="Arial" w:cs="Arial" w:hint="default"/>
          <w:sz w:val="22"/>
          <w:szCs w:val="22"/>
        </w:rPr>
      </w:pPr>
      <w:r>
        <w:rPr>
          <w:rFonts w:ascii="Arial" w:hAnsi="Arial" w:cs="Arial" w:hint="default"/>
          <w:sz w:val="22"/>
          <w:szCs w:val="22"/>
        </w:rPr>
        <w:t>Week 2 Status Report</w:t>
      </w:r>
    </w:p>
    <w:p w14:paraId="4E634CC9" w14:textId="77777777" w:rsidR="00F83F6E" w:rsidRDefault="00000000">
      <w:pPr>
        <w:pStyle w:val="Heading3"/>
        <w:rPr>
          <w:rFonts w:ascii="Arial" w:hAnsi="Arial" w:cs="Arial" w:hint="default"/>
          <w:sz w:val="22"/>
          <w:szCs w:val="22"/>
        </w:rPr>
      </w:pPr>
      <w:r>
        <w:rPr>
          <w:rFonts w:ascii="Arial" w:hAnsi="Arial" w:cs="Arial" w:hint="default"/>
          <w:sz w:val="22"/>
          <w:szCs w:val="22"/>
        </w:rPr>
        <w:t>Activities Completed</w:t>
      </w:r>
    </w:p>
    <w:p w14:paraId="5285A33E" w14:textId="77777777" w:rsidR="00F83F6E" w:rsidRDefault="00000000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Developed a secure network containment architecture to mitigate botnet communication and restrict lateral movement.</w:t>
      </w:r>
    </w:p>
    <w:p w14:paraId="6BD474C3" w14:textId="77777777" w:rsidR="00F83F6E" w:rsidRDefault="00000000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Prepared and validated Cisco IOS security configurations required for network hardening and attack prevention.</w:t>
      </w:r>
    </w:p>
    <w:p w14:paraId="5090449D" w14:textId="77777777" w:rsidR="00F83F6E" w:rsidRDefault="00000000">
      <w:pPr>
        <w:pStyle w:val="Heading3"/>
        <w:rPr>
          <w:rFonts w:ascii="Arial" w:hAnsi="Arial" w:cs="Arial" w:hint="default"/>
          <w:sz w:val="22"/>
          <w:szCs w:val="22"/>
        </w:rPr>
      </w:pPr>
      <w:r>
        <w:rPr>
          <w:rFonts w:ascii="Arial" w:hAnsi="Arial" w:cs="Arial" w:hint="default"/>
          <w:sz w:val="22"/>
          <w:szCs w:val="22"/>
        </w:rPr>
        <w:t>Key Milestones Achieved</w:t>
      </w:r>
    </w:p>
    <w:p w14:paraId="49A52AE7" w14:textId="77777777" w:rsidR="00F83F6E" w:rsidRDefault="00000000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Eliminated the use of insecure Telnet services (TCP Port 23) and migrated remote administration to encrypted SSH (TCP Port 22).</w:t>
      </w:r>
    </w:p>
    <w:p w14:paraId="606BC106" w14:textId="77777777" w:rsidR="00F83F6E" w:rsidRDefault="00000000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Segregated the vulnerable IoT device into </w:t>
      </w:r>
      <w:r>
        <w:rPr>
          <w:rStyle w:val="Strong"/>
          <w:rFonts w:ascii="Arial" w:hAnsi="Arial" w:cs="Arial"/>
          <w:sz w:val="22"/>
          <w:szCs w:val="22"/>
        </w:rPr>
        <w:t>VLAN 20</w:t>
      </w:r>
      <w:r>
        <w:rPr>
          <w:rFonts w:ascii="Arial" w:hAnsi="Arial" w:cs="Arial"/>
          <w:sz w:val="22"/>
          <w:szCs w:val="22"/>
        </w:rPr>
        <w:t xml:space="preserve"> to improve network isolation and reduce exposure to potential threats.</w:t>
      </w:r>
    </w:p>
    <w:p w14:paraId="20D8EC9B" w14:textId="77777777" w:rsidR="00F83F6E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3CC1121E">
          <v:rect id="_x0000_i1026" style="width:6in;height:1.5pt" o:hralign="center" o:hrstd="t" o:hr="t" fillcolor="#a0a0a0" stroked="f"/>
        </w:pict>
      </w:r>
    </w:p>
    <w:p w14:paraId="3CF9BF97" w14:textId="77777777" w:rsidR="00F83F6E" w:rsidRDefault="00000000">
      <w:pPr>
        <w:pStyle w:val="Heading2"/>
        <w:rPr>
          <w:rFonts w:ascii="Arial" w:hAnsi="Arial" w:cs="Arial" w:hint="default"/>
          <w:sz w:val="22"/>
          <w:szCs w:val="22"/>
        </w:rPr>
      </w:pPr>
      <w:r>
        <w:rPr>
          <w:rFonts w:ascii="Arial" w:hAnsi="Arial" w:cs="Arial" w:hint="default"/>
          <w:sz w:val="22"/>
          <w:szCs w:val="22"/>
        </w:rPr>
        <w:t>Week 3 Status Report</w:t>
      </w:r>
    </w:p>
    <w:p w14:paraId="5437D00E" w14:textId="77777777" w:rsidR="00F83F6E" w:rsidRDefault="00000000">
      <w:pPr>
        <w:pStyle w:val="Heading3"/>
        <w:rPr>
          <w:rFonts w:ascii="Arial" w:hAnsi="Arial" w:cs="Arial" w:hint="default"/>
          <w:sz w:val="22"/>
          <w:szCs w:val="22"/>
        </w:rPr>
      </w:pPr>
      <w:r>
        <w:rPr>
          <w:rFonts w:ascii="Arial" w:hAnsi="Arial" w:cs="Arial" w:hint="default"/>
          <w:sz w:val="22"/>
          <w:szCs w:val="22"/>
        </w:rPr>
        <w:t>Activities Completed</w:t>
      </w:r>
    </w:p>
    <w:p w14:paraId="7C359EDF" w14:textId="77777777" w:rsidR="00F83F6E" w:rsidRDefault="00000000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Designed and implemented Layer 2 switch port-security policies to restrict access to authorized hardware only.</w:t>
      </w:r>
    </w:p>
    <w:p w14:paraId="301CBF88" w14:textId="77777777" w:rsidR="00F83F6E" w:rsidRDefault="00000000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Configured MAC address binding for the Raspberry Pi endpoint to prevent unauthorized device replacement or spoofing.</w:t>
      </w:r>
    </w:p>
    <w:p w14:paraId="59EC9B3F" w14:textId="77777777" w:rsidR="00F83F6E" w:rsidRDefault="00F83F6E">
      <w:pPr>
        <w:spacing w:beforeAutospacing="1" w:after="0" w:afterAutospacing="1"/>
        <w:ind w:left="1080"/>
        <w:rPr>
          <w:rFonts w:ascii="Arial" w:hAnsi="Arial" w:cs="Arial"/>
        </w:rPr>
      </w:pPr>
    </w:p>
    <w:p w14:paraId="650CADBB" w14:textId="77777777" w:rsidR="00F83F6E" w:rsidRDefault="00000000">
      <w:pPr>
        <w:pStyle w:val="Heading3"/>
        <w:rPr>
          <w:rFonts w:ascii="Arial" w:hAnsi="Arial" w:cs="Arial" w:hint="default"/>
          <w:sz w:val="22"/>
          <w:szCs w:val="22"/>
        </w:rPr>
      </w:pPr>
      <w:r>
        <w:rPr>
          <w:rFonts w:ascii="Arial" w:hAnsi="Arial" w:cs="Arial" w:hint="default"/>
          <w:sz w:val="22"/>
          <w:szCs w:val="22"/>
        </w:rPr>
        <w:t>Technical Achievements</w:t>
      </w:r>
    </w:p>
    <w:p w14:paraId="3271C3B7" w14:textId="77777777" w:rsidR="00F83F6E" w:rsidRDefault="00000000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Deployed extended Access Control Lists (ACLs) to block malicious inbound Telnet traffic originating from identified attacker hosts.</w:t>
      </w:r>
    </w:p>
    <w:p w14:paraId="516E02B8" w14:textId="77777777" w:rsidR="00F83F6E" w:rsidRDefault="00000000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Verified ACL effectiveness through packet-match statistics, recording more than </w:t>
      </w:r>
      <w:r>
        <w:rPr>
          <w:rStyle w:val="Strong"/>
          <w:rFonts w:ascii="Arial" w:hAnsi="Arial" w:cs="Arial"/>
          <w:sz w:val="22"/>
          <w:szCs w:val="22"/>
        </w:rPr>
        <w:t>1,400 blocked attack attempts</w:t>
      </w:r>
      <w:r>
        <w:rPr>
          <w:rFonts w:ascii="Arial" w:hAnsi="Arial" w:cs="Arial"/>
          <w:sz w:val="22"/>
          <w:szCs w:val="22"/>
        </w:rPr>
        <w:t xml:space="preserve"> during monitoring.</w:t>
      </w:r>
    </w:p>
    <w:p w14:paraId="046B3260" w14:textId="77777777" w:rsidR="00F83F6E" w:rsidRDefault="00F83F6E">
      <w:pPr>
        <w:spacing w:beforeAutospacing="1" w:after="0" w:afterAutospacing="1"/>
        <w:rPr>
          <w:rFonts w:ascii="Arial" w:hAnsi="Arial" w:cs="Arial"/>
        </w:rPr>
      </w:pPr>
    </w:p>
    <w:p w14:paraId="1F784513" w14:textId="77777777" w:rsidR="00F83F6E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55E0DAA5">
          <v:rect id="_x0000_i1027" style="width:6in;height:1.5pt" o:hralign="center" o:hrstd="t" o:hr="t" fillcolor="#a0a0a0" stroked="f"/>
        </w:pict>
      </w:r>
    </w:p>
    <w:p w14:paraId="63FEA638" w14:textId="77777777" w:rsidR="00F83F6E" w:rsidRDefault="00000000">
      <w:pPr>
        <w:pStyle w:val="Heading2"/>
        <w:rPr>
          <w:rFonts w:ascii="Arial" w:hAnsi="Arial" w:cs="Arial" w:hint="default"/>
          <w:sz w:val="22"/>
          <w:szCs w:val="22"/>
        </w:rPr>
      </w:pPr>
      <w:r>
        <w:rPr>
          <w:rFonts w:ascii="Arial" w:hAnsi="Arial" w:cs="Arial" w:hint="default"/>
          <w:sz w:val="22"/>
          <w:szCs w:val="22"/>
        </w:rPr>
        <w:t>Week 4 Status Report</w:t>
      </w:r>
    </w:p>
    <w:p w14:paraId="3B3B94A6" w14:textId="77777777" w:rsidR="00F83F6E" w:rsidRDefault="00000000">
      <w:pPr>
        <w:pStyle w:val="Heading3"/>
        <w:rPr>
          <w:rFonts w:ascii="Arial" w:hAnsi="Arial" w:cs="Arial" w:hint="default"/>
          <w:sz w:val="22"/>
          <w:szCs w:val="22"/>
        </w:rPr>
      </w:pPr>
      <w:r>
        <w:rPr>
          <w:rFonts w:ascii="Arial" w:hAnsi="Arial" w:cs="Arial" w:hint="default"/>
          <w:sz w:val="22"/>
          <w:szCs w:val="22"/>
        </w:rPr>
        <w:t>Activities Completed</w:t>
      </w:r>
    </w:p>
    <w:p w14:paraId="77C28A21" w14:textId="77777777" w:rsidR="00F83F6E" w:rsidRDefault="00000000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Integrated Network Address Translation (NAT) services into the gateway infrastructure to support secure Internet connectivity.</w:t>
      </w:r>
    </w:p>
    <w:p w14:paraId="7D3A0E6B" w14:textId="77777777" w:rsidR="00F83F6E" w:rsidRDefault="00000000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Finalized the overall security architecture and validated all mitigation controls within the simulated environment.</w:t>
      </w:r>
    </w:p>
    <w:p w14:paraId="37481795" w14:textId="77777777" w:rsidR="00F83F6E" w:rsidRDefault="00F83F6E">
      <w:pPr>
        <w:spacing w:beforeAutospacing="1" w:after="0" w:afterAutospacing="1"/>
        <w:ind w:left="1080"/>
        <w:rPr>
          <w:rFonts w:ascii="Arial" w:hAnsi="Arial" w:cs="Arial"/>
        </w:rPr>
      </w:pPr>
    </w:p>
    <w:p w14:paraId="63BD7A94" w14:textId="77777777" w:rsidR="00F83F6E" w:rsidRDefault="00000000">
      <w:pPr>
        <w:pStyle w:val="Heading3"/>
        <w:rPr>
          <w:rFonts w:ascii="Arial" w:hAnsi="Arial" w:cs="Arial" w:hint="default"/>
          <w:sz w:val="22"/>
          <w:szCs w:val="22"/>
        </w:rPr>
      </w:pPr>
      <w:r>
        <w:rPr>
          <w:rFonts w:ascii="Arial" w:hAnsi="Arial" w:cs="Arial" w:hint="default"/>
          <w:sz w:val="22"/>
          <w:szCs w:val="22"/>
        </w:rPr>
        <w:t>Performance Milestones</w:t>
      </w:r>
    </w:p>
    <w:p w14:paraId="77147C98" w14:textId="77777777" w:rsidR="00F83F6E" w:rsidRDefault="00F83F6E">
      <w:pPr>
        <w:spacing w:beforeAutospacing="1" w:after="0" w:afterAutospacing="1"/>
        <w:ind w:left="1080"/>
        <w:rPr>
          <w:rFonts w:ascii="Arial" w:hAnsi="Arial" w:cs="Arial"/>
        </w:rPr>
      </w:pPr>
    </w:p>
    <w:p w14:paraId="67FCC495" w14:textId="77777777" w:rsidR="00F83F6E" w:rsidRDefault="00000000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Conducted comparative performance assessments before and after implementation of the security controls.</w:t>
      </w:r>
    </w:p>
    <w:p w14:paraId="670E8196" w14:textId="77777777" w:rsidR="00F83F6E" w:rsidRDefault="00000000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Confirmed successful isolation of botnet-related activity and restoration of normal network operations.</w:t>
      </w:r>
    </w:p>
    <w:p w14:paraId="328E4231" w14:textId="77777777" w:rsidR="00F83F6E" w:rsidRDefault="00000000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Achieved a </w:t>
      </w:r>
      <w:r>
        <w:rPr>
          <w:rStyle w:val="Strong"/>
          <w:rFonts w:ascii="Arial" w:hAnsi="Arial" w:cs="Arial"/>
          <w:sz w:val="22"/>
          <w:szCs w:val="22"/>
        </w:rPr>
        <w:t>100% mitigation success rate</w:t>
      </w:r>
      <w:r>
        <w:rPr>
          <w:rFonts w:ascii="Arial" w:hAnsi="Arial" w:cs="Arial"/>
          <w:sz w:val="22"/>
          <w:szCs w:val="22"/>
        </w:rPr>
        <w:t>, with no further unauthorized Telnet communications observed following deployment of the security measures.</w:t>
      </w:r>
    </w:p>
    <w:p w14:paraId="168E1E75" w14:textId="77777777" w:rsidR="00F83F6E" w:rsidRDefault="00F83F6E">
      <w:pPr>
        <w:spacing w:beforeAutospacing="1" w:after="0" w:afterAutospacing="1"/>
        <w:ind w:left="1080"/>
      </w:pPr>
    </w:p>
    <w:p w14:paraId="65331B02" w14:textId="77777777" w:rsidR="00F83F6E" w:rsidRDefault="00F83F6E">
      <w:pPr>
        <w:pStyle w:val="ListParagraph"/>
        <w:ind w:left="0"/>
        <w:rPr>
          <w:rFonts w:ascii="Times New Roman" w:hAnsi="Times New Roman" w:cs="Times New Roman"/>
        </w:rPr>
      </w:pPr>
    </w:p>
    <w:sectPr w:rsidR="00F83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B7232" w14:textId="77777777" w:rsidR="00065CB6" w:rsidRDefault="00065CB6">
      <w:pPr>
        <w:spacing w:line="240" w:lineRule="auto"/>
      </w:pPr>
      <w:r>
        <w:separator/>
      </w:r>
    </w:p>
  </w:endnote>
  <w:endnote w:type="continuationSeparator" w:id="0">
    <w:p w14:paraId="16448C04" w14:textId="77777777" w:rsidR="00065CB6" w:rsidRDefault="00065C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8131B" w14:textId="77777777" w:rsidR="00065CB6" w:rsidRDefault="00065CB6">
      <w:pPr>
        <w:spacing w:after="0"/>
      </w:pPr>
      <w:r>
        <w:separator/>
      </w:r>
    </w:p>
  </w:footnote>
  <w:footnote w:type="continuationSeparator" w:id="0">
    <w:p w14:paraId="17358AAC" w14:textId="77777777" w:rsidR="00065CB6" w:rsidRDefault="00065CB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92B"/>
    <w:rsid w:val="00065CB6"/>
    <w:rsid w:val="003970C1"/>
    <w:rsid w:val="006B2EA9"/>
    <w:rsid w:val="00881160"/>
    <w:rsid w:val="00B0192B"/>
    <w:rsid w:val="00B0475E"/>
    <w:rsid w:val="00BF1F70"/>
    <w:rsid w:val="00F83F6E"/>
    <w:rsid w:val="51D1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523DD"/>
  <w15:docId w15:val="{8EF37766-0F9E-4B47-90F4-C7AD58AE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next w:val="Normal"/>
    <w:uiPriority w:val="9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Ayesha khan</dc:creator>
  <cp:lastModifiedBy>user</cp:lastModifiedBy>
  <cp:revision>2</cp:revision>
  <dcterms:created xsi:type="dcterms:W3CDTF">2026-06-08T20:44:00Z</dcterms:created>
  <dcterms:modified xsi:type="dcterms:W3CDTF">2026-06-08T20:44:00Z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eyJoZGlkIjoiNmZkODUwYzlkNjBhNmJjZTQwMDAwMWNjMWM2ODY3M2YiLCJ1c2VySWQiOiI4ODEzOTUzMjc4MjczIn0=</vt:lpwstr>
  </property>
  <property fmtid="{D5CDD505-2E9C-101B-9397-08002B2CF9AE}" pid="3" name="KSOProductBuildVer">
    <vt:lpwstr>1033-12.1.0.26880</vt:lpwstr>
  </property>
  <property fmtid="{D5CDD505-2E9C-101B-9397-08002B2CF9AE}" pid="4" name="ICV">
    <vt:lpwstr>AD5711015E214ABAB30DC43DB6FA37AF_13</vt:lpwstr>
  </property>
</Properties>
</file>