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CellMar>
          <w:left w:w="0" w:type="dxa"/>
          <w:right w:w="0" w:type="dxa"/>
        </w:tblCellMar>
        <w:tblLook w:val="00A0" w:firstRow="1" w:lastRow="0" w:firstColumn="1" w:lastColumn="0" w:noHBand="0" w:noVBand="0"/>
      </w:tblPr>
      <w:tblGrid>
        <w:gridCol w:w="9123"/>
      </w:tblGrid>
      <w:tr w:rsidR="00B40E40" w:rsidRPr="00194FBA" w14:paraId="71E0D5B0" w14:textId="77777777" w:rsidTr="00A23565">
        <w:tc>
          <w:tcPr>
            <w:tcW w:w="5000" w:type="pct"/>
          </w:tcPr>
          <w:p w14:paraId="549BA39E" w14:textId="77777777" w:rsidR="00B40E40" w:rsidRPr="00BC11B2" w:rsidRDefault="00B40E40" w:rsidP="00A23565">
            <w:pPr>
              <w:rPr>
                <w:rFonts w:ascii="Trebuchet MS" w:hAnsi="Trebuchet MS" w:cs="Arial"/>
                <w:bCs/>
                <w:lang w:val="es-BO"/>
              </w:rPr>
            </w:pPr>
            <w:r w:rsidRPr="00962A19">
              <w:rPr>
                <w:rFonts w:ascii="Trebuchet MS" w:hAnsi="Trebuchet MS" w:cs="Arial"/>
                <w:bCs/>
                <w:lang w:val="es-BO"/>
              </w:rPr>
              <w:t xml:space="preserve">Santa Cruz de la Sierra, </w:t>
            </w:r>
            <w:proofErr w:type="spellStart"/>
            <w:r w:rsidRPr="00A47E7B">
              <w:rPr>
                <w:rFonts w:ascii="Trebuchet MS" w:hAnsi="Trebuchet MS" w:cs="Arial"/>
                <w:bCs/>
                <w:highlight w:val="green"/>
                <w:lang w:val="es-BO"/>
              </w:rPr>
              <w:t>xx</w:t>
            </w:r>
            <w:proofErr w:type="spellEnd"/>
            <w:r>
              <w:rPr>
                <w:rFonts w:ascii="Trebuchet MS" w:hAnsi="Trebuchet MS" w:cs="Arial"/>
                <w:bCs/>
                <w:lang w:val="es-BO"/>
              </w:rPr>
              <w:t xml:space="preserve"> de </w:t>
            </w:r>
            <w:proofErr w:type="spellStart"/>
            <w:r w:rsidRPr="00A47E7B">
              <w:rPr>
                <w:rFonts w:ascii="Trebuchet MS" w:hAnsi="Trebuchet MS" w:cs="Arial"/>
                <w:bCs/>
                <w:highlight w:val="green"/>
                <w:lang w:val="es-BO"/>
              </w:rPr>
              <w:t>xxx</w:t>
            </w:r>
            <w:proofErr w:type="spellEnd"/>
            <w:r w:rsidRPr="00962A19">
              <w:rPr>
                <w:rFonts w:ascii="Trebuchet MS" w:hAnsi="Trebuchet MS" w:cs="Arial"/>
                <w:bCs/>
                <w:lang w:val="es-BO"/>
              </w:rPr>
              <w:t xml:space="preserve"> de 202</w:t>
            </w:r>
            <w:r>
              <w:rPr>
                <w:rFonts w:ascii="Trebuchet MS" w:hAnsi="Trebuchet MS" w:cs="Arial"/>
                <w:bCs/>
                <w:lang w:val="es-BO"/>
              </w:rPr>
              <w:t>6</w:t>
            </w:r>
          </w:p>
        </w:tc>
      </w:tr>
      <w:tr w:rsidR="00B40E40" w:rsidRPr="009718B4" w14:paraId="20576BA0" w14:textId="77777777" w:rsidTr="00A23565">
        <w:tc>
          <w:tcPr>
            <w:tcW w:w="5000" w:type="pct"/>
          </w:tcPr>
          <w:p w14:paraId="5972B35A" w14:textId="77777777" w:rsidR="00B40E40" w:rsidRPr="009718B4" w:rsidRDefault="00B40E40" w:rsidP="00A23565">
            <w:pPr>
              <w:rPr>
                <w:rFonts w:ascii="Trebuchet MS" w:hAnsi="Trebuchet MS" w:cs="Arial"/>
                <w:b/>
              </w:rPr>
            </w:pPr>
            <w:r w:rsidRPr="00240EAD">
              <w:rPr>
                <w:rFonts w:ascii="Trebuchet MS" w:hAnsi="Trebuchet MS" w:cs="Arial"/>
                <w:bCs/>
              </w:rPr>
              <w:t xml:space="preserve">PEB/CORP/CBS </w:t>
            </w:r>
            <w:proofErr w:type="spellStart"/>
            <w:r w:rsidRPr="00A47E7B">
              <w:rPr>
                <w:rFonts w:ascii="Trebuchet MS" w:hAnsi="Trebuchet MS" w:cs="Arial"/>
                <w:bCs/>
                <w:highlight w:val="green"/>
              </w:rPr>
              <w:t>xxxx</w:t>
            </w:r>
            <w:proofErr w:type="spellEnd"/>
            <w:r w:rsidRPr="00240EAD">
              <w:rPr>
                <w:rFonts w:ascii="Trebuchet MS" w:hAnsi="Trebuchet MS" w:cs="Arial"/>
                <w:bCs/>
              </w:rPr>
              <w:t>/202</w:t>
            </w:r>
            <w:r>
              <w:rPr>
                <w:rFonts w:ascii="Trebuchet MS" w:hAnsi="Trebuchet MS" w:cs="Arial"/>
                <w:bCs/>
              </w:rPr>
              <w:t>6</w:t>
            </w:r>
          </w:p>
        </w:tc>
      </w:tr>
    </w:tbl>
    <w:p w14:paraId="54C88A21" w14:textId="77777777" w:rsidR="00B40E40" w:rsidRDefault="00B40E40" w:rsidP="00B40E40">
      <w:pPr>
        <w:rPr>
          <w:rFonts w:ascii="Trebuchet MS" w:hAnsi="Trebuchet MS" w:cs="Arial"/>
          <w:b/>
          <w:sz w:val="32"/>
          <w:szCs w:val="32"/>
        </w:rPr>
      </w:pPr>
    </w:p>
    <w:p w14:paraId="51BE24D1" w14:textId="77777777" w:rsidR="00984957" w:rsidRPr="009F49BD" w:rsidRDefault="00984957" w:rsidP="00B40E40">
      <w:pPr>
        <w:rPr>
          <w:rFonts w:ascii="Trebuchet MS" w:hAnsi="Trebuchet MS" w:cs="Arial"/>
          <w:b/>
          <w:sz w:val="32"/>
          <w:szCs w:val="32"/>
        </w:rPr>
      </w:pPr>
    </w:p>
    <w:p w14:paraId="20B2C4E4"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Señores</w:t>
      </w:r>
    </w:p>
    <w:p w14:paraId="05381B60"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Sergio Giorgi</w:t>
      </w:r>
    </w:p>
    <w:p w14:paraId="547EDC5C"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Gerente General</w:t>
      </w:r>
      <w:r w:rsidRPr="00675D84">
        <w:rPr>
          <w:rFonts w:ascii="Trebuchet MS" w:hAnsi="Trebuchet MS" w:cs="Arial"/>
          <w:bCs/>
          <w:lang w:val="es-419" w:eastAsia="es-BO"/>
        </w:rPr>
        <w:tab/>
      </w:r>
    </w:p>
    <w:p w14:paraId="21D88EE3" w14:textId="77777777" w:rsidR="00675D84" w:rsidRPr="00675D84" w:rsidRDefault="00675D84" w:rsidP="00675D84">
      <w:pPr>
        <w:rPr>
          <w:rFonts w:ascii="Trebuchet MS" w:hAnsi="Trebuchet MS" w:cs="Arial"/>
          <w:b/>
          <w:lang w:val="es-419" w:eastAsia="es-BO"/>
        </w:rPr>
      </w:pPr>
      <w:r w:rsidRPr="00675D84">
        <w:rPr>
          <w:rFonts w:ascii="Trebuchet MS" w:hAnsi="Trebuchet MS" w:cs="Arial"/>
          <w:b/>
          <w:lang w:val="es-419" w:eastAsia="es-BO"/>
        </w:rPr>
        <w:t>TotalEnergies EP Bolivie Sucursal Bolivia</w:t>
      </w:r>
    </w:p>
    <w:p w14:paraId="0BEE6FA9" w14:textId="77777777" w:rsidR="00675D84" w:rsidRPr="00675D84" w:rsidRDefault="00675D84" w:rsidP="00675D84">
      <w:pPr>
        <w:rPr>
          <w:rFonts w:ascii="Trebuchet MS" w:hAnsi="Trebuchet MS" w:cs="Arial"/>
          <w:bCs/>
          <w:lang w:val="es-419" w:eastAsia="es-BO"/>
        </w:rPr>
      </w:pPr>
    </w:p>
    <w:p w14:paraId="553E6E06"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María Cristina Núñez</w:t>
      </w:r>
    </w:p>
    <w:p w14:paraId="570FCEE5"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 xml:space="preserve">Gerente General </w:t>
      </w:r>
    </w:p>
    <w:p w14:paraId="1481048E" w14:textId="77777777" w:rsidR="00675D84" w:rsidRPr="00675D84" w:rsidRDefault="00675D84" w:rsidP="00675D84">
      <w:pPr>
        <w:rPr>
          <w:rFonts w:ascii="Trebuchet MS" w:hAnsi="Trebuchet MS" w:cs="Arial"/>
          <w:b/>
          <w:lang w:val="es-419" w:eastAsia="es-BO"/>
        </w:rPr>
      </w:pPr>
      <w:r w:rsidRPr="00675D84">
        <w:rPr>
          <w:rFonts w:ascii="Trebuchet MS" w:hAnsi="Trebuchet MS" w:cs="Arial"/>
          <w:b/>
          <w:lang w:val="es-419" w:eastAsia="es-BO"/>
        </w:rPr>
        <w:t>SHELL BOLIVIA CORPORATION, SUCURSAL BOLIVIA</w:t>
      </w:r>
    </w:p>
    <w:p w14:paraId="34987B80" w14:textId="77777777" w:rsidR="00675D84" w:rsidRPr="00675D84" w:rsidRDefault="00675D84" w:rsidP="00675D84">
      <w:pPr>
        <w:rPr>
          <w:rFonts w:ascii="Trebuchet MS" w:hAnsi="Trebuchet MS" w:cs="Arial"/>
          <w:bCs/>
          <w:lang w:val="es-419" w:eastAsia="es-BO"/>
        </w:rPr>
      </w:pPr>
    </w:p>
    <w:p w14:paraId="58C6B504" w14:textId="0F4ABA50" w:rsidR="00675D84" w:rsidRPr="00675D84" w:rsidRDefault="00323E58" w:rsidP="00675D84">
      <w:pPr>
        <w:rPr>
          <w:rFonts w:ascii="Trebuchet MS" w:hAnsi="Trebuchet MS" w:cs="Arial"/>
          <w:bCs/>
          <w:lang w:val="es-419" w:eastAsia="es-BO"/>
        </w:rPr>
      </w:pPr>
      <w:r w:rsidRPr="00323E58">
        <w:rPr>
          <w:rFonts w:ascii="Trebuchet MS" w:hAnsi="Trebuchet MS" w:cs="Arial"/>
          <w:bCs/>
          <w:lang w:val="es-419" w:eastAsia="es-BO"/>
        </w:rPr>
        <w:t xml:space="preserve">Abel Villegas Ovando </w:t>
      </w:r>
      <w:r w:rsidR="00675D84" w:rsidRPr="00675D84">
        <w:rPr>
          <w:rFonts w:ascii="Trebuchet MS" w:hAnsi="Trebuchet MS" w:cs="Arial"/>
          <w:bCs/>
          <w:lang w:val="es-419" w:eastAsia="es-BO"/>
        </w:rPr>
        <w:t xml:space="preserve"> </w:t>
      </w:r>
    </w:p>
    <w:p w14:paraId="5A1B3A49" w14:textId="77777777" w:rsidR="00675D84" w:rsidRPr="00675D84" w:rsidRDefault="00675D84" w:rsidP="00675D84">
      <w:pPr>
        <w:rPr>
          <w:rFonts w:ascii="Trebuchet MS" w:hAnsi="Trebuchet MS" w:cs="Arial"/>
          <w:bCs/>
          <w:lang w:val="es-419" w:eastAsia="es-BO"/>
        </w:rPr>
      </w:pPr>
      <w:r w:rsidRPr="00675D84">
        <w:rPr>
          <w:rFonts w:ascii="Trebuchet MS" w:hAnsi="Trebuchet MS" w:cs="Arial"/>
          <w:bCs/>
          <w:lang w:val="es-419" w:eastAsia="es-BO"/>
        </w:rPr>
        <w:t>Gerente General</w:t>
      </w:r>
    </w:p>
    <w:p w14:paraId="6197E892" w14:textId="77777777" w:rsidR="00675D84" w:rsidRPr="00675D84" w:rsidRDefault="00675D84" w:rsidP="00675D84">
      <w:pPr>
        <w:rPr>
          <w:rFonts w:ascii="Trebuchet MS" w:hAnsi="Trebuchet MS" w:cs="Arial"/>
          <w:b/>
          <w:lang w:val="es-419" w:eastAsia="es-BO"/>
        </w:rPr>
      </w:pPr>
      <w:r w:rsidRPr="00675D84">
        <w:rPr>
          <w:rFonts w:ascii="Trebuchet MS" w:hAnsi="Trebuchet MS" w:cs="Arial"/>
          <w:b/>
          <w:lang w:val="es-419" w:eastAsia="es-BO"/>
        </w:rPr>
        <w:t>YPFB CHACO S.A.</w:t>
      </w:r>
    </w:p>
    <w:p w14:paraId="77C497A9" w14:textId="1BC21204" w:rsidR="00B40E40" w:rsidRPr="007821D8" w:rsidRDefault="00675D84" w:rsidP="00675D84">
      <w:pPr>
        <w:rPr>
          <w:rFonts w:ascii="Trebuchet MS" w:hAnsi="Trebuchet MS" w:cs="Arial"/>
          <w:bCs/>
          <w:lang w:val="es-419" w:eastAsia="es-BO"/>
        </w:rPr>
      </w:pPr>
      <w:r w:rsidRPr="00675D84">
        <w:rPr>
          <w:rFonts w:ascii="Trebuchet MS" w:hAnsi="Trebuchet MS" w:cs="Arial"/>
          <w:bCs/>
          <w:lang w:val="es-419" w:eastAsia="es-BO"/>
        </w:rPr>
        <w:t>Santa Cruz</w:t>
      </w:r>
    </w:p>
    <w:p w14:paraId="4BFB1E43" w14:textId="77777777" w:rsidR="00B40E40" w:rsidRDefault="00B40E40" w:rsidP="00B40E40">
      <w:pPr>
        <w:pStyle w:val="Prrafodelista"/>
        <w:ind w:left="0"/>
        <w:rPr>
          <w:rFonts w:ascii="Trebuchet MS" w:hAnsi="Trebuchet MS"/>
          <w:sz w:val="32"/>
          <w:szCs w:val="32"/>
          <w:lang w:val="es-BO"/>
        </w:rPr>
      </w:pPr>
    </w:p>
    <w:p w14:paraId="7BC4D185" w14:textId="77777777" w:rsidR="00B40E40" w:rsidRPr="00456959" w:rsidRDefault="00B40E40" w:rsidP="00B40E40">
      <w:pPr>
        <w:pStyle w:val="Prrafodelista"/>
        <w:ind w:left="0"/>
        <w:rPr>
          <w:rFonts w:ascii="Trebuchet MS" w:hAnsi="Trebuchet MS"/>
          <w:sz w:val="32"/>
          <w:szCs w:val="32"/>
          <w:lang w:val="es-BO"/>
        </w:rPr>
      </w:pPr>
    </w:p>
    <w:p w14:paraId="48A6CBB5" w14:textId="25404C4B" w:rsidR="00B40E40" w:rsidRPr="00F70596" w:rsidRDefault="00B40E40" w:rsidP="00B40E40">
      <w:pPr>
        <w:ind w:left="1416" w:hanging="1416"/>
        <w:jc w:val="both"/>
        <w:rPr>
          <w:rFonts w:ascii="Trebuchet MS" w:hAnsi="Trebuchet MS" w:cs="Arial"/>
          <w:b/>
          <w:lang w:val="es-BO"/>
        </w:rPr>
      </w:pPr>
      <w:r w:rsidRPr="001F7517">
        <w:rPr>
          <w:rFonts w:ascii="Trebuchet MS" w:hAnsi="Trebuchet MS" w:cs="Arial"/>
          <w:b/>
          <w:lang w:val="es-419"/>
        </w:rPr>
        <w:t>Asunto:</w:t>
      </w:r>
      <w:r>
        <w:rPr>
          <w:rFonts w:ascii="Trebuchet MS" w:hAnsi="Trebuchet MS" w:cs="Arial"/>
          <w:b/>
          <w:lang w:val="es-419"/>
        </w:rPr>
        <w:t xml:space="preserve"> </w:t>
      </w:r>
      <w:r w:rsidRPr="00F70596">
        <w:rPr>
          <w:rFonts w:ascii="Trebuchet MS" w:hAnsi="Trebuchet MS" w:cs="Arial"/>
          <w:b/>
          <w:bCs/>
          <w:lang w:val="es-419"/>
        </w:rPr>
        <w:t>Contrat</w:t>
      </w:r>
      <w:r>
        <w:rPr>
          <w:rFonts w:ascii="Trebuchet MS" w:hAnsi="Trebuchet MS" w:cs="Arial"/>
          <w:b/>
          <w:bCs/>
          <w:lang w:val="es-419"/>
        </w:rPr>
        <w:t>ación</w:t>
      </w:r>
      <w:r w:rsidRPr="00F70596">
        <w:rPr>
          <w:rFonts w:ascii="Trebuchet MS" w:hAnsi="Trebuchet MS" w:cs="Arial"/>
          <w:b/>
          <w:bCs/>
          <w:lang w:val="es-419"/>
        </w:rPr>
        <w:t xml:space="preserve"> en el marco </w:t>
      </w:r>
      <w:r w:rsidRPr="00734BE1">
        <w:rPr>
          <w:rFonts w:ascii="Trebuchet MS" w:hAnsi="Trebuchet MS" w:cs="Arial"/>
          <w:b/>
          <w:bCs/>
          <w:lang w:val="es-419"/>
        </w:rPr>
        <w:t xml:space="preserve">del Art. </w:t>
      </w:r>
      <w:r w:rsidR="00982AF3" w:rsidRPr="00734BE1">
        <w:rPr>
          <w:rFonts w:ascii="Trebuchet MS" w:hAnsi="Trebuchet MS" w:cs="Arial"/>
          <w:b/>
          <w:bCs/>
          <w:lang w:val="es-419"/>
        </w:rPr>
        <w:t>25</w:t>
      </w:r>
      <w:r w:rsidRPr="00734BE1">
        <w:rPr>
          <w:rFonts w:ascii="Trebuchet MS" w:hAnsi="Trebuchet MS" w:cs="Arial"/>
          <w:b/>
          <w:bCs/>
          <w:lang w:val="es-419"/>
        </w:rPr>
        <w:t xml:space="preserve"> y 35 d</w:t>
      </w:r>
      <w:r w:rsidRPr="00F70596">
        <w:rPr>
          <w:rFonts w:ascii="Trebuchet MS" w:hAnsi="Trebuchet MS" w:cs="Arial"/>
          <w:b/>
          <w:bCs/>
          <w:lang w:val="es-419"/>
        </w:rPr>
        <w:t>el DS 3398.</w:t>
      </w:r>
      <w:r w:rsidRPr="00F70596">
        <w:rPr>
          <w:rFonts w:ascii="Trebuchet MS" w:hAnsi="Trebuchet MS" w:cs="Arial"/>
          <w:b/>
          <w:lang w:val="es-BO"/>
        </w:rPr>
        <w:t> </w:t>
      </w:r>
    </w:p>
    <w:p w14:paraId="41E1CA47" w14:textId="77777777" w:rsidR="00B40E40" w:rsidRPr="00F70596" w:rsidRDefault="00B40E40" w:rsidP="00B40E40">
      <w:pPr>
        <w:ind w:left="1416" w:hanging="1416"/>
        <w:jc w:val="both"/>
        <w:rPr>
          <w:rFonts w:ascii="Trebuchet MS" w:hAnsi="Trebuchet MS" w:cs="Arial"/>
          <w:b/>
          <w:lang w:val="es-BO"/>
        </w:rPr>
      </w:pPr>
    </w:p>
    <w:p w14:paraId="0E19D260" w14:textId="77777777" w:rsidR="00B40E40" w:rsidRPr="0063797A" w:rsidRDefault="00B40E40" w:rsidP="00B40E40">
      <w:pPr>
        <w:jc w:val="both"/>
        <w:rPr>
          <w:rFonts w:ascii="Trebuchet MS" w:hAnsi="Trebuchet MS" w:cs="Arial"/>
          <w:b/>
          <w:bCs/>
          <w:lang w:val="es-419"/>
        </w:rPr>
      </w:pPr>
      <w:r w:rsidRPr="001F7517">
        <w:rPr>
          <w:rFonts w:ascii="Trebuchet MS" w:hAnsi="Trebuchet MS" w:cs="Arial"/>
          <w:b/>
          <w:lang w:val="es-419"/>
        </w:rPr>
        <w:t>Referencia:</w:t>
      </w:r>
      <w:r w:rsidRPr="001F7517">
        <w:rPr>
          <w:rFonts w:ascii="Trebuchet MS" w:hAnsi="Trebuchet MS" w:cs="Arial"/>
          <w:b/>
          <w:lang w:val="es-BO"/>
        </w:rPr>
        <w:tab/>
      </w:r>
      <w:r w:rsidRPr="00F70596">
        <w:rPr>
          <w:rFonts w:ascii="Trebuchet MS" w:hAnsi="Trebuchet MS" w:cs="Arial"/>
          <w:b/>
          <w:bCs/>
          <w:lang w:val="es-419"/>
        </w:rPr>
        <w:t>Proceso N°</w:t>
      </w:r>
      <w:r w:rsidRPr="00A47E7B">
        <w:rPr>
          <w:rFonts w:ascii="Trebuchet MS" w:hAnsi="Trebuchet MS" w:cs="Arial"/>
          <w:b/>
          <w:bCs/>
          <w:highlight w:val="green"/>
          <w:lang w:val="es-419"/>
        </w:rPr>
        <w:t>1000xxxx</w:t>
      </w:r>
      <w:r w:rsidRPr="000A1FF9">
        <w:rPr>
          <w:rFonts w:ascii="Trebuchet MS" w:hAnsi="Trebuchet MS" w:cs="Arial"/>
          <w:b/>
          <w:bCs/>
          <w:lang w:val="es-419"/>
        </w:rPr>
        <w:t> </w:t>
      </w:r>
      <w:r w:rsidRPr="0063797A">
        <w:rPr>
          <w:rFonts w:ascii="Trebuchet MS" w:hAnsi="Trebuchet MS" w:cs="Arial"/>
          <w:b/>
          <w:bCs/>
          <w:lang w:val="es-419"/>
        </w:rPr>
        <w:t>- </w:t>
      </w:r>
      <w:proofErr w:type="spellStart"/>
      <w:r w:rsidRPr="00A47E7B">
        <w:rPr>
          <w:rFonts w:ascii="Trebuchet MS" w:hAnsi="Trebuchet MS" w:cs="Arial"/>
          <w:b/>
          <w:bCs/>
          <w:highlight w:val="green"/>
          <w:lang w:val="es-419"/>
        </w:rPr>
        <w:t>xxxxxx</w:t>
      </w:r>
      <w:proofErr w:type="spellEnd"/>
      <w:r w:rsidRPr="0063797A">
        <w:rPr>
          <w:rFonts w:ascii="Trebuchet MS" w:hAnsi="Trebuchet MS" w:cs="Arial"/>
          <w:b/>
          <w:bCs/>
          <w:lang w:val="es-419"/>
        </w:rPr>
        <w:t> </w:t>
      </w:r>
    </w:p>
    <w:p w14:paraId="0FA8526B" w14:textId="77777777" w:rsidR="00B40E40" w:rsidRDefault="00B40E40" w:rsidP="00B40E40">
      <w:pPr>
        <w:autoSpaceDE w:val="0"/>
        <w:autoSpaceDN w:val="0"/>
        <w:adjustRightInd w:val="0"/>
        <w:jc w:val="both"/>
        <w:rPr>
          <w:rFonts w:ascii="Trebuchet MS" w:hAnsi="Trebuchet MS" w:cs="Arial"/>
          <w:b/>
          <w:bCs/>
          <w:color w:val="000000"/>
          <w:lang w:val="es-419"/>
        </w:rPr>
      </w:pPr>
    </w:p>
    <w:p w14:paraId="476E866C" w14:textId="77777777" w:rsidR="00B40E40" w:rsidRPr="00D95C04" w:rsidRDefault="00B40E40" w:rsidP="00B40E40">
      <w:pPr>
        <w:autoSpaceDE w:val="0"/>
        <w:autoSpaceDN w:val="0"/>
        <w:adjustRightInd w:val="0"/>
        <w:jc w:val="both"/>
        <w:rPr>
          <w:rFonts w:ascii="Trebuchet MS" w:hAnsi="Trebuchet MS" w:cs="Arial"/>
          <w:b/>
          <w:bCs/>
          <w:color w:val="000000"/>
          <w:lang w:val="es-419"/>
        </w:rPr>
      </w:pPr>
    </w:p>
    <w:p w14:paraId="7627B5DF" w14:textId="77777777" w:rsidR="00B40E40" w:rsidRPr="00217E69" w:rsidRDefault="00B40E40" w:rsidP="00B40E40">
      <w:pPr>
        <w:tabs>
          <w:tab w:val="left" w:pos="4050"/>
          <w:tab w:val="left" w:pos="7020"/>
        </w:tabs>
        <w:autoSpaceDE w:val="0"/>
        <w:autoSpaceDN w:val="0"/>
        <w:adjustRightInd w:val="0"/>
        <w:rPr>
          <w:rFonts w:ascii="Trebuchet MS" w:hAnsi="Trebuchet MS" w:cs="Arial"/>
          <w:color w:val="000000"/>
          <w:lang w:val="es-BO"/>
        </w:rPr>
      </w:pPr>
      <w:r w:rsidRPr="00217E69">
        <w:rPr>
          <w:rFonts w:ascii="Trebuchet MS" w:hAnsi="Trebuchet MS" w:cs="Arial"/>
          <w:color w:val="000000"/>
          <w:lang w:val="es-BO"/>
        </w:rPr>
        <w:t>De nuestra mayor consideración:</w:t>
      </w:r>
    </w:p>
    <w:p w14:paraId="6C7927A4" w14:textId="77777777" w:rsidR="00B40E40"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7EF2B3B0" w14:textId="77777777" w:rsidR="00B40E40" w:rsidRPr="00217E69" w:rsidRDefault="00B40E40" w:rsidP="00B40E40">
      <w:pPr>
        <w:tabs>
          <w:tab w:val="left" w:pos="-270"/>
          <w:tab w:val="left" w:pos="4050"/>
          <w:tab w:val="left" w:pos="7020"/>
        </w:tabs>
        <w:autoSpaceDE w:val="0"/>
        <w:autoSpaceDN w:val="0"/>
        <w:adjustRightInd w:val="0"/>
        <w:jc w:val="both"/>
        <w:rPr>
          <w:rFonts w:ascii="Trebuchet MS" w:hAnsi="Trebuchet MS" w:cs="Arial"/>
          <w:color w:val="000000"/>
          <w:lang w:val="es-BO"/>
        </w:rPr>
      </w:pPr>
    </w:p>
    <w:p w14:paraId="6B10AC26" w14:textId="00362E71" w:rsidR="00F210D2" w:rsidRPr="00A37758" w:rsidRDefault="00F210D2" w:rsidP="00F210D2">
      <w:pPr>
        <w:autoSpaceDE w:val="0"/>
        <w:autoSpaceDN w:val="0"/>
        <w:adjustRightInd w:val="0"/>
        <w:jc w:val="both"/>
        <w:rPr>
          <w:rFonts w:ascii="Trebuchet MS" w:hAnsi="Trebuchet MS" w:cs="Arial"/>
          <w:color w:val="000000"/>
          <w:lang w:val="es-BO"/>
        </w:rPr>
      </w:pPr>
      <w:r w:rsidRPr="00A37758">
        <w:rPr>
          <w:rFonts w:ascii="Trebuchet MS" w:hAnsi="Trebuchet MS" w:cs="Arial"/>
          <w:color w:val="000000"/>
          <w:lang w:val="es-BO"/>
        </w:rPr>
        <w:t>Petrobras Bolivia S.A.</w:t>
      </w:r>
      <w:r w:rsidR="00734BE1">
        <w:rPr>
          <w:rFonts w:ascii="Trebuchet MS" w:hAnsi="Trebuchet MS" w:cs="Arial"/>
          <w:color w:val="000000"/>
          <w:lang w:val="es-BO"/>
        </w:rPr>
        <w:t>,</w:t>
      </w:r>
      <w:r w:rsidRPr="00A37758">
        <w:rPr>
          <w:rFonts w:ascii="Trebuchet MS" w:hAnsi="Trebuchet MS" w:cs="Arial"/>
          <w:color w:val="000000"/>
          <w:lang w:val="es-BO"/>
        </w:rPr>
        <w:t xml:space="preserve"> en calidad de Operador del </w:t>
      </w:r>
      <w:bookmarkStart w:id="0" w:name="_Hlk97539673"/>
      <w:r w:rsidR="00675D84" w:rsidRPr="00675D84">
        <w:rPr>
          <w:rFonts w:ascii="Trebuchet MS" w:hAnsi="Trebuchet MS" w:cs="Arial"/>
          <w:color w:val="000000"/>
          <w:lang w:val="es-BO"/>
        </w:rPr>
        <w:t>Área Bloque XX Tarija Oeste (ITAÚ)</w:t>
      </w:r>
      <w:r w:rsidR="00B40E40" w:rsidRPr="00675D84">
        <w:rPr>
          <w:rFonts w:ascii="Trebuchet MS" w:hAnsi="Trebuchet MS" w:cs="Arial"/>
          <w:color w:val="000000"/>
          <w:lang w:val="es-BO"/>
        </w:rPr>
        <w:t xml:space="preserve">, </w:t>
      </w:r>
      <w:r w:rsidR="00802828" w:rsidRPr="00675D84">
        <w:rPr>
          <w:rFonts w:ascii="Trebuchet MS" w:hAnsi="Trebuchet MS" w:cs="Arial"/>
          <w:color w:val="000000"/>
          <w:lang w:val="es-BO"/>
        </w:rPr>
        <w:t>entre otros,</w:t>
      </w:r>
      <w:r w:rsidR="00A91EE1" w:rsidRPr="00675D84">
        <w:rPr>
          <w:lang w:val="es-BO"/>
        </w:rPr>
        <w:t xml:space="preserve"> </w:t>
      </w:r>
      <w:r w:rsidR="00A91EE1" w:rsidRPr="00675D84">
        <w:rPr>
          <w:rFonts w:ascii="Trebuchet MS" w:hAnsi="Trebuchet MS" w:cs="Arial"/>
          <w:color w:val="000000"/>
          <w:lang w:val="es-BO"/>
        </w:rPr>
        <w:t>requiere realizar un solo proceso de contratación bajo</w:t>
      </w:r>
      <w:r w:rsidR="00A91EE1">
        <w:rPr>
          <w:rFonts w:ascii="Trebuchet MS" w:hAnsi="Trebuchet MS" w:cs="Arial"/>
          <w:color w:val="000000"/>
          <w:lang w:val="es-BO"/>
        </w:rPr>
        <w:t xml:space="preserve"> Procedimiento “A”</w:t>
      </w:r>
      <w:r w:rsidR="00A91EE1" w:rsidRPr="00A91EE1">
        <w:rPr>
          <w:rFonts w:ascii="Trebuchet MS" w:hAnsi="Trebuchet MS" w:cs="Arial"/>
          <w:color w:val="000000"/>
          <w:lang w:val="es-BO"/>
        </w:rPr>
        <w:t xml:space="preserve"> para más de un Contrato de Servicios Petroleros para el servicio indicado en la referencia, en virtud de ser técnica y económicamente favorable.</w:t>
      </w:r>
      <w:r w:rsidRPr="00A37758">
        <w:rPr>
          <w:rFonts w:ascii="Trebuchet MS" w:hAnsi="Trebuchet MS" w:cs="Arial"/>
          <w:color w:val="000000"/>
          <w:lang w:val="es-BO"/>
        </w:rPr>
        <w:t xml:space="preserve"> </w:t>
      </w:r>
    </w:p>
    <w:p w14:paraId="79A91953" w14:textId="77777777" w:rsidR="00F210D2" w:rsidRDefault="00F210D2" w:rsidP="00F210D2">
      <w:pPr>
        <w:autoSpaceDE w:val="0"/>
        <w:autoSpaceDN w:val="0"/>
        <w:adjustRightInd w:val="0"/>
        <w:jc w:val="both"/>
        <w:rPr>
          <w:rFonts w:ascii="Trebuchet MS" w:hAnsi="Trebuchet MS" w:cs="Arial"/>
          <w:color w:val="000000"/>
          <w:highlight w:val="green"/>
          <w:lang w:val="es-BO"/>
        </w:rPr>
      </w:pPr>
    </w:p>
    <w:p w14:paraId="336A5CEF" w14:textId="5BB44CE6" w:rsidR="00A37758" w:rsidRDefault="00A91EE1" w:rsidP="00675D84">
      <w:pPr>
        <w:autoSpaceDE w:val="0"/>
        <w:autoSpaceDN w:val="0"/>
        <w:adjustRightInd w:val="0"/>
        <w:jc w:val="both"/>
        <w:rPr>
          <w:rFonts w:ascii="Trebuchet MS" w:hAnsi="Trebuchet MS"/>
          <w:color w:val="000000"/>
          <w:lang w:val="es-BO"/>
        </w:rPr>
      </w:pPr>
      <w:r w:rsidRPr="00A91EE1">
        <w:rPr>
          <w:rFonts w:ascii="Trebuchet MS" w:hAnsi="Trebuchet MS" w:cs="Arial"/>
          <w:color w:val="000000"/>
          <w:lang w:val="es-BO"/>
        </w:rPr>
        <w:t>Por lo antes expuesto, Petrobras Bolivia</w:t>
      </w:r>
      <w:r w:rsidR="00802828" w:rsidRPr="00802828">
        <w:rPr>
          <w:rFonts w:ascii="Trebuchet MS" w:hAnsi="Trebuchet MS" w:cs="Arial"/>
          <w:color w:val="000000"/>
          <w:lang w:val="es-BO"/>
        </w:rPr>
        <w:t xml:space="preserve"> </w:t>
      </w:r>
      <w:r w:rsidR="00802828" w:rsidRPr="00A37758">
        <w:rPr>
          <w:rFonts w:ascii="Trebuchet MS" w:hAnsi="Trebuchet MS" w:cs="Arial"/>
          <w:color w:val="000000"/>
          <w:lang w:val="es-BO"/>
        </w:rPr>
        <w:t>S.A.</w:t>
      </w:r>
      <w:r w:rsidRPr="00A91EE1">
        <w:rPr>
          <w:rFonts w:ascii="Trebuchet MS" w:hAnsi="Trebuchet MS" w:cs="Arial"/>
          <w:color w:val="000000"/>
          <w:lang w:val="es-BO"/>
        </w:rPr>
        <w:t xml:space="preserve"> solicita su autorización en el marco de lo previsto en el Art. 25 y Art. 35 del DS 3398</w:t>
      </w:r>
      <w:r w:rsidR="00802828">
        <w:rPr>
          <w:rFonts w:ascii="Trebuchet MS" w:hAnsi="Trebuchet MS" w:cs="Arial"/>
          <w:color w:val="000000"/>
          <w:lang w:val="es-BO"/>
        </w:rPr>
        <w:t xml:space="preserve">, </w:t>
      </w:r>
      <w:r w:rsidR="00802828">
        <w:rPr>
          <w:rFonts w:ascii="Trebuchet MS" w:hAnsi="Trebuchet MS"/>
          <w:color w:val="000000"/>
          <w:lang w:val="es-BO"/>
        </w:rPr>
        <w:t>para lo cual</w:t>
      </w:r>
      <w:r w:rsidR="00802828" w:rsidRPr="00802828">
        <w:rPr>
          <w:rFonts w:ascii="Trebuchet MS" w:hAnsi="Trebuchet MS"/>
          <w:color w:val="000000"/>
          <w:lang w:val="es-BO"/>
        </w:rPr>
        <w:t xml:space="preserve"> enviamos adjunto los siguientes Documentos Base de la Contratación</w:t>
      </w:r>
      <w:r w:rsidR="00A37758" w:rsidRPr="008D77C1">
        <w:rPr>
          <w:rFonts w:ascii="Trebuchet MS" w:hAnsi="Trebuchet MS"/>
          <w:color w:val="000000"/>
          <w:lang w:val="es-BO"/>
        </w:rPr>
        <w:t>:</w:t>
      </w:r>
    </w:p>
    <w:p w14:paraId="5EA3AFD8" w14:textId="77777777" w:rsidR="00A37758" w:rsidRDefault="00A37758" w:rsidP="00F210D2">
      <w:pPr>
        <w:autoSpaceDE w:val="0"/>
        <w:autoSpaceDN w:val="0"/>
        <w:adjustRightInd w:val="0"/>
        <w:jc w:val="both"/>
        <w:rPr>
          <w:rFonts w:ascii="Trebuchet MS" w:hAnsi="Trebuchet MS" w:cs="Arial"/>
          <w:color w:val="000000"/>
          <w:highlight w:val="green"/>
          <w:lang w:val="es-BO"/>
        </w:rPr>
      </w:pPr>
    </w:p>
    <w:bookmarkEnd w:id="0"/>
    <w:p w14:paraId="0DEF5761" w14:textId="193E0E81"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A</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Especificaciones Técnicas.</w:t>
      </w:r>
    </w:p>
    <w:p w14:paraId="31F7EABF" w14:textId="7CBF38C9"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B</w:t>
      </w:r>
      <w:r w:rsidR="00B26564">
        <w:rPr>
          <w:rFonts w:ascii="Trebuchet MS" w:hAnsi="Trebuchet MS" w:cs="Arial"/>
          <w:bCs/>
          <w:highlight w:val="green"/>
          <w:lang w:val="es-419"/>
        </w:rPr>
        <w:t xml:space="preserve"> -</w:t>
      </w:r>
      <w:r w:rsidRPr="00B40E40">
        <w:rPr>
          <w:rFonts w:ascii="Trebuchet MS" w:hAnsi="Trebuchet MS" w:cs="Arial"/>
          <w:bCs/>
          <w:highlight w:val="green"/>
          <w:lang w:val="es-419"/>
        </w:rPr>
        <w:t xml:space="preserve"> Planilla de Precios Unitarios.</w:t>
      </w:r>
    </w:p>
    <w:p w14:paraId="0EF5784F" w14:textId="4EF273A0"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C</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Declaración Jurada.</w:t>
      </w:r>
    </w:p>
    <w:p w14:paraId="7A1516C8" w14:textId="464A9DA9"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D</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SMS C1.</w:t>
      </w:r>
    </w:p>
    <w:p w14:paraId="1617FDAE" w14:textId="378F42BF"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E</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Requisitos de Entrenamiento.</w:t>
      </w:r>
    </w:p>
    <w:p w14:paraId="316BBBFA" w14:textId="0E0077E0"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F</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Seguros y Garantías.</w:t>
      </w:r>
    </w:p>
    <w:p w14:paraId="0D172F67" w14:textId="430381B9"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G</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Evaluación de Contrato.</w:t>
      </w:r>
    </w:p>
    <w:p w14:paraId="4D824421" w14:textId="78947CA2"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Anexo H</w:t>
      </w:r>
      <w:r w:rsidR="00B26564">
        <w:rPr>
          <w:rFonts w:ascii="Trebuchet MS" w:hAnsi="Trebuchet MS" w:cs="Arial"/>
          <w:bCs/>
          <w:highlight w:val="green"/>
          <w:lang w:val="es-419"/>
        </w:rPr>
        <w:t xml:space="preserve"> -</w:t>
      </w:r>
      <w:r w:rsidR="00B26564" w:rsidRPr="00B40E40">
        <w:rPr>
          <w:rFonts w:ascii="Trebuchet MS" w:hAnsi="Trebuchet MS" w:cs="Arial"/>
          <w:bCs/>
          <w:highlight w:val="green"/>
          <w:lang w:val="es-419"/>
        </w:rPr>
        <w:t xml:space="preserve"> </w:t>
      </w:r>
      <w:r w:rsidRPr="00B40E40">
        <w:rPr>
          <w:rFonts w:ascii="Trebuchet MS" w:hAnsi="Trebuchet MS" w:cs="Arial"/>
          <w:bCs/>
          <w:highlight w:val="green"/>
          <w:lang w:val="es-419"/>
        </w:rPr>
        <w:t>Descripción de Perfiles.</w:t>
      </w:r>
    </w:p>
    <w:p w14:paraId="197C8B4B"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lastRenderedPageBreak/>
        <w:t>Documento 1 – Modelo de Contrato.</w:t>
      </w:r>
    </w:p>
    <w:p w14:paraId="59F885E6"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2 – Criterios de Evaluación.</w:t>
      </w:r>
    </w:p>
    <w:p w14:paraId="2E35B79A"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3 – Requisitos de Proveedores.</w:t>
      </w:r>
    </w:p>
    <w:p w14:paraId="79857E7B" w14:textId="4DF5BB15"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Documento 4 – Cantidades Estimadas.</w:t>
      </w:r>
    </w:p>
    <w:p w14:paraId="1152206F" w14:textId="77777777" w:rsidR="00F210D2" w:rsidRPr="00B40E40" w:rsidRDefault="00F210D2" w:rsidP="00F210D2">
      <w:pPr>
        <w:pStyle w:val="Sangradetextonormal"/>
        <w:numPr>
          <w:ilvl w:val="0"/>
          <w:numId w:val="4"/>
        </w:numPr>
        <w:ind w:left="1134"/>
        <w:rPr>
          <w:rFonts w:ascii="Trebuchet MS" w:hAnsi="Trebuchet MS" w:cs="Arial"/>
          <w:bCs/>
          <w:highlight w:val="green"/>
          <w:lang w:val="es-419"/>
        </w:rPr>
      </w:pPr>
      <w:r w:rsidRPr="00B40E40">
        <w:rPr>
          <w:rFonts w:ascii="Trebuchet MS" w:hAnsi="Trebuchet MS" w:cs="Arial"/>
          <w:bCs/>
          <w:highlight w:val="green"/>
          <w:lang w:val="es-419"/>
        </w:rPr>
        <w:t>Solicitud de cotización.</w:t>
      </w:r>
    </w:p>
    <w:p w14:paraId="16B2FD98" w14:textId="77777777" w:rsidR="00F210D2" w:rsidRDefault="00F210D2" w:rsidP="00F210D2">
      <w:pPr>
        <w:spacing w:line="288" w:lineRule="exact"/>
        <w:jc w:val="both"/>
        <w:rPr>
          <w:rFonts w:ascii="Trebuchet MS" w:hAnsi="Trebuchet MS" w:cs="Arial"/>
          <w:color w:val="000000"/>
          <w:highlight w:val="green"/>
        </w:rPr>
      </w:pPr>
    </w:p>
    <w:p w14:paraId="417D76A1" w14:textId="2B3F336D" w:rsidR="00802828" w:rsidRPr="00675D84" w:rsidRDefault="00802828" w:rsidP="00F210D2">
      <w:pPr>
        <w:spacing w:line="288" w:lineRule="exact"/>
        <w:jc w:val="both"/>
        <w:rPr>
          <w:rFonts w:ascii="Trebuchet MS" w:hAnsi="Trebuchet MS" w:cs="Arial"/>
          <w:color w:val="000000"/>
          <w:lang w:val="es-BO"/>
        </w:rPr>
      </w:pPr>
      <w:r w:rsidRPr="00802828">
        <w:rPr>
          <w:rFonts w:ascii="Trebuchet MS" w:hAnsi="Trebuchet MS" w:cs="Arial"/>
          <w:b/>
          <w:bCs/>
          <w:color w:val="FF0000"/>
          <w:highlight w:val="yellow"/>
          <w:lang w:val="es-BO"/>
        </w:rPr>
        <w:t>CONTRATACIONES CON FACTURACIÓN A PEB PARA APROPIACIÓN CONTABLE POR TCS:</w:t>
      </w:r>
      <w:r w:rsidRPr="00675D84">
        <w:rPr>
          <w:rFonts w:ascii="Trebuchet MS" w:hAnsi="Trebuchet MS" w:cs="Arial"/>
          <w:color w:val="FF0000"/>
          <w:lang w:val="es-BO"/>
        </w:rPr>
        <w:t xml:space="preserve"> </w:t>
      </w:r>
      <w:r w:rsidRPr="00675D84">
        <w:rPr>
          <w:rFonts w:ascii="Trebuchet MS" w:hAnsi="Trebuchet MS" w:cs="Arial"/>
          <w:color w:val="000000"/>
          <w:lang w:val="es-BO"/>
        </w:rPr>
        <w:t>Los costos asociados a esta contratación</w:t>
      </w:r>
      <w:r>
        <w:rPr>
          <w:rFonts w:ascii="Trebuchet MS" w:hAnsi="Trebuchet MS" w:cs="Arial"/>
          <w:color w:val="000000"/>
          <w:lang w:val="es-BO"/>
        </w:rPr>
        <w:t>,</w:t>
      </w:r>
      <w:r w:rsidRPr="00675D84">
        <w:rPr>
          <w:rFonts w:ascii="Trebuchet MS" w:hAnsi="Trebuchet MS" w:cs="Arial"/>
          <w:color w:val="000000"/>
          <w:lang w:val="es-BO"/>
        </w:rPr>
        <w:t xml:space="preserve"> conforme a su alcance y naturaleza, serán apropiados contablemente mediante Time Control </w:t>
      </w:r>
      <w:proofErr w:type="spellStart"/>
      <w:r w:rsidRPr="00675D84">
        <w:rPr>
          <w:rFonts w:ascii="Trebuchet MS" w:hAnsi="Trebuchet MS" w:cs="Arial"/>
          <w:color w:val="000000"/>
          <w:lang w:val="es-BO"/>
        </w:rPr>
        <w:t>Sheet</w:t>
      </w:r>
      <w:proofErr w:type="spellEnd"/>
      <w:r w:rsidRPr="00675D84">
        <w:rPr>
          <w:rFonts w:ascii="Trebuchet MS" w:hAnsi="Trebuchet MS" w:cs="Arial"/>
          <w:color w:val="000000"/>
          <w:lang w:val="es-BO"/>
        </w:rPr>
        <w:t xml:space="preserve"> (TCS) enmarcados en las previsiones del Anexo D de los Contrato</w:t>
      </w:r>
      <w:r>
        <w:rPr>
          <w:rFonts w:ascii="Trebuchet MS" w:hAnsi="Trebuchet MS" w:cs="Arial"/>
          <w:color w:val="000000"/>
          <w:lang w:val="es-BO"/>
        </w:rPr>
        <w:t>s</w:t>
      </w:r>
      <w:r w:rsidRPr="00675D84">
        <w:rPr>
          <w:rFonts w:ascii="Trebuchet MS" w:hAnsi="Trebuchet MS" w:cs="Arial"/>
          <w:color w:val="000000"/>
          <w:lang w:val="es-BO"/>
        </w:rPr>
        <w:t xml:space="preserve"> de Operación en el numeral 4.1.10 Costos de Administración y Servicios, en tal sentido</w:t>
      </w:r>
      <w:r>
        <w:rPr>
          <w:rFonts w:ascii="Trebuchet MS" w:hAnsi="Trebuchet MS" w:cs="Arial"/>
          <w:color w:val="000000"/>
          <w:lang w:val="es-BO"/>
        </w:rPr>
        <w:t>,</w:t>
      </w:r>
      <w:r w:rsidRPr="00675D84">
        <w:rPr>
          <w:rFonts w:ascii="Trebuchet MS" w:hAnsi="Trebuchet MS" w:cs="Arial"/>
          <w:color w:val="000000"/>
          <w:lang w:val="es-BO"/>
        </w:rPr>
        <w:t xml:space="preserve"> la distribución de los mismos será realizada mensualmente conforme a la</w:t>
      </w:r>
      <w:r>
        <w:rPr>
          <w:rFonts w:ascii="Trebuchet MS" w:hAnsi="Trebuchet MS" w:cs="Arial"/>
          <w:color w:val="000000"/>
          <w:lang w:val="es-BO"/>
        </w:rPr>
        <w:t>s</w:t>
      </w:r>
      <w:r w:rsidRPr="00675D84">
        <w:rPr>
          <w:rFonts w:ascii="Trebuchet MS" w:hAnsi="Trebuchet MS" w:cs="Arial"/>
          <w:color w:val="000000"/>
          <w:lang w:val="es-BO"/>
        </w:rPr>
        <w:t xml:space="preserve"> horas hombre de trabajo efectivas asignadas.</w:t>
      </w:r>
    </w:p>
    <w:p w14:paraId="2D80929B" w14:textId="77777777" w:rsidR="00802828" w:rsidRDefault="00802828" w:rsidP="00F210D2">
      <w:pPr>
        <w:spacing w:line="288" w:lineRule="exact"/>
        <w:jc w:val="both"/>
        <w:rPr>
          <w:rFonts w:ascii="Trebuchet MS" w:hAnsi="Trebuchet MS" w:cs="Arial"/>
          <w:color w:val="000000"/>
          <w:highlight w:val="green"/>
          <w:lang w:val="es-BO"/>
        </w:rPr>
      </w:pPr>
    </w:p>
    <w:p w14:paraId="33E6A5B3" w14:textId="722A7C51" w:rsidR="00802828" w:rsidRPr="00802828" w:rsidRDefault="00802828" w:rsidP="00802828">
      <w:pPr>
        <w:spacing w:line="288" w:lineRule="exact"/>
        <w:jc w:val="both"/>
        <w:rPr>
          <w:rFonts w:ascii="Trebuchet MS" w:hAnsi="Trebuchet MS" w:cs="Arial"/>
          <w:color w:val="000000"/>
          <w:lang w:val="es-BO"/>
        </w:rPr>
      </w:pPr>
      <w:r w:rsidRPr="00675D84">
        <w:rPr>
          <w:rFonts w:ascii="Trebuchet MS" w:hAnsi="Trebuchet MS" w:cs="Arial"/>
          <w:b/>
          <w:bCs/>
          <w:color w:val="FF0000"/>
          <w:highlight w:val="yellow"/>
          <w:lang w:val="es-BO"/>
        </w:rPr>
        <w:t>CONTRATACIONES CON FACTURACIÓN A CADA BLOQUE SEGÚN EJECUTADO:</w:t>
      </w:r>
      <w:r w:rsidRPr="00675D84">
        <w:rPr>
          <w:rFonts w:ascii="Trebuchet MS" w:hAnsi="Trebuchet MS" w:cs="Arial"/>
          <w:color w:val="FF0000"/>
          <w:lang w:val="es-BO"/>
        </w:rPr>
        <w:t xml:space="preserve"> </w:t>
      </w:r>
      <w:r w:rsidRPr="00802828">
        <w:rPr>
          <w:rFonts w:ascii="Trebuchet MS" w:hAnsi="Trebuchet MS" w:cs="Arial"/>
          <w:color w:val="000000"/>
          <w:lang w:val="es-BO"/>
        </w:rPr>
        <w:t>Esta contratación conjunta</w:t>
      </w:r>
      <w:r w:rsidR="00675D84">
        <w:rPr>
          <w:rFonts w:ascii="Trebuchet MS" w:hAnsi="Trebuchet MS" w:cs="Arial"/>
          <w:color w:val="000000"/>
          <w:lang w:val="es-BO"/>
        </w:rPr>
        <w:t>,</w:t>
      </w:r>
      <w:r w:rsidRPr="00802828">
        <w:rPr>
          <w:rFonts w:ascii="Trebuchet MS" w:hAnsi="Trebuchet MS" w:cs="Arial"/>
          <w:color w:val="000000"/>
          <w:lang w:val="es-BO"/>
        </w:rPr>
        <w:t xml:space="preserve"> conforme a su alcance y naturaleza</w:t>
      </w:r>
      <w:r w:rsidR="00675D84">
        <w:rPr>
          <w:rFonts w:ascii="Trebuchet MS" w:hAnsi="Trebuchet MS" w:cs="Arial"/>
          <w:color w:val="000000"/>
          <w:lang w:val="es-BO"/>
        </w:rPr>
        <w:t>,</w:t>
      </w:r>
      <w:r w:rsidRPr="00802828">
        <w:rPr>
          <w:rFonts w:ascii="Trebuchet MS" w:hAnsi="Trebuchet MS" w:cs="Arial"/>
          <w:color w:val="000000"/>
          <w:lang w:val="es-BO"/>
        </w:rPr>
        <w:t xml:space="preserve"> tiene previsto ser facturada directamente a cada Bloque conforme a la ejecución y medición efectiva en los términos contractuales, teniendo como base de respaldo de los mismos los Boletines de Medición respectivos. A efectos de cumplir con las previsiones del DS 3398 Artículo 35 numeral 1 inciso d) </w:t>
      </w:r>
      <w:r>
        <w:rPr>
          <w:rFonts w:ascii="Trebuchet MS" w:hAnsi="Trebuchet MS" w:cs="Arial"/>
          <w:color w:val="000000"/>
          <w:lang w:val="es-BO"/>
        </w:rPr>
        <w:t>“</w:t>
      </w:r>
      <w:r w:rsidRPr="00802828">
        <w:rPr>
          <w:rFonts w:ascii="Trebuchet MS" w:hAnsi="Trebuchet MS" w:cs="Arial"/>
          <w:color w:val="000000"/>
          <w:lang w:val="es-BO"/>
        </w:rPr>
        <w:t>Detallar la Distribución de montos entre los Distintos CSP”</w:t>
      </w:r>
      <w:r w:rsidR="00A83D1B">
        <w:rPr>
          <w:rFonts w:ascii="Trebuchet MS" w:hAnsi="Trebuchet MS" w:cs="Arial"/>
          <w:color w:val="000000"/>
          <w:lang w:val="es-BO"/>
        </w:rPr>
        <w:t>,</w:t>
      </w:r>
      <w:r w:rsidRPr="00802828">
        <w:rPr>
          <w:rFonts w:ascii="Trebuchet MS" w:hAnsi="Trebuchet MS" w:cs="Arial"/>
          <w:color w:val="000000"/>
          <w:lang w:val="es-BO"/>
        </w:rPr>
        <w:t xml:space="preserve"> </w:t>
      </w:r>
      <w:r w:rsidR="00A83D1B">
        <w:rPr>
          <w:rFonts w:ascii="Trebuchet MS" w:hAnsi="Trebuchet MS" w:cs="Arial"/>
          <w:color w:val="000000"/>
          <w:lang w:val="es-BO"/>
        </w:rPr>
        <w:t>i</w:t>
      </w:r>
      <w:r w:rsidRPr="00802828">
        <w:rPr>
          <w:rFonts w:ascii="Trebuchet MS" w:hAnsi="Trebuchet MS" w:cs="Arial"/>
          <w:color w:val="000000"/>
          <w:lang w:val="es-BO"/>
        </w:rPr>
        <w:t>nformamos con carácter referencial los porcentajes estimados a ser reportados:</w:t>
      </w:r>
    </w:p>
    <w:p w14:paraId="326F9254" w14:textId="77777777" w:rsidR="00802828" w:rsidRPr="00802828" w:rsidRDefault="00802828" w:rsidP="00802828">
      <w:pPr>
        <w:spacing w:line="288" w:lineRule="exact"/>
        <w:jc w:val="both"/>
        <w:rPr>
          <w:rFonts w:ascii="Trebuchet MS" w:hAnsi="Trebuchet MS" w:cs="Arial"/>
          <w:color w:val="000000"/>
          <w:lang w:val="es-BO"/>
        </w:rPr>
      </w:pPr>
    </w:p>
    <w:p w14:paraId="0FC281CA" w14:textId="3840DFFB" w:rsidR="00802828" w:rsidRPr="00675D84" w:rsidRDefault="00675D84" w:rsidP="00675D84">
      <w:pPr>
        <w:pStyle w:val="Sangradetextonormal"/>
        <w:numPr>
          <w:ilvl w:val="0"/>
          <w:numId w:val="4"/>
        </w:numPr>
        <w:ind w:left="1134"/>
        <w:rPr>
          <w:rFonts w:ascii="Trebuchet MS" w:hAnsi="Trebuchet MS" w:cs="Arial"/>
          <w:bCs/>
          <w:highlight w:val="green"/>
          <w:lang w:val="es-419"/>
        </w:rPr>
      </w:pPr>
      <w:r w:rsidRPr="00675D84">
        <w:rPr>
          <w:rFonts w:ascii="Trebuchet MS" w:hAnsi="Trebuchet MS" w:cs="Arial"/>
          <w:bCs/>
          <w:highlight w:val="green"/>
          <w:lang w:val="es-419"/>
        </w:rPr>
        <w:t>Área Bloque XX Tarija Oeste (ITAÚ)</w:t>
      </w:r>
      <w:r w:rsidR="00802828" w:rsidRPr="00675D84">
        <w:rPr>
          <w:rFonts w:ascii="Trebuchet MS" w:hAnsi="Trebuchet MS" w:cs="Arial"/>
          <w:bCs/>
          <w:highlight w:val="green"/>
          <w:lang w:val="es-419"/>
        </w:rPr>
        <w:t xml:space="preserve">: </w:t>
      </w:r>
      <w:proofErr w:type="spellStart"/>
      <w:r w:rsidR="00802828" w:rsidRPr="00675D84">
        <w:rPr>
          <w:rFonts w:ascii="Trebuchet MS" w:hAnsi="Trebuchet MS" w:cs="Arial"/>
          <w:bCs/>
          <w:highlight w:val="green"/>
          <w:lang w:val="es-419"/>
        </w:rPr>
        <w:t>xx</w:t>
      </w:r>
      <w:proofErr w:type="spellEnd"/>
      <w:r w:rsidR="00802828" w:rsidRPr="00675D84">
        <w:rPr>
          <w:rFonts w:ascii="Trebuchet MS" w:hAnsi="Trebuchet MS" w:cs="Arial"/>
          <w:bCs/>
          <w:highlight w:val="green"/>
          <w:lang w:val="es-419"/>
        </w:rPr>
        <w:t>%.</w:t>
      </w:r>
    </w:p>
    <w:p w14:paraId="4377BADA" w14:textId="77777777" w:rsidR="00802828" w:rsidRDefault="00802828" w:rsidP="00F210D2">
      <w:pPr>
        <w:spacing w:line="288" w:lineRule="exact"/>
        <w:jc w:val="both"/>
        <w:rPr>
          <w:rFonts w:ascii="Trebuchet MS" w:hAnsi="Trebuchet MS" w:cs="Arial"/>
          <w:color w:val="000000"/>
          <w:highlight w:val="green"/>
          <w:lang w:val="es-BO"/>
        </w:rPr>
      </w:pPr>
    </w:p>
    <w:p w14:paraId="6AAF1030" w14:textId="77777777" w:rsidR="00194FBA" w:rsidRDefault="00194FBA" w:rsidP="00194FBA">
      <w:pPr>
        <w:spacing w:line="288" w:lineRule="exact"/>
        <w:jc w:val="both"/>
        <w:rPr>
          <w:rFonts w:ascii="Trebuchet MS" w:hAnsi="Trebuchet MS" w:cs="Arial"/>
          <w:color w:val="000000"/>
          <w:highlight w:val="green"/>
          <w:lang w:val="es-BO"/>
        </w:rPr>
      </w:pPr>
      <w:r w:rsidRPr="009169B2">
        <w:rPr>
          <w:rFonts w:ascii="Trebuchet MS" w:hAnsi="Trebuchet MS" w:cs="Arial"/>
          <w:b/>
          <w:bCs/>
          <w:color w:val="FF0000"/>
          <w:highlight w:val="yellow"/>
          <w:lang w:val="es-BO"/>
        </w:rPr>
        <w:t xml:space="preserve">CONTRATACIONES </w:t>
      </w:r>
      <w:r>
        <w:rPr>
          <w:rFonts w:ascii="Trebuchet MS" w:hAnsi="Trebuchet MS" w:cs="Arial"/>
          <w:b/>
          <w:bCs/>
          <w:color w:val="FF0000"/>
          <w:highlight w:val="yellow"/>
          <w:lang w:val="es-BO"/>
        </w:rPr>
        <w:t xml:space="preserve">POR LLAMADO BAJO CONTRATO MARCO PARA TODOS LOS BLOQUES </w:t>
      </w:r>
    </w:p>
    <w:p w14:paraId="590CF187" w14:textId="77777777" w:rsidR="00194FBA" w:rsidRPr="00C91FB9" w:rsidRDefault="00194FBA" w:rsidP="00194FBA">
      <w:pPr>
        <w:spacing w:line="288" w:lineRule="exact"/>
        <w:jc w:val="both"/>
        <w:rPr>
          <w:rFonts w:ascii="Trebuchet MS" w:hAnsi="Trebuchet MS" w:cs="Arial"/>
          <w:color w:val="000000"/>
          <w:highlight w:val="green"/>
          <w:lang w:val="es-BO"/>
        </w:rPr>
      </w:pPr>
      <w:r w:rsidRPr="00C91FB9">
        <w:rPr>
          <w:rFonts w:ascii="Trebuchet MS" w:hAnsi="Trebuchet MS" w:cs="Arial"/>
          <w:color w:val="000000"/>
          <w:highlight w:val="green"/>
          <w:lang w:val="es-BO"/>
        </w:rPr>
        <w:t xml:space="preserve">Es importante hacer notar que la contratación objeto de la nuestra solicitud de aprobación, corresponde a un </w:t>
      </w:r>
      <w:r w:rsidRPr="00C91FB9">
        <w:rPr>
          <w:rFonts w:ascii="Trebuchet MS" w:hAnsi="Trebuchet MS" w:cs="Arial"/>
          <w:color w:val="000000"/>
          <w:highlight w:val="green"/>
          <w:u w:val="single"/>
          <w:lang w:val="es-BO"/>
        </w:rPr>
        <w:t>contrato marco para atender por llamado las necesidades del servicio para todos los bloques operados por Petrobras Bolivia</w:t>
      </w:r>
      <w:r w:rsidRPr="00C91FB9">
        <w:rPr>
          <w:rFonts w:ascii="Trebuchet MS" w:hAnsi="Trebuchet MS" w:cs="Arial"/>
          <w:color w:val="000000"/>
          <w:highlight w:val="green"/>
          <w:lang w:val="es-BO"/>
        </w:rPr>
        <w:t> durante su vigencia</w:t>
      </w:r>
      <w:r>
        <w:rPr>
          <w:rFonts w:ascii="Trebuchet MS" w:hAnsi="Trebuchet MS" w:cs="Arial"/>
          <w:color w:val="000000"/>
          <w:highlight w:val="green"/>
          <w:lang w:val="es-BO"/>
        </w:rPr>
        <w:t>. E</w:t>
      </w:r>
      <w:r w:rsidRPr="00C91FB9">
        <w:rPr>
          <w:rFonts w:ascii="Trebuchet MS" w:hAnsi="Trebuchet MS" w:cs="Arial"/>
          <w:color w:val="000000"/>
          <w:highlight w:val="green"/>
          <w:lang w:val="es-BO"/>
        </w:rPr>
        <w:t>n tal sentido</w:t>
      </w:r>
      <w:r>
        <w:rPr>
          <w:rFonts w:ascii="Trebuchet MS" w:hAnsi="Trebuchet MS" w:cs="Arial"/>
          <w:color w:val="000000"/>
          <w:highlight w:val="green"/>
          <w:lang w:val="es-BO"/>
        </w:rPr>
        <w:t>,</w:t>
      </w:r>
      <w:r w:rsidRPr="00C91FB9">
        <w:rPr>
          <w:rFonts w:ascii="Trebuchet MS" w:hAnsi="Trebuchet MS" w:cs="Arial"/>
          <w:color w:val="000000"/>
          <w:highlight w:val="green"/>
          <w:lang w:val="es-BO"/>
        </w:rPr>
        <w:t xml:space="preserve"> su contratación no implica obligaciones financieras, toda vez que solo serán aplicables costos sobre servicios efectivamente ejecutados y aceptados durante esta vigencia.</w:t>
      </w:r>
    </w:p>
    <w:p w14:paraId="094DD9C4" w14:textId="77777777" w:rsidR="00F10C45" w:rsidRPr="00675D84" w:rsidRDefault="00F10C45" w:rsidP="00F210D2">
      <w:pPr>
        <w:spacing w:line="288" w:lineRule="exact"/>
        <w:jc w:val="both"/>
        <w:rPr>
          <w:rFonts w:ascii="Trebuchet MS" w:hAnsi="Trebuchet MS" w:cs="Arial"/>
          <w:color w:val="000000"/>
          <w:highlight w:val="green"/>
          <w:lang w:val="es-BO"/>
        </w:rPr>
      </w:pPr>
    </w:p>
    <w:p w14:paraId="6BB77DB1" w14:textId="542AC5A6" w:rsidR="00F210D2" w:rsidRPr="00A37758" w:rsidRDefault="00F210D2" w:rsidP="00F210D2">
      <w:pPr>
        <w:autoSpaceDE w:val="0"/>
        <w:autoSpaceDN w:val="0"/>
        <w:adjustRightInd w:val="0"/>
        <w:jc w:val="both"/>
        <w:rPr>
          <w:rFonts w:ascii="Trebuchet MS" w:hAnsi="Trebuchet MS" w:cs="Arial"/>
          <w:color w:val="000000"/>
          <w:lang w:val="es-BO"/>
        </w:rPr>
      </w:pPr>
      <w:bookmarkStart w:id="1" w:name="_Hlk219385276"/>
      <w:r w:rsidRPr="00A37758">
        <w:rPr>
          <w:rFonts w:ascii="Trebuchet MS" w:hAnsi="Trebuchet MS" w:cs="Arial"/>
          <w:color w:val="000000"/>
          <w:lang w:val="es-BO"/>
        </w:rPr>
        <w:t>Por otro lado, y en el marco de los previsto en la Cláusula 28 de los Contratos de Operación, así como el Art. 11 del Decreto Supremo 3398, solicitamos que toda la información remitida para esta contratación a través de la presente y/u otro medio, tenga tratamiento de confidencialidad.</w:t>
      </w:r>
    </w:p>
    <w:p w14:paraId="795DE875" w14:textId="77777777" w:rsidR="00F210D2" w:rsidRPr="00A37758" w:rsidRDefault="00F210D2" w:rsidP="00F210D2">
      <w:pPr>
        <w:pStyle w:val="Prrafodelista"/>
        <w:ind w:left="0"/>
        <w:jc w:val="both"/>
        <w:rPr>
          <w:rFonts w:ascii="Trebuchet MS" w:hAnsi="Trebuchet MS" w:cs="Arial"/>
          <w:color w:val="000000"/>
          <w:lang w:val="es-BO" w:eastAsia="es-BO"/>
        </w:rPr>
      </w:pPr>
    </w:p>
    <w:p w14:paraId="7E1B6A0C" w14:textId="77777777" w:rsidR="00B40E40" w:rsidRPr="00456959" w:rsidRDefault="00B40E40" w:rsidP="00B40E40">
      <w:pPr>
        <w:pStyle w:val="Prrafodelista"/>
        <w:ind w:left="0"/>
        <w:rPr>
          <w:rFonts w:ascii="Trebuchet MS" w:hAnsi="Trebuchet MS" w:cs="Arial"/>
          <w:lang w:val="es-BO"/>
        </w:rPr>
      </w:pPr>
      <w:r w:rsidRPr="00456959">
        <w:rPr>
          <w:rFonts w:ascii="Trebuchet MS" w:hAnsi="Trebuchet MS" w:cs="Arial"/>
          <w:color w:val="000000"/>
          <w:lang w:val="es-BO" w:eastAsia="es-BO"/>
        </w:rPr>
        <w:t xml:space="preserve">Sin otro particular, </w:t>
      </w:r>
      <w:r>
        <w:rPr>
          <w:rFonts w:ascii="Trebuchet MS" w:hAnsi="Trebuchet MS" w:cs="Arial"/>
          <w:color w:val="000000"/>
          <w:lang w:val="es-BO" w:eastAsia="es-BO"/>
        </w:rPr>
        <w:t>reciban un atento saludo</w:t>
      </w:r>
      <w:r w:rsidRPr="00456959">
        <w:rPr>
          <w:rFonts w:ascii="Trebuchet MS" w:hAnsi="Trebuchet MS" w:cs="Arial"/>
          <w:color w:val="000000"/>
          <w:lang w:val="es-BO" w:eastAsia="es-BO"/>
        </w:rPr>
        <w:t>.</w:t>
      </w:r>
    </w:p>
    <w:p w14:paraId="32CED462" w14:textId="77777777" w:rsidR="00F210D2" w:rsidRPr="00CC6CC1" w:rsidRDefault="00F210D2" w:rsidP="00F210D2">
      <w:pPr>
        <w:pStyle w:val="Prrafodelista"/>
        <w:ind w:left="0"/>
        <w:jc w:val="both"/>
        <w:rPr>
          <w:rFonts w:ascii="Trebuchet MS" w:hAnsi="Trebuchet MS" w:cs="Arial"/>
          <w:highlight w:val="green"/>
          <w:lang w:val="es-BO"/>
        </w:rPr>
      </w:pPr>
    </w:p>
    <w:p w14:paraId="43B687D2" w14:textId="77777777" w:rsidR="00F210D2" w:rsidRPr="00CC6CC1" w:rsidRDefault="00F210D2" w:rsidP="00F210D2">
      <w:pPr>
        <w:pStyle w:val="Prrafodelista"/>
        <w:ind w:left="0"/>
        <w:rPr>
          <w:rFonts w:ascii="Trebuchet MS" w:hAnsi="Trebuchet MS" w:cs="Arial"/>
          <w:highlight w:val="green"/>
          <w:lang w:val="es-BO"/>
        </w:rPr>
      </w:pPr>
    </w:p>
    <w:p w14:paraId="4C85636C" w14:textId="77777777" w:rsidR="00F210D2" w:rsidRPr="00CC6CC1" w:rsidRDefault="00F210D2" w:rsidP="00F210D2">
      <w:pPr>
        <w:pStyle w:val="Prrafodelista"/>
        <w:ind w:left="0"/>
        <w:rPr>
          <w:rFonts w:ascii="Trebuchet MS" w:hAnsi="Trebuchet MS" w:cs="Arial"/>
          <w:highlight w:val="green"/>
          <w:lang w:val="es-BO"/>
        </w:rPr>
      </w:pPr>
    </w:p>
    <w:p w14:paraId="22EC8B0D" w14:textId="77777777" w:rsidR="00641867" w:rsidRDefault="00641867" w:rsidP="00B40E40">
      <w:pPr>
        <w:ind w:left="1416" w:hanging="1416"/>
        <w:jc w:val="both"/>
        <w:rPr>
          <w:rFonts w:ascii="Trebuchet MS" w:hAnsi="Trebuchet MS" w:cs="Arial"/>
          <w:bCs/>
          <w:lang w:val="es-419"/>
        </w:rPr>
      </w:pPr>
      <w:r w:rsidRPr="00641867">
        <w:rPr>
          <w:rFonts w:ascii="Trebuchet MS" w:hAnsi="Trebuchet MS" w:cs="Arial"/>
          <w:bCs/>
          <w:lang w:val="es-419"/>
        </w:rPr>
        <w:t>Claudio Erwin Antelo Mercado</w:t>
      </w:r>
    </w:p>
    <w:p w14:paraId="102249C0" w14:textId="4E36AF36" w:rsidR="00B40E40" w:rsidRPr="00F70596" w:rsidRDefault="00B40E40" w:rsidP="00B40E40">
      <w:pPr>
        <w:ind w:left="1416" w:hanging="1416"/>
        <w:jc w:val="both"/>
        <w:rPr>
          <w:rFonts w:ascii="Trebuchet MS" w:hAnsi="Trebuchet MS" w:cs="Arial"/>
          <w:bCs/>
          <w:lang w:val="es-BO"/>
        </w:rPr>
      </w:pPr>
      <w:r w:rsidRPr="00F70596">
        <w:rPr>
          <w:rFonts w:ascii="Trebuchet MS" w:hAnsi="Trebuchet MS" w:cs="Arial"/>
          <w:bCs/>
          <w:lang w:val="es-419"/>
        </w:rPr>
        <w:t>Gerente Sectorial de Contratación de Bienes y Servicios</w:t>
      </w:r>
      <w:r w:rsidRPr="00F70596">
        <w:rPr>
          <w:rFonts w:ascii="Trebuchet MS" w:hAnsi="Trebuchet MS" w:cs="Arial"/>
          <w:bCs/>
          <w:lang w:val="es-BO"/>
        </w:rPr>
        <w:t> </w:t>
      </w:r>
    </w:p>
    <w:p w14:paraId="0E740CD7" w14:textId="77777777" w:rsidR="00B40E40" w:rsidRPr="001F7517" w:rsidRDefault="00B40E40" w:rsidP="00B40E40">
      <w:pPr>
        <w:ind w:left="1416" w:hanging="1416"/>
        <w:jc w:val="both"/>
        <w:rPr>
          <w:rFonts w:ascii="Trebuchet MS" w:hAnsi="Trebuchet MS" w:cs="Arial"/>
          <w:b/>
          <w:lang w:val="es-BO"/>
        </w:rPr>
      </w:pPr>
      <w:r w:rsidRPr="001F7517">
        <w:rPr>
          <w:rFonts w:ascii="Trebuchet MS" w:hAnsi="Trebuchet MS" w:cs="Arial"/>
          <w:b/>
          <w:lang w:val="es-419"/>
        </w:rPr>
        <w:t>PETROBRAS BOLIVIA S.A.</w:t>
      </w:r>
    </w:p>
    <w:p w14:paraId="504310B8" w14:textId="77777777" w:rsidR="00B529B2" w:rsidRPr="00CC6CC1" w:rsidRDefault="00B529B2" w:rsidP="00F210D2">
      <w:pPr>
        <w:pStyle w:val="Prrafodelista"/>
        <w:tabs>
          <w:tab w:val="left" w:pos="426"/>
          <w:tab w:val="left" w:pos="1380"/>
          <w:tab w:val="left" w:pos="1843"/>
        </w:tabs>
        <w:ind w:left="426" w:hanging="426"/>
        <w:rPr>
          <w:rFonts w:ascii="Trebuchet MS" w:hAnsi="Trebuchet MS" w:cs="Arial"/>
          <w:b/>
          <w:sz w:val="14"/>
          <w:szCs w:val="14"/>
          <w:highlight w:val="green"/>
          <w:lang w:val="es-BO"/>
        </w:rPr>
      </w:pPr>
    </w:p>
    <w:p w14:paraId="746BCA5C" w14:textId="2835A624" w:rsidR="00476751" w:rsidRDefault="00F210D2" w:rsidP="00F210D2">
      <w:pPr>
        <w:pStyle w:val="Prrafodelista"/>
        <w:tabs>
          <w:tab w:val="left" w:pos="426"/>
          <w:tab w:val="left" w:pos="1380"/>
          <w:tab w:val="left" w:pos="1843"/>
        </w:tabs>
        <w:ind w:left="426" w:hanging="426"/>
        <w:rPr>
          <w:rFonts w:ascii="Trebuchet MS" w:hAnsi="Trebuchet MS" w:cs="Arial"/>
          <w:b/>
          <w:sz w:val="14"/>
          <w:szCs w:val="14"/>
          <w:lang w:val="es-BO"/>
        </w:rPr>
      </w:pPr>
      <w:r w:rsidRPr="00A37758">
        <w:rPr>
          <w:rFonts w:ascii="Trebuchet MS" w:hAnsi="Trebuchet MS" w:cs="Arial"/>
          <w:b/>
          <w:sz w:val="14"/>
          <w:szCs w:val="14"/>
          <w:lang w:val="es-BO"/>
        </w:rPr>
        <w:t xml:space="preserve">Adjunto en digital: Anexo 1 </w:t>
      </w:r>
      <w:bookmarkEnd w:id="1"/>
      <w:r w:rsidR="00B26564">
        <w:rPr>
          <w:rFonts w:ascii="Trebuchet MS" w:hAnsi="Trebuchet MS" w:cs="Arial"/>
          <w:b/>
          <w:sz w:val="14"/>
          <w:szCs w:val="14"/>
          <w:lang w:val="es-BO"/>
        </w:rPr>
        <w:t>Documentos Base de la Contratación</w:t>
      </w:r>
    </w:p>
    <w:p w14:paraId="4E2D980F" w14:textId="7993EBCA" w:rsidR="00A37758" w:rsidRPr="00675D84" w:rsidRDefault="00A37758" w:rsidP="00B26564">
      <w:pPr>
        <w:pStyle w:val="Prrafodelista"/>
        <w:tabs>
          <w:tab w:val="left" w:pos="1380"/>
          <w:tab w:val="left" w:pos="1843"/>
          <w:tab w:val="left" w:pos="2410"/>
        </w:tabs>
        <w:ind w:left="2410" w:hanging="2410"/>
        <w:rPr>
          <w:sz w:val="14"/>
          <w:szCs w:val="14"/>
          <w:lang w:val="es-BO"/>
        </w:rPr>
      </w:pPr>
    </w:p>
    <w:sectPr w:rsidR="00A37758" w:rsidRPr="00675D84" w:rsidSect="00F10024">
      <w:headerReference w:type="default" r:id="rId11"/>
      <w:footerReference w:type="even" r:id="rId12"/>
      <w:footerReference w:type="default" r:id="rId13"/>
      <w:footerReference w:type="first" r:id="rId14"/>
      <w:pgSz w:w="12242" w:h="15842" w:code="1"/>
      <w:pgMar w:top="1134" w:right="1418" w:bottom="1134" w:left="1701" w:header="851"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9EF7" w14:textId="77777777" w:rsidR="007F7810" w:rsidRDefault="007F7810">
      <w:r>
        <w:separator/>
      </w:r>
    </w:p>
  </w:endnote>
  <w:endnote w:type="continuationSeparator" w:id="0">
    <w:p w14:paraId="2EE3EFEC" w14:textId="77777777" w:rsidR="007F7810" w:rsidRDefault="007F7810">
      <w:r>
        <w:continuationSeparator/>
      </w:r>
    </w:p>
  </w:endnote>
  <w:endnote w:type="continuationNotice" w:id="1">
    <w:p w14:paraId="0B6BAFE6" w14:textId="77777777" w:rsidR="007F7810" w:rsidRDefault="007F78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5091" w14:textId="36C74FFA" w:rsidR="00555E99" w:rsidRDefault="00F0420E">
    <w:pPr>
      <w:pStyle w:val="Piedepgina"/>
    </w:pPr>
    <w:r>
      <w:rPr>
        <w:noProof/>
      </w:rPr>
      <mc:AlternateContent>
        <mc:Choice Requires="wps">
          <w:drawing>
            <wp:anchor distT="0" distB="0" distL="0" distR="0" simplePos="0" relativeHeight="251660288" behindDoc="0" locked="0" layoutInCell="1" allowOverlap="1" wp14:anchorId="1753F281" wp14:editId="68B58D79">
              <wp:simplePos x="635" y="635"/>
              <wp:positionH relativeFrom="page">
                <wp:align>left</wp:align>
              </wp:positionH>
              <wp:positionV relativeFrom="page">
                <wp:align>bottom</wp:align>
              </wp:positionV>
              <wp:extent cx="994410" cy="323215"/>
              <wp:effectExtent l="0" t="0" r="15240" b="0"/>
              <wp:wrapNone/>
              <wp:docPr id="1913331323" name="Cuadro de texto 2"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53F281" id="_x0000_t202" coordsize="21600,21600" o:spt="202" path="m,l,21600r21600,l21600,xe">
              <v:stroke joinstyle="miter"/>
              <v:path gradientshapeok="t" o:connecttype="rect"/>
            </v:shapetype>
            <v:shape id="Cuadro de texto 2" o:spid="_x0000_s1027" type="#_x0000_t202" alt="CONFIDENCIAL" style="position:absolute;margin-left:0;margin-top:0;width:78.3pt;height:25.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" filled="f" stroked="f">
              <v:textbox style="mso-fit-shape-to-text:t" inset="20pt,0,0,15pt">
                <w:txbxContent>
                  <w:p w14:paraId="1099789B" w14:textId="6AB49777"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5E40" w14:textId="06890BC7" w:rsidR="007D47D9" w:rsidRPr="004F2C5C" w:rsidRDefault="00F0420E">
    <w:pPr>
      <w:pStyle w:val="Piedepgina"/>
      <w:rPr>
        <w:lang w:val="es-BO"/>
      </w:rPr>
    </w:pPr>
    <w:r>
      <w:rPr>
        <w:noProof/>
        <w:lang w:val="es-BO"/>
      </w:rPr>
      <mc:AlternateContent>
        <mc:Choice Requires="wps">
          <w:drawing>
            <wp:anchor distT="0" distB="0" distL="0" distR="0" simplePos="0" relativeHeight="251661312" behindDoc="0" locked="0" layoutInCell="1" allowOverlap="1" wp14:anchorId="52958A50" wp14:editId="4AB53C0C">
              <wp:simplePos x="1081377" y="9303026"/>
              <wp:positionH relativeFrom="page">
                <wp:align>left</wp:align>
              </wp:positionH>
              <wp:positionV relativeFrom="page">
                <wp:align>bottom</wp:align>
              </wp:positionV>
              <wp:extent cx="994410" cy="323215"/>
              <wp:effectExtent l="0" t="0" r="15240" b="0"/>
              <wp:wrapNone/>
              <wp:docPr id="470403617" name="Cuadro de texto 3"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958A50" id="_x0000_t202" coordsize="21600,21600" o:spt="202" path="m,l,21600r21600,l21600,xe">
              <v:stroke joinstyle="miter"/>
              <v:path gradientshapeok="t" o:connecttype="rect"/>
            </v:shapetype>
            <v:shape id="Cuadro de texto 3" o:spid="_x0000_s1028" type="#_x0000_t202" alt="CONFIDENCIAL" style="position:absolute;margin-left:0;margin-top:0;width:78.3pt;height:25.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BI+AzQEgIA&#10;ACEEAAAOAAAAAAAAAAAAAAAAAC4CAABkcnMvZTJvRG9jLnhtbFBLAQItABQABgAIAAAAIQACwNn9&#10;2QAAAAQBAAAPAAAAAAAAAAAAAAAAAGwEAABkcnMvZG93bnJldi54bWxQSwUGAAAAAAQABADzAAAA&#10;cgUAAAAA&#10;" filled="f" stroked="f">
              <v:textbox style="mso-fit-shape-to-text:t" inset="20pt,0,0,15pt">
                <w:txbxContent>
                  <w:p w14:paraId="5894D875" w14:textId="6140EA73"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DFE3B" w14:textId="062CACDD" w:rsidR="00555E99" w:rsidRDefault="00F0420E">
    <w:pPr>
      <w:pStyle w:val="Piedepgina"/>
    </w:pPr>
    <w:r>
      <w:rPr>
        <w:noProof/>
      </w:rPr>
      <mc:AlternateContent>
        <mc:Choice Requires="wps">
          <w:drawing>
            <wp:anchor distT="0" distB="0" distL="0" distR="0" simplePos="0" relativeHeight="251659264" behindDoc="0" locked="0" layoutInCell="1" allowOverlap="1" wp14:anchorId="7AF03E53" wp14:editId="18774B1D">
              <wp:simplePos x="635" y="635"/>
              <wp:positionH relativeFrom="page">
                <wp:align>left</wp:align>
              </wp:positionH>
              <wp:positionV relativeFrom="page">
                <wp:align>bottom</wp:align>
              </wp:positionV>
              <wp:extent cx="994410" cy="323215"/>
              <wp:effectExtent l="0" t="0" r="15240" b="0"/>
              <wp:wrapNone/>
              <wp:docPr id="1766632482" name="Cuadro de texto 1" descr="CONFIDEN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4410" cy="323215"/>
                      </a:xfrm>
                      <a:prstGeom prst="rect">
                        <a:avLst/>
                      </a:prstGeom>
                      <a:noFill/>
                      <a:ln>
                        <a:noFill/>
                      </a:ln>
                    </wps:spPr>
                    <wps:txbx>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F03E53" id="_x0000_t202" coordsize="21600,21600" o:spt="202" path="m,l,21600r21600,l21600,xe">
              <v:stroke joinstyle="miter"/>
              <v:path gradientshapeok="t" o:connecttype="rect"/>
            </v:shapetype>
            <v:shape id="Cuadro de texto 1" o:spid="_x0000_s1029" type="#_x0000_t202" alt="CONFIDENCIAL" style="position:absolute;margin-left:0;margin-top:0;width:78.3pt;height:25.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" filled="f" stroked="f">
              <v:textbox style="mso-fit-shape-to-text:t" inset="20pt,0,0,15pt">
                <w:txbxContent>
                  <w:p w14:paraId="5CBE5C80" w14:textId="0DEF8EB8" w:rsidR="00F0420E" w:rsidRPr="00F0420E" w:rsidRDefault="00F0420E" w:rsidP="00F0420E">
                    <w:pPr>
                      <w:rPr>
                        <w:rFonts w:ascii="Trebuchet MS" w:eastAsia="Trebuchet MS" w:hAnsi="Trebuchet MS" w:cs="Trebuchet MS"/>
                        <w:noProof/>
                        <w:color w:val="FDC82F"/>
                        <w:sz w:val="18"/>
                        <w:szCs w:val="18"/>
                      </w:rPr>
                    </w:pPr>
                    <w:r w:rsidRPr="00F0420E">
                      <w:rPr>
                        <w:rFonts w:ascii="Trebuchet MS" w:eastAsia="Trebuchet MS" w:hAnsi="Trebuchet MS" w:cs="Trebuchet MS"/>
                        <w:noProof/>
                        <w:color w:val="FDC82F"/>
                        <w:sz w:val="18"/>
                        <w:szCs w:val="18"/>
                      </w:rPr>
                      <w:t>CONFIDENCIAL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60BB" w14:textId="77777777" w:rsidR="007F7810" w:rsidRDefault="007F7810">
      <w:r>
        <w:separator/>
      </w:r>
    </w:p>
  </w:footnote>
  <w:footnote w:type="continuationSeparator" w:id="0">
    <w:p w14:paraId="082CDF92" w14:textId="77777777" w:rsidR="007F7810" w:rsidRDefault="007F7810">
      <w:r>
        <w:continuationSeparator/>
      </w:r>
    </w:p>
  </w:footnote>
  <w:footnote w:type="continuationNotice" w:id="1">
    <w:p w14:paraId="0649EBD6" w14:textId="77777777" w:rsidR="007F7810" w:rsidRDefault="007F78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73947" w14:textId="77E89850" w:rsidR="008A3F32" w:rsidRDefault="008A3F32" w:rsidP="008A3F32">
    <w:pPr>
      <w:pStyle w:val="Encabezado"/>
    </w:pPr>
    <w:r w:rsidRPr="00390742">
      <w:rPr>
        <w:rFonts w:ascii="Arial" w:hAnsi="Arial" w:cs="Arial"/>
        <w:noProof/>
        <w:lang w:val="es-BO" w:eastAsia="es-BO"/>
      </w:rPr>
      <mc:AlternateContent>
        <mc:Choice Requires="wps">
          <w:drawing>
            <wp:anchor distT="0" distB="0" distL="114300" distR="114300" simplePos="0" relativeHeight="251658240" behindDoc="0" locked="0" layoutInCell="1" allowOverlap="1" wp14:anchorId="3ECD1E40" wp14:editId="5E0E65B3">
              <wp:simplePos x="0" y="0"/>
              <wp:positionH relativeFrom="margin">
                <wp:posOffset>4164640</wp:posOffset>
              </wp:positionH>
              <wp:positionV relativeFrom="paragraph">
                <wp:posOffset>-36638</wp:posOffset>
              </wp:positionV>
              <wp:extent cx="2105247" cy="489098"/>
              <wp:effectExtent l="0" t="0" r="9525" b="635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48909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D1E40" id="_x0000_t202" coordsize="21600,21600" o:spt="202" path="m,l,21600r21600,l21600,xe">
              <v:stroke joinstyle="miter"/>
              <v:path gradientshapeok="t" o:connecttype="rect"/>
            </v:shapetype>
            <v:shape id="Text Box 1" o:spid="_x0000_s1026" type="#_x0000_t202" style="position:absolute;margin-left:327.9pt;margin-top:-2.9pt;width:165.75pt;height:3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" stroked="f">
              <v:textbox inset="0,0,0,0">
                <w:txbxContent>
                  <w:p w14:paraId="6A9B2E17"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Edificio Centro Empresarial Equipetrol</w:t>
                    </w:r>
                  </w:p>
                  <w:p w14:paraId="5E441C91"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Av. Gral. Libertador José de San Martín No. 1700</w:t>
                    </w:r>
                  </w:p>
                  <w:p w14:paraId="7608DC4F" w14:textId="77777777" w:rsidR="008A3F32" w:rsidRPr="00416840" w:rsidRDefault="008A3F32" w:rsidP="008A3F32">
                    <w:pPr>
                      <w:autoSpaceDE w:val="0"/>
                      <w:autoSpaceDN w:val="0"/>
                      <w:adjustRightInd w:val="0"/>
                      <w:rPr>
                        <w:rFonts w:ascii="Trebuchet MS" w:hAnsi="Trebuchet MS" w:cs="Arial"/>
                        <w:sz w:val="14"/>
                        <w:szCs w:val="14"/>
                        <w:lang w:val="es-BO"/>
                      </w:rPr>
                    </w:pPr>
                    <w:r w:rsidRPr="00416840">
                      <w:rPr>
                        <w:rFonts w:ascii="Trebuchet MS" w:hAnsi="Trebuchet MS" w:cs="Arial"/>
                        <w:sz w:val="14"/>
                        <w:szCs w:val="14"/>
                        <w:lang w:val="es-BO"/>
                      </w:rPr>
                      <w:t>Teléfono: (591 3) 366-7000, Casilla: 6866</w:t>
                    </w:r>
                  </w:p>
                  <w:p w14:paraId="4CF8C9A5" w14:textId="77777777" w:rsidR="008A3F32" w:rsidRPr="00416840" w:rsidRDefault="008A3F32" w:rsidP="008A3F32">
                    <w:pPr>
                      <w:spacing w:line="168" w:lineRule="exact"/>
                      <w:rPr>
                        <w:rFonts w:ascii="Trebuchet MS" w:hAnsi="Trebuchet MS"/>
                        <w:sz w:val="14"/>
                        <w:szCs w:val="14"/>
                        <w:lang w:val="es-BO"/>
                      </w:rPr>
                    </w:pPr>
                    <w:r w:rsidRPr="00416840">
                      <w:rPr>
                        <w:rFonts w:ascii="Trebuchet MS" w:hAnsi="Trebuchet MS" w:cs="Arial"/>
                        <w:sz w:val="14"/>
                        <w:szCs w:val="14"/>
                        <w:lang w:val="es-BO"/>
                      </w:rPr>
                      <w:t>Santa Cruz de la Sierra, Bolivia</w:t>
                    </w:r>
                  </w:p>
                </w:txbxContent>
              </v:textbox>
              <w10:wrap anchorx="margin"/>
            </v:shape>
          </w:pict>
        </mc:Fallback>
      </mc:AlternateContent>
    </w:r>
    <w:r w:rsidR="001C162A">
      <w:rPr>
        <w:noProof/>
      </w:rPr>
      <w:drawing>
        <wp:inline distT="0" distB="0" distL="0" distR="0" wp14:anchorId="31282695" wp14:editId="6C5CDCCC">
          <wp:extent cx="2354579" cy="286718"/>
          <wp:effectExtent l="0" t="0" r="0" b="0"/>
          <wp:docPr id="495302493"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02493" name="Imagen 2" descr="Interfaz de usuario gráfica, Aplicación&#10;&#10;El contenido generado por IA puede ser incorrecto."/>
                  <pic:cNvPicPr/>
                </pic:nvPicPr>
                <pic:blipFill rotWithShape="1">
                  <a:blip r:embed="rId1">
                    <a:extLst>
                      <a:ext uri="{28A0092B-C50C-407E-A947-70E740481C1C}">
                        <a14:useLocalDpi xmlns:a14="http://schemas.microsoft.com/office/drawing/2010/main" val="0"/>
                      </a:ext>
                    </a:extLst>
                  </a:blip>
                  <a:srcRect l="7869" t="28801" r="8198" b="31727"/>
                  <a:stretch/>
                </pic:blipFill>
                <pic:spPr bwMode="auto">
                  <a:xfrm>
                    <a:off x="0" y="0"/>
                    <a:ext cx="2434848" cy="296492"/>
                  </a:xfrm>
                  <a:prstGeom prst="rect">
                    <a:avLst/>
                  </a:prstGeom>
                  <a:ln>
                    <a:noFill/>
                  </a:ln>
                  <a:extLst>
                    <a:ext uri="{53640926-AAD7-44D8-BBD7-CCE9431645EC}">
                      <a14:shadowObscured xmlns:a14="http://schemas.microsoft.com/office/drawing/2010/main"/>
                    </a:ext>
                  </a:extLst>
                </pic:spPr>
              </pic:pic>
            </a:graphicData>
          </a:graphic>
        </wp:inline>
      </w:drawing>
    </w:r>
  </w:p>
  <w:p w14:paraId="1AAA82D3" w14:textId="77777777" w:rsidR="007D47D9" w:rsidRDefault="007D47D9">
    <w:pPr>
      <w:pStyle w:val="Encabezado"/>
    </w:pPr>
  </w:p>
  <w:p w14:paraId="7548DAEE" w14:textId="77777777" w:rsidR="003211C8" w:rsidRDefault="003211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04788"/>
    <w:multiLevelType w:val="hybridMultilevel"/>
    <w:tmpl w:val="C71865F4"/>
    <w:lvl w:ilvl="0" w:tplc="18E087C4">
      <w:start w:val="1"/>
      <w:numFmt w:val="bullet"/>
      <w:lvlText w:val="-"/>
      <w:lvlJc w:val="left"/>
      <w:pPr>
        <w:ind w:left="1932" w:hanging="360"/>
      </w:pPr>
      <w:rPr>
        <w:rFonts w:ascii="Arial" w:eastAsia="Times New Roman" w:hAnsi="Arial" w:cs="Arial" w:hint="default"/>
      </w:rPr>
    </w:lvl>
    <w:lvl w:ilvl="1" w:tplc="400A0003" w:tentative="1">
      <w:start w:val="1"/>
      <w:numFmt w:val="bullet"/>
      <w:lvlText w:val="o"/>
      <w:lvlJc w:val="left"/>
      <w:pPr>
        <w:ind w:left="2652" w:hanging="360"/>
      </w:pPr>
      <w:rPr>
        <w:rFonts w:ascii="Courier New" w:hAnsi="Courier New" w:cs="Courier New" w:hint="default"/>
      </w:rPr>
    </w:lvl>
    <w:lvl w:ilvl="2" w:tplc="400A0005" w:tentative="1">
      <w:start w:val="1"/>
      <w:numFmt w:val="bullet"/>
      <w:lvlText w:val=""/>
      <w:lvlJc w:val="left"/>
      <w:pPr>
        <w:ind w:left="3372" w:hanging="360"/>
      </w:pPr>
      <w:rPr>
        <w:rFonts w:ascii="Wingdings" w:hAnsi="Wingdings" w:hint="default"/>
      </w:rPr>
    </w:lvl>
    <w:lvl w:ilvl="3" w:tplc="400A0001" w:tentative="1">
      <w:start w:val="1"/>
      <w:numFmt w:val="bullet"/>
      <w:lvlText w:val=""/>
      <w:lvlJc w:val="left"/>
      <w:pPr>
        <w:ind w:left="4092" w:hanging="360"/>
      </w:pPr>
      <w:rPr>
        <w:rFonts w:ascii="Symbol" w:hAnsi="Symbol" w:hint="default"/>
      </w:rPr>
    </w:lvl>
    <w:lvl w:ilvl="4" w:tplc="400A0003" w:tentative="1">
      <w:start w:val="1"/>
      <w:numFmt w:val="bullet"/>
      <w:lvlText w:val="o"/>
      <w:lvlJc w:val="left"/>
      <w:pPr>
        <w:ind w:left="4812" w:hanging="360"/>
      </w:pPr>
      <w:rPr>
        <w:rFonts w:ascii="Courier New" w:hAnsi="Courier New" w:cs="Courier New" w:hint="default"/>
      </w:rPr>
    </w:lvl>
    <w:lvl w:ilvl="5" w:tplc="400A0005" w:tentative="1">
      <w:start w:val="1"/>
      <w:numFmt w:val="bullet"/>
      <w:lvlText w:val=""/>
      <w:lvlJc w:val="left"/>
      <w:pPr>
        <w:ind w:left="5532" w:hanging="360"/>
      </w:pPr>
      <w:rPr>
        <w:rFonts w:ascii="Wingdings" w:hAnsi="Wingdings" w:hint="default"/>
      </w:rPr>
    </w:lvl>
    <w:lvl w:ilvl="6" w:tplc="400A0001" w:tentative="1">
      <w:start w:val="1"/>
      <w:numFmt w:val="bullet"/>
      <w:lvlText w:val=""/>
      <w:lvlJc w:val="left"/>
      <w:pPr>
        <w:ind w:left="6252" w:hanging="360"/>
      </w:pPr>
      <w:rPr>
        <w:rFonts w:ascii="Symbol" w:hAnsi="Symbol" w:hint="default"/>
      </w:rPr>
    </w:lvl>
    <w:lvl w:ilvl="7" w:tplc="400A0003" w:tentative="1">
      <w:start w:val="1"/>
      <w:numFmt w:val="bullet"/>
      <w:lvlText w:val="o"/>
      <w:lvlJc w:val="left"/>
      <w:pPr>
        <w:ind w:left="6972" w:hanging="360"/>
      </w:pPr>
      <w:rPr>
        <w:rFonts w:ascii="Courier New" w:hAnsi="Courier New" w:cs="Courier New" w:hint="default"/>
      </w:rPr>
    </w:lvl>
    <w:lvl w:ilvl="8" w:tplc="400A0005" w:tentative="1">
      <w:start w:val="1"/>
      <w:numFmt w:val="bullet"/>
      <w:lvlText w:val=""/>
      <w:lvlJc w:val="left"/>
      <w:pPr>
        <w:ind w:left="7692" w:hanging="360"/>
      </w:pPr>
      <w:rPr>
        <w:rFonts w:ascii="Wingdings" w:hAnsi="Wingdings" w:hint="default"/>
      </w:rPr>
    </w:lvl>
  </w:abstractNum>
  <w:abstractNum w:abstractNumId="1" w15:restartNumberingAfterBreak="0">
    <w:nsid w:val="222070BA"/>
    <w:multiLevelType w:val="hybridMultilevel"/>
    <w:tmpl w:val="2324A688"/>
    <w:lvl w:ilvl="0" w:tplc="D96A56FA">
      <w:start w:val="1"/>
      <w:numFmt w:val="low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41092ECA"/>
    <w:multiLevelType w:val="hybridMultilevel"/>
    <w:tmpl w:val="CFF6972E"/>
    <w:lvl w:ilvl="0" w:tplc="069AA53C">
      <w:start w:val="1"/>
      <w:numFmt w:val="decimal"/>
      <w:lvlText w:val="%1."/>
      <w:lvlJc w:val="left"/>
      <w:pPr>
        <w:ind w:left="1069" w:hanging="360"/>
      </w:pPr>
      <w:rPr>
        <w:rFonts w:hint="default"/>
        <w:b/>
      </w:rPr>
    </w:lvl>
    <w:lvl w:ilvl="1" w:tplc="400A0003" w:tentative="1">
      <w:start w:val="1"/>
      <w:numFmt w:val="bullet"/>
      <w:lvlText w:val="o"/>
      <w:lvlJc w:val="left"/>
      <w:pPr>
        <w:ind w:left="1789" w:hanging="360"/>
      </w:pPr>
      <w:rPr>
        <w:rFonts w:ascii="Courier New" w:hAnsi="Courier New" w:cs="Courier New" w:hint="default"/>
      </w:rPr>
    </w:lvl>
    <w:lvl w:ilvl="2" w:tplc="400A0005" w:tentative="1">
      <w:start w:val="1"/>
      <w:numFmt w:val="bullet"/>
      <w:lvlText w:val=""/>
      <w:lvlJc w:val="left"/>
      <w:pPr>
        <w:ind w:left="2509" w:hanging="360"/>
      </w:pPr>
      <w:rPr>
        <w:rFonts w:ascii="Wingdings" w:hAnsi="Wingdings" w:hint="default"/>
      </w:rPr>
    </w:lvl>
    <w:lvl w:ilvl="3" w:tplc="400A0001" w:tentative="1">
      <w:start w:val="1"/>
      <w:numFmt w:val="bullet"/>
      <w:lvlText w:val=""/>
      <w:lvlJc w:val="left"/>
      <w:pPr>
        <w:ind w:left="3229" w:hanging="360"/>
      </w:pPr>
      <w:rPr>
        <w:rFonts w:ascii="Symbol" w:hAnsi="Symbol" w:hint="default"/>
      </w:rPr>
    </w:lvl>
    <w:lvl w:ilvl="4" w:tplc="400A0003" w:tentative="1">
      <w:start w:val="1"/>
      <w:numFmt w:val="bullet"/>
      <w:lvlText w:val="o"/>
      <w:lvlJc w:val="left"/>
      <w:pPr>
        <w:ind w:left="3949" w:hanging="360"/>
      </w:pPr>
      <w:rPr>
        <w:rFonts w:ascii="Courier New" w:hAnsi="Courier New" w:cs="Courier New" w:hint="default"/>
      </w:rPr>
    </w:lvl>
    <w:lvl w:ilvl="5" w:tplc="400A0005" w:tentative="1">
      <w:start w:val="1"/>
      <w:numFmt w:val="bullet"/>
      <w:lvlText w:val=""/>
      <w:lvlJc w:val="left"/>
      <w:pPr>
        <w:ind w:left="4669" w:hanging="360"/>
      </w:pPr>
      <w:rPr>
        <w:rFonts w:ascii="Wingdings" w:hAnsi="Wingdings" w:hint="default"/>
      </w:rPr>
    </w:lvl>
    <w:lvl w:ilvl="6" w:tplc="400A0001" w:tentative="1">
      <w:start w:val="1"/>
      <w:numFmt w:val="bullet"/>
      <w:lvlText w:val=""/>
      <w:lvlJc w:val="left"/>
      <w:pPr>
        <w:ind w:left="5389" w:hanging="360"/>
      </w:pPr>
      <w:rPr>
        <w:rFonts w:ascii="Symbol" w:hAnsi="Symbol" w:hint="default"/>
      </w:rPr>
    </w:lvl>
    <w:lvl w:ilvl="7" w:tplc="400A0003" w:tentative="1">
      <w:start w:val="1"/>
      <w:numFmt w:val="bullet"/>
      <w:lvlText w:val="o"/>
      <w:lvlJc w:val="left"/>
      <w:pPr>
        <w:ind w:left="6109" w:hanging="360"/>
      </w:pPr>
      <w:rPr>
        <w:rFonts w:ascii="Courier New" w:hAnsi="Courier New" w:cs="Courier New" w:hint="default"/>
      </w:rPr>
    </w:lvl>
    <w:lvl w:ilvl="8" w:tplc="400A0005" w:tentative="1">
      <w:start w:val="1"/>
      <w:numFmt w:val="bullet"/>
      <w:lvlText w:val=""/>
      <w:lvlJc w:val="left"/>
      <w:pPr>
        <w:ind w:left="6829" w:hanging="360"/>
      </w:pPr>
      <w:rPr>
        <w:rFonts w:ascii="Wingdings" w:hAnsi="Wingdings" w:hint="default"/>
      </w:rPr>
    </w:lvl>
  </w:abstractNum>
  <w:abstractNum w:abstractNumId="3" w15:restartNumberingAfterBreak="0">
    <w:nsid w:val="4E793B96"/>
    <w:multiLevelType w:val="hybridMultilevel"/>
    <w:tmpl w:val="750856F4"/>
    <w:lvl w:ilvl="0" w:tplc="400A0017">
      <w:start w:val="1"/>
      <w:numFmt w:val="lowerLetter"/>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 w15:restartNumberingAfterBreak="0">
    <w:nsid w:val="670E47BE"/>
    <w:multiLevelType w:val="hybridMultilevel"/>
    <w:tmpl w:val="422AB68E"/>
    <w:lvl w:ilvl="0" w:tplc="400A0011">
      <w:start w:val="1"/>
      <w:numFmt w:val="decimal"/>
      <w:lvlText w:val="%1)"/>
      <w:lvlJc w:val="left"/>
      <w:pPr>
        <w:ind w:left="1068" w:hanging="360"/>
      </w:pPr>
      <w:rPr>
        <w:rFonts w:hint="default"/>
      </w:r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792746800">
    <w:abstractNumId w:val="1"/>
  </w:num>
  <w:num w:numId="2" w16cid:durableId="14580529">
    <w:abstractNumId w:val="4"/>
  </w:num>
  <w:num w:numId="3" w16cid:durableId="1927304963">
    <w:abstractNumId w:val="3"/>
  </w:num>
  <w:num w:numId="4" w16cid:durableId="78723365">
    <w:abstractNumId w:val="0"/>
  </w:num>
  <w:num w:numId="5" w16cid:durableId="184165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877"/>
    <w:rsid w:val="00002418"/>
    <w:rsid w:val="00005282"/>
    <w:rsid w:val="00014189"/>
    <w:rsid w:val="00014739"/>
    <w:rsid w:val="00041136"/>
    <w:rsid w:val="00042F08"/>
    <w:rsid w:val="00053BDF"/>
    <w:rsid w:val="00055EFF"/>
    <w:rsid w:val="0007234B"/>
    <w:rsid w:val="00074769"/>
    <w:rsid w:val="000A2E4A"/>
    <w:rsid w:val="000B0C32"/>
    <w:rsid w:val="000B20BF"/>
    <w:rsid w:val="000B59B2"/>
    <w:rsid w:val="000F3C07"/>
    <w:rsid w:val="000F78CE"/>
    <w:rsid w:val="001066ED"/>
    <w:rsid w:val="00122258"/>
    <w:rsid w:val="00132B01"/>
    <w:rsid w:val="00140F53"/>
    <w:rsid w:val="0014776C"/>
    <w:rsid w:val="00151BBC"/>
    <w:rsid w:val="001768B1"/>
    <w:rsid w:val="0018679D"/>
    <w:rsid w:val="00194FBA"/>
    <w:rsid w:val="001A3392"/>
    <w:rsid w:val="001C162A"/>
    <w:rsid w:val="001D7FD0"/>
    <w:rsid w:val="001E0AE9"/>
    <w:rsid w:val="001E592B"/>
    <w:rsid w:val="001F7419"/>
    <w:rsid w:val="002031C9"/>
    <w:rsid w:val="00203EDF"/>
    <w:rsid w:val="002116E7"/>
    <w:rsid w:val="00212349"/>
    <w:rsid w:val="002219B0"/>
    <w:rsid w:val="0023546E"/>
    <w:rsid w:val="00235CDC"/>
    <w:rsid w:val="00242018"/>
    <w:rsid w:val="00242265"/>
    <w:rsid w:val="00253D44"/>
    <w:rsid w:val="002548AF"/>
    <w:rsid w:val="00275944"/>
    <w:rsid w:val="002779A4"/>
    <w:rsid w:val="00284C67"/>
    <w:rsid w:val="002A36FC"/>
    <w:rsid w:val="002B2C17"/>
    <w:rsid w:val="002D0238"/>
    <w:rsid w:val="002D3DCE"/>
    <w:rsid w:val="002E60F8"/>
    <w:rsid w:val="002E62F0"/>
    <w:rsid w:val="002F0878"/>
    <w:rsid w:val="002F6C49"/>
    <w:rsid w:val="00303151"/>
    <w:rsid w:val="003176B9"/>
    <w:rsid w:val="003211C8"/>
    <w:rsid w:val="00322617"/>
    <w:rsid w:val="00323E58"/>
    <w:rsid w:val="003253AA"/>
    <w:rsid w:val="003341FA"/>
    <w:rsid w:val="0033795C"/>
    <w:rsid w:val="0034243C"/>
    <w:rsid w:val="003723DD"/>
    <w:rsid w:val="003974EC"/>
    <w:rsid w:val="003A32CB"/>
    <w:rsid w:val="003A3ABB"/>
    <w:rsid w:val="003A7D4F"/>
    <w:rsid w:val="003B1A9D"/>
    <w:rsid w:val="003B6085"/>
    <w:rsid w:val="003C6BC8"/>
    <w:rsid w:val="003D4574"/>
    <w:rsid w:val="00404354"/>
    <w:rsid w:val="00416443"/>
    <w:rsid w:val="004607B1"/>
    <w:rsid w:val="00476751"/>
    <w:rsid w:val="004924C5"/>
    <w:rsid w:val="00494DAD"/>
    <w:rsid w:val="00495E9E"/>
    <w:rsid w:val="00497B4D"/>
    <w:rsid w:val="004C46A8"/>
    <w:rsid w:val="004F06A2"/>
    <w:rsid w:val="00503BBA"/>
    <w:rsid w:val="00503EB3"/>
    <w:rsid w:val="00512299"/>
    <w:rsid w:val="0052287B"/>
    <w:rsid w:val="00525929"/>
    <w:rsid w:val="00545C4B"/>
    <w:rsid w:val="00555E99"/>
    <w:rsid w:val="0056759F"/>
    <w:rsid w:val="005736B0"/>
    <w:rsid w:val="00592820"/>
    <w:rsid w:val="0059445B"/>
    <w:rsid w:val="005A0F0E"/>
    <w:rsid w:val="005A43B6"/>
    <w:rsid w:val="005A5021"/>
    <w:rsid w:val="005A551D"/>
    <w:rsid w:val="005B0BCB"/>
    <w:rsid w:val="005B1585"/>
    <w:rsid w:val="005C3736"/>
    <w:rsid w:val="005E0F82"/>
    <w:rsid w:val="005E69C7"/>
    <w:rsid w:val="005E6D91"/>
    <w:rsid w:val="005F2F7C"/>
    <w:rsid w:val="00611A50"/>
    <w:rsid w:val="006177C1"/>
    <w:rsid w:val="006314BC"/>
    <w:rsid w:val="00641867"/>
    <w:rsid w:val="0065227D"/>
    <w:rsid w:val="00653B69"/>
    <w:rsid w:val="006677CB"/>
    <w:rsid w:val="00670B75"/>
    <w:rsid w:val="00672877"/>
    <w:rsid w:val="00675D84"/>
    <w:rsid w:val="00681C43"/>
    <w:rsid w:val="006A3267"/>
    <w:rsid w:val="006A5EFE"/>
    <w:rsid w:val="006A78AF"/>
    <w:rsid w:val="006C2746"/>
    <w:rsid w:val="006C676C"/>
    <w:rsid w:val="006E6BB5"/>
    <w:rsid w:val="006F1419"/>
    <w:rsid w:val="006F2E62"/>
    <w:rsid w:val="00723C28"/>
    <w:rsid w:val="00734BE1"/>
    <w:rsid w:val="007423CB"/>
    <w:rsid w:val="00757B49"/>
    <w:rsid w:val="007670B8"/>
    <w:rsid w:val="007674E4"/>
    <w:rsid w:val="00797748"/>
    <w:rsid w:val="007A7CFF"/>
    <w:rsid w:val="007B10BF"/>
    <w:rsid w:val="007C5FFF"/>
    <w:rsid w:val="007D47D9"/>
    <w:rsid w:val="007E0524"/>
    <w:rsid w:val="007E7873"/>
    <w:rsid w:val="007F7810"/>
    <w:rsid w:val="00802828"/>
    <w:rsid w:val="00805680"/>
    <w:rsid w:val="008108B4"/>
    <w:rsid w:val="00821741"/>
    <w:rsid w:val="008408A6"/>
    <w:rsid w:val="008569A3"/>
    <w:rsid w:val="00890352"/>
    <w:rsid w:val="008A1595"/>
    <w:rsid w:val="008A3F32"/>
    <w:rsid w:val="008A54A5"/>
    <w:rsid w:val="008C0709"/>
    <w:rsid w:val="008C632F"/>
    <w:rsid w:val="008E597E"/>
    <w:rsid w:val="008F10BA"/>
    <w:rsid w:val="008F305E"/>
    <w:rsid w:val="008F3A3D"/>
    <w:rsid w:val="00900932"/>
    <w:rsid w:val="00904332"/>
    <w:rsid w:val="0091275B"/>
    <w:rsid w:val="0093142F"/>
    <w:rsid w:val="00935A81"/>
    <w:rsid w:val="00940024"/>
    <w:rsid w:val="009452BB"/>
    <w:rsid w:val="00962A19"/>
    <w:rsid w:val="00974F2F"/>
    <w:rsid w:val="00982AF3"/>
    <w:rsid w:val="00984957"/>
    <w:rsid w:val="009B04CF"/>
    <w:rsid w:val="009C7738"/>
    <w:rsid w:val="009E0335"/>
    <w:rsid w:val="00A11963"/>
    <w:rsid w:val="00A130D2"/>
    <w:rsid w:val="00A21FC0"/>
    <w:rsid w:val="00A248FE"/>
    <w:rsid w:val="00A25857"/>
    <w:rsid w:val="00A3341E"/>
    <w:rsid w:val="00A37758"/>
    <w:rsid w:val="00A716A3"/>
    <w:rsid w:val="00A77AF3"/>
    <w:rsid w:val="00A83D1B"/>
    <w:rsid w:val="00A86A14"/>
    <w:rsid w:val="00A90C79"/>
    <w:rsid w:val="00A91EE1"/>
    <w:rsid w:val="00AB5CEF"/>
    <w:rsid w:val="00AC4109"/>
    <w:rsid w:val="00AD48D8"/>
    <w:rsid w:val="00B00A49"/>
    <w:rsid w:val="00B139C6"/>
    <w:rsid w:val="00B15944"/>
    <w:rsid w:val="00B15DDD"/>
    <w:rsid w:val="00B163D5"/>
    <w:rsid w:val="00B21CC9"/>
    <w:rsid w:val="00B262FF"/>
    <w:rsid w:val="00B26564"/>
    <w:rsid w:val="00B31801"/>
    <w:rsid w:val="00B40E40"/>
    <w:rsid w:val="00B529B2"/>
    <w:rsid w:val="00B60788"/>
    <w:rsid w:val="00B61CE8"/>
    <w:rsid w:val="00B6577F"/>
    <w:rsid w:val="00B74450"/>
    <w:rsid w:val="00B76892"/>
    <w:rsid w:val="00B7773D"/>
    <w:rsid w:val="00B864E0"/>
    <w:rsid w:val="00BA1925"/>
    <w:rsid w:val="00BB4EB4"/>
    <w:rsid w:val="00BC01D7"/>
    <w:rsid w:val="00BC3566"/>
    <w:rsid w:val="00BC7B19"/>
    <w:rsid w:val="00BF25C1"/>
    <w:rsid w:val="00BF40FA"/>
    <w:rsid w:val="00BF6448"/>
    <w:rsid w:val="00C03E2C"/>
    <w:rsid w:val="00C15CB1"/>
    <w:rsid w:val="00C251BC"/>
    <w:rsid w:val="00C3677F"/>
    <w:rsid w:val="00C44A04"/>
    <w:rsid w:val="00C66F52"/>
    <w:rsid w:val="00C70109"/>
    <w:rsid w:val="00C73983"/>
    <w:rsid w:val="00CA2749"/>
    <w:rsid w:val="00CA6B1A"/>
    <w:rsid w:val="00CC5465"/>
    <w:rsid w:val="00CC6CC1"/>
    <w:rsid w:val="00CD0206"/>
    <w:rsid w:val="00CD07E1"/>
    <w:rsid w:val="00CD6D4D"/>
    <w:rsid w:val="00CF1302"/>
    <w:rsid w:val="00CF47B5"/>
    <w:rsid w:val="00D02A67"/>
    <w:rsid w:val="00D054D2"/>
    <w:rsid w:val="00D172B7"/>
    <w:rsid w:val="00D3152E"/>
    <w:rsid w:val="00D31A66"/>
    <w:rsid w:val="00D36142"/>
    <w:rsid w:val="00D414C5"/>
    <w:rsid w:val="00D50F62"/>
    <w:rsid w:val="00D7622E"/>
    <w:rsid w:val="00D86E3D"/>
    <w:rsid w:val="00D94D94"/>
    <w:rsid w:val="00DE61F4"/>
    <w:rsid w:val="00DE75EE"/>
    <w:rsid w:val="00DF549E"/>
    <w:rsid w:val="00E00DFC"/>
    <w:rsid w:val="00E14812"/>
    <w:rsid w:val="00E16CC6"/>
    <w:rsid w:val="00E17A57"/>
    <w:rsid w:val="00E2046A"/>
    <w:rsid w:val="00E365F9"/>
    <w:rsid w:val="00E43713"/>
    <w:rsid w:val="00E50F50"/>
    <w:rsid w:val="00E51EF5"/>
    <w:rsid w:val="00E64BEE"/>
    <w:rsid w:val="00E71FDA"/>
    <w:rsid w:val="00E72EA2"/>
    <w:rsid w:val="00E7587E"/>
    <w:rsid w:val="00E93758"/>
    <w:rsid w:val="00EA0751"/>
    <w:rsid w:val="00EA159F"/>
    <w:rsid w:val="00EB7A2B"/>
    <w:rsid w:val="00EC5FC2"/>
    <w:rsid w:val="00EE3BDE"/>
    <w:rsid w:val="00EE6B20"/>
    <w:rsid w:val="00EF1236"/>
    <w:rsid w:val="00EF653F"/>
    <w:rsid w:val="00F02FF3"/>
    <w:rsid w:val="00F0420E"/>
    <w:rsid w:val="00F07FB4"/>
    <w:rsid w:val="00F10024"/>
    <w:rsid w:val="00F10C45"/>
    <w:rsid w:val="00F1524A"/>
    <w:rsid w:val="00F210D2"/>
    <w:rsid w:val="00F22EFB"/>
    <w:rsid w:val="00F25B51"/>
    <w:rsid w:val="00F33A5F"/>
    <w:rsid w:val="00F448A3"/>
    <w:rsid w:val="00F60C9B"/>
    <w:rsid w:val="00F9375C"/>
    <w:rsid w:val="00FB3151"/>
    <w:rsid w:val="00FB580D"/>
    <w:rsid w:val="00FC26D1"/>
    <w:rsid w:val="00FC2901"/>
    <w:rsid w:val="00FD1649"/>
    <w:rsid w:val="00FD30E6"/>
    <w:rsid w:val="00FD47DC"/>
    <w:rsid w:val="00FF0AEF"/>
    <w:rsid w:val="00FF1E2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07979"/>
  <w15:chartTrackingRefBased/>
  <w15:docId w15:val="{5678ABE8-E727-4196-9C3C-8B13B2C11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877"/>
    <w:pPr>
      <w:spacing w:after="0" w:line="240" w:lineRule="auto"/>
    </w:pPr>
    <w:rPr>
      <w:rFonts w:ascii="Times New Roman" w:eastAsia="Times New Roman" w:hAnsi="Times New Roman" w:cs="Times New Roman"/>
      <w:sz w:val="24"/>
      <w:szCs w:val="24"/>
      <w:lang w:val="en-US"/>
    </w:rPr>
  </w:style>
  <w:style w:type="paragraph" w:styleId="Ttulo7">
    <w:name w:val="heading 7"/>
    <w:basedOn w:val="Normal"/>
    <w:next w:val="Normal"/>
    <w:link w:val="Ttulo7Car"/>
    <w:qFormat/>
    <w:rsid w:val="00672877"/>
    <w:pPr>
      <w:keepNext/>
      <w:outlineLvl w:val="6"/>
    </w:pPr>
    <w:rPr>
      <w:rFonts w:ascii="Arial" w:hAnsi="Arial"/>
      <w:b/>
      <w:bCs/>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7Car">
    <w:name w:val="Título 7 Car"/>
    <w:basedOn w:val="Fuentedeprrafopredeter"/>
    <w:link w:val="Ttulo7"/>
    <w:rsid w:val="00672877"/>
    <w:rPr>
      <w:rFonts w:ascii="Arial" w:eastAsia="Times New Roman" w:hAnsi="Arial" w:cs="Times New Roman"/>
      <w:b/>
      <w:bCs/>
      <w:sz w:val="18"/>
      <w:szCs w:val="24"/>
      <w:lang w:val="en-US"/>
    </w:rPr>
  </w:style>
  <w:style w:type="paragraph" w:styleId="Encabezado">
    <w:name w:val="header"/>
    <w:basedOn w:val="Normal"/>
    <w:link w:val="EncabezadoCar"/>
    <w:rsid w:val="00672877"/>
    <w:pPr>
      <w:tabs>
        <w:tab w:val="center" w:pos="4252"/>
        <w:tab w:val="right" w:pos="8504"/>
      </w:tabs>
    </w:pPr>
  </w:style>
  <w:style w:type="character" w:customStyle="1" w:styleId="EncabezadoCar">
    <w:name w:val="Encabezado Car"/>
    <w:basedOn w:val="Fuentedeprrafopredeter"/>
    <w:link w:val="Encabezado"/>
    <w:rsid w:val="00672877"/>
    <w:rPr>
      <w:rFonts w:ascii="Times New Roman" w:eastAsia="Times New Roman" w:hAnsi="Times New Roman" w:cs="Times New Roman"/>
      <w:sz w:val="24"/>
      <w:szCs w:val="24"/>
      <w:lang w:val="en-US"/>
    </w:rPr>
  </w:style>
  <w:style w:type="paragraph" w:styleId="Piedepgina">
    <w:name w:val="footer"/>
    <w:basedOn w:val="Normal"/>
    <w:link w:val="PiedepginaCar"/>
    <w:uiPriority w:val="99"/>
    <w:rsid w:val="00672877"/>
    <w:pPr>
      <w:tabs>
        <w:tab w:val="center" w:pos="4252"/>
        <w:tab w:val="right" w:pos="8504"/>
      </w:tabs>
    </w:pPr>
  </w:style>
  <w:style w:type="character" w:customStyle="1" w:styleId="PiedepginaCar">
    <w:name w:val="Pie de página Car"/>
    <w:basedOn w:val="Fuentedeprrafopredeter"/>
    <w:link w:val="Piedepgina"/>
    <w:uiPriority w:val="99"/>
    <w:rsid w:val="00672877"/>
    <w:rPr>
      <w:rFonts w:ascii="Times New Roman" w:eastAsia="Times New Roman" w:hAnsi="Times New Roman" w:cs="Times New Roman"/>
      <w:sz w:val="24"/>
      <w:szCs w:val="24"/>
      <w:lang w:val="en-US"/>
    </w:rPr>
  </w:style>
  <w:style w:type="paragraph" w:styleId="Sangradetextonormal">
    <w:name w:val="Body Text Indent"/>
    <w:basedOn w:val="Normal"/>
    <w:link w:val="SangradetextonormalCar"/>
    <w:uiPriority w:val="99"/>
    <w:rsid w:val="00672877"/>
    <w:pPr>
      <w:ind w:left="720"/>
      <w:jc w:val="both"/>
    </w:pPr>
    <w:rPr>
      <w:lang w:val="es-ES_tradnl"/>
    </w:rPr>
  </w:style>
  <w:style w:type="character" w:customStyle="1" w:styleId="SangradetextonormalCar">
    <w:name w:val="Sangría de texto normal Car"/>
    <w:basedOn w:val="Fuentedeprrafopredeter"/>
    <w:link w:val="Sangradetextonormal"/>
    <w:uiPriority w:val="99"/>
    <w:rsid w:val="00672877"/>
    <w:rPr>
      <w:rFonts w:ascii="Times New Roman" w:eastAsia="Times New Roman" w:hAnsi="Times New Roman" w:cs="Times New Roman"/>
      <w:sz w:val="24"/>
      <w:szCs w:val="24"/>
      <w:lang w:val="es-ES_tradnl"/>
    </w:rPr>
  </w:style>
  <w:style w:type="paragraph" w:styleId="Prrafodelista">
    <w:name w:val="List Paragraph"/>
    <w:aliases w:val="본문1"/>
    <w:basedOn w:val="Normal"/>
    <w:link w:val="PrrafodelistaCar"/>
    <w:uiPriority w:val="34"/>
    <w:qFormat/>
    <w:rsid w:val="00672877"/>
    <w:pPr>
      <w:ind w:left="720"/>
      <w:contextualSpacing/>
    </w:pPr>
  </w:style>
  <w:style w:type="character" w:customStyle="1" w:styleId="PrrafodelistaCar">
    <w:name w:val="Párrafo de lista Car"/>
    <w:aliases w:val="본문1 Car"/>
    <w:basedOn w:val="Fuentedeprrafopredeter"/>
    <w:link w:val="Prrafodelista"/>
    <w:uiPriority w:val="34"/>
    <w:locked/>
    <w:rsid w:val="00672877"/>
    <w:rPr>
      <w:rFonts w:ascii="Times New Roman" w:eastAsia="Times New Roman" w:hAnsi="Times New Roman" w:cs="Times New Roman"/>
      <w:sz w:val="24"/>
      <w:szCs w:val="24"/>
      <w:lang w:val="en-US"/>
    </w:rPr>
  </w:style>
  <w:style w:type="paragraph" w:styleId="Textodeglobo">
    <w:name w:val="Balloon Text"/>
    <w:basedOn w:val="Normal"/>
    <w:link w:val="TextodegloboCar"/>
    <w:uiPriority w:val="99"/>
    <w:semiHidden/>
    <w:unhideWhenUsed/>
    <w:rsid w:val="00DF549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549E"/>
    <w:rPr>
      <w:rFonts w:ascii="Segoe UI" w:eastAsia="Times New Roman" w:hAnsi="Segoe UI" w:cs="Segoe UI"/>
      <w:sz w:val="18"/>
      <w:szCs w:val="18"/>
      <w:lang w:val="en-US"/>
    </w:rPr>
  </w:style>
  <w:style w:type="paragraph" w:customStyle="1" w:styleId="paragraph">
    <w:name w:val="paragraph"/>
    <w:basedOn w:val="Normal"/>
    <w:rsid w:val="00495E9E"/>
    <w:pPr>
      <w:spacing w:before="100" w:beforeAutospacing="1" w:after="100" w:afterAutospacing="1"/>
    </w:pPr>
    <w:rPr>
      <w:lang w:val="es-BO" w:eastAsia="es-BO"/>
    </w:rPr>
  </w:style>
  <w:style w:type="character" w:customStyle="1" w:styleId="eop">
    <w:name w:val="eop"/>
    <w:basedOn w:val="Fuentedeprrafopredeter"/>
    <w:rsid w:val="00495E9E"/>
  </w:style>
  <w:style w:type="character" w:customStyle="1" w:styleId="normaltextrun">
    <w:name w:val="normaltextrun"/>
    <w:basedOn w:val="Fuentedeprrafopredeter"/>
    <w:rsid w:val="00495E9E"/>
  </w:style>
  <w:style w:type="paragraph" w:styleId="Revisin">
    <w:name w:val="Revision"/>
    <w:hidden/>
    <w:uiPriority w:val="99"/>
    <w:semiHidden/>
    <w:rsid w:val="00A91EE1"/>
    <w:p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125702">
      <w:bodyDiv w:val="1"/>
      <w:marLeft w:val="0"/>
      <w:marRight w:val="0"/>
      <w:marTop w:val="0"/>
      <w:marBottom w:val="0"/>
      <w:divBdr>
        <w:top w:val="none" w:sz="0" w:space="0" w:color="auto"/>
        <w:left w:val="none" w:sz="0" w:space="0" w:color="auto"/>
        <w:bottom w:val="none" w:sz="0" w:space="0" w:color="auto"/>
        <w:right w:val="none" w:sz="0" w:space="0" w:color="auto"/>
      </w:divBdr>
    </w:div>
    <w:div w:id="1683973002">
      <w:bodyDiv w:val="1"/>
      <w:marLeft w:val="0"/>
      <w:marRight w:val="0"/>
      <w:marTop w:val="0"/>
      <w:marBottom w:val="0"/>
      <w:divBdr>
        <w:top w:val="none" w:sz="0" w:space="0" w:color="auto"/>
        <w:left w:val="none" w:sz="0" w:space="0" w:color="auto"/>
        <w:bottom w:val="none" w:sz="0" w:space="0" w:color="auto"/>
        <w:right w:val="none" w:sz="0" w:space="0" w:color="auto"/>
      </w:divBdr>
    </w:div>
    <w:div w:id="1995180874">
      <w:bodyDiv w:val="1"/>
      <w:marLeft w:val="0"/>
      <w:marRight w:val="0"/>
      <w:marTop w:val="0"/>
      <w:marBottom w:val="0"/>
      <w:divBdr>
        <w:top w:val="none" w:sz="0" w:space="0" w:color="auto"/>
        <w:left w:val="none" w:sz="0" w:space="0" w:color="auto"/>
        <w:bottom w:val="none" w:sz="0" w:space="0" w:color="auto"/>
        <w:right w:val="none" w:sz="0" w:space="0" w:color="auto"/>
      </w:divBdr>
      <w:divsChild>
        <w:div w:id="1251503185">
          <w:marLeft w:val="0"/>
          <w:marRight w:val="0"/>
          <w:marTop w:val="0"/>
          <w:marBottom w:val="0"/>
          <w:divBdr>
            <w:top w:val="none" w:sz="0" w:space="0" w:color="auto"/>
            <w:left w:val="none" w:sz="0" w:space="0" w:color="auto"/>
            <w:bottom w:val="none" w:sz="0" w:space="0" w:color="auto"/>
            <w:right w:val="none" w:sz="0" w:space="0" w:color="auto"/>
          </w:divBdr>
          <w:divsChild>
            <w:div w:id="1448964336">
              <w:marLeft w:val="0"/>
              <w:marRight w:val="0"/>
              <w:marTop w:val="0"/>
              <w:marBottom w:val="0"/>
              <w:divBdr>
                <w:top w:val="none" w:sz="0" w:space="0" w:color="auto"/>
                <w:left w:val="none" w:sz="0" w:space="0" w:color="auto"/>
                <w:bottom w:val="none" w:sz="0" w:space="0" w:color="auto"/>
                <w:right w:val="none" w:sz="0" w:space="0" w:color="auto"/>
              </w:divBdr>
              <w:divsChild>
                <w:div w:id="1964263912">
                  <w:marLeft w:val="0"/>
                  <w:marRight w:val="0"/>
                  <w:marTop w:val="0"/>
                  <w:marBottom w:val="0"/>
                  <w:divBdr>
                    <w:top w:val="none" w:sz="0" w:space="0" w:color="auto"/>
                    <w:left w:val="none" w:sz="0" w:space="0" w:color="auto"/>
                    <w:bottom w:val="none" w:sz="0" w:space="0" w:color="auto"/>
                    <w:right w:val="none" w:sz="0" w:space="0" w:color="auto"/>
                  </w:divBdr>
                  <w:divsChild>
                    <w:div w:id="935403762">
                      <w:marLeft w:val="0"/>
                      <w:marRight w:val="0"/>
                      <w:marTop w:val="0"/>
                      <w:marBottom w:val="0"/>
                      <w:divBdr>
                        <w:top w:val="none" w:sz="0" w:space="0" w:color="auto"/>
                        <w:left w:val="none" w:sz="0" w:space="0" w:color="auto"/>
                        <w:bottom w:val="none" w:sz="0" w:space="0" w:color="auto"/>
                        <w:right w:val="none" w:sz="0" w:space="0" w:color="auto"/>
                      </w:divBdr>
                      <w:divsChild>
                        <w:div w:id="10243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755bc3-54ab-44a3-9772-e9bc6f21a511" xsi:nil="true"/>
    <lcf76f155ced4ddcb4097134ff3c332f xmlns="fa7cb0b2-8606-49ce-8b70-e7e10ef6473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F5D35F395BC404F8FD9E9AFBD19192A" ma:contentTypeVersion="15" ma:contentTypeDescription="Create a new document." ma:contentTypeScope="" ma:versionID="2a3fd3d6a52dc1f0d782a1fc42c8b19d">
  <xsd:schema xmlns:xsd="http://www.w3.org/2001/XMLSchema" xmlns:xs="http://www.w3.org/2001/XMLSchema" xmlns:p="http://schemas.microsoft.com/office/2006/metadata/properties" xmlns:ns2="97755bc3-54ab-44a3-9772-e9bc6f21a511" xmlns:ns3="fa7cb0b2-8606-49ce-8b70-e7e10ef6473d" targetNamespace="http://schemas.microsoft.com/office/2006/metadata/properties" ma:root="true" ma:fieldsID="2ebd70c77199f4de68c6a49d0d1e0abe" ns2:_="" ns3:_="">
    <xsd:import namespace="97755bc3-54ab-44a3-9772-e9bc6f21a511"/>
    <xsd:import namespace="fa7cb0b2-8606-49ce-8b70-e7e10ef6473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55bc3-54ab-44a3-9772-e9bc6f21a5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d53adda-518d-4d28-98b3-37f7b25f63fd}" ma:internalName="TaxCatchAll" ma:showField="CatchAllData" ma:web="97755bc3-54ab-44a3-9772-e9bc6f21a5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a7cb0b2-8606-49ce-8b70-e7e10ef6473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66a8fd-94ed-4d49-8999-3a54f140f05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A39ED-3A75-4BCB-8554-036D0DE370C8}">
  <ds:schemaRefs>
    <ds:schemaRef ds:uri="http://schemas.microsoft.com/office/2006/metadata/properties"/>
    <ds:schemaRef ds:uri="http://schemas.microsoft.com/office/infopath/2007/PartnerControls"/>
    <ds:schemaRef ds:uri="97755bc3-54ab-44a3-9772-e9bc6f21a511"/>
    <ds:schemaRef ds:uri="fa7cb0b2-8606-49ce-8b70-e7e10ef6473d"/>
  </ds:schemaRefs>
</ds:datastoreItem>
</file>

<file path=customXml/itemProps2.xml><?xml version="1.0" encoding="utf-8"?>
<ds:datastoreItem xmlns:ds="http://schemas.openxmlformats.org/officeDocument/2006/customXml" ds:itemID="{3151F62B-23E3-4036-B7E7-3516351BDB64}">
  <ds:schemaRefs>
    <ds:schemaRef ds:uri="http://schemas.openxmlformats.org/officeDocument/2006/bibliography"/>
  </ds:schemaRefs>
</ds:datastoreItem>
</file>

<file path=customXml/itemProps3.xml><?xml version="1.0" encoding="utf-8"?>
<ds:datastoreItem xmlns:ds="http://schemas.openxmlformats.org/officeDocument/2006/customXml" ds:itemID="{EF3B1A00-5489-4C94-9F08-98A58FAAE1AD}">
  <ds:schemaRefs>
    <ds:schemaRef ds:uri="http://schemas.microsoft.com/sharepoint/v3/contenttype/forms"/>
  </ds:schemaRefs>
</ds:datastoreItem>
</file>

<file path=customXml/itemProps4.xml><?xml version="1.0" encoding="utf-8"?>
<ds:datastoreItem xmlns:ds="http://schemas.openxmlformats.org/officeDocument/2006/customXml" ds:itemID="{4B92DDFC-17EF-400A-90B5-ACB613470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55bc3-54ab-44a3-9772-e9bc6f21a511"/>
    <ds:schemaRef ds:uri="fa7cb0b2-8606-49ce-8b70-e7e10ef64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8fb4d56-f1b0-4a29-9cca-d42fddf5cd3f}" enabled="1" method="Privileged" siteId="{5b6f6241-9a57-4be4-8e50-1dfa72e79a57}" removed="0"/>
</clbl:labelList>
</file>

<file path=docProps/app.xml><?xml version="1.0" encoding="utf-8"?>
<Properties xmlns="http://schemas.openxmlformats.org/officeDocument/2006/extended-properties" xmlns:vt="http://schemas.openxmlformats.org/officeDocument/2006/docPropsVTypes">
  <Template>Normal</Template>
  <TotalTime>326</TotalTime>
  <Pages>3</Pages>
  <Words>548</Words>
  <Characters>3015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Petrobras Bolivia S.A</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Gutierrez Bowles</dc:creator>
  <cp:keywords/>
  <dc:description/>
  <cp:lastModifiedBy>Nancy Anez Castillo</cp:lastModifiedBy>
  <cp:revision>26</cp:revision>
  <cp:lastPrinted>2025-11-20T12:33:00Z</cp:lastPrinted>
  <dcterms:created xsi:type="dcterms:W3CDTF">2025-11-20T13:03:00Z</dcterms:created>
  <dcterms:modified xsi:type="dcterms:W3CDTF">2026-08-20T21:20:00Z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0x0101005F5D35F395BC404F8FD9E9AFBD19192A</vt:lpwstr>
  </property>
  <property fmtid="{D5CDD505-2E9C-101B-9397-08002B2CF9AE}" pid="3" name="MSIP_Label_98fb4d56-f1b0-4a29-9cca-d42fddf5cd3f_Enabled">
    <vt:lpwstr>true</vt:lpwstr>
  </property>
  <property fmtid="{D5CDD505-2E9C-101B-9397-08002B2CF9AE}" pid="4" name="MSIP_Label_98fb4d56-f1b0-4a29-9cca-d42fddf5cd3f_SetDate">
    <vt:lpwstr>2023-12-11T14:13:02Z</vt:lpwstr>
  </property>
  <property fmtid="{D5CDD505-2E9C-101B-9397-08002B2CF9AE}" pid="5" name="MSIP_Label_98fb4d56-f1b0-4a29-9cca-d42fddf5cd3f_Method">
    <vt:lpwstr>Privileged</vt:lpwstr>
  </property>
  <property fmtid="{D5CDD505-2E9C-101B-9397-08002B2CF9AE}" pid="6" name="MSIP_Label_98fb4d56-f1b0-4a29-9cca-d42fddf5cd3f_Name">
    <vt:lpwstr>CONFIDENCIAL_SUBLABEL-2</vt:lpwstr>
  </property>
  <property fmtid="{D5CDD505-2E9C-101B-9397-08002B2CF9AE}" pid="7" name="MSIP_Label_98fb4d56-f1b0-4a29-9cca-d42fddf5cd3f_SiteId">
    <vt:lpwstr>5b6f6241-9a57-4be4-8e50-1dfa72e79a57</vt:lpwstr>
  </property>
  <property fmtid="{D5CDD505-2E9C-101B-9397-08002B2CF9AE}" pid="8" name="MSIP_Label_98fb4d56-f1b0-4a29-9cca-d42fddf5cd3f_ActionId">
    <vt:lpwstr>47c5b888-0311-4b3f-af14-68d1ffe127d7</vt:lpwstr>
  </property>
  <property fmtid="{D5CDD505-2E9C-101B-9397-08002B2CF9AE}" pid="9" name="MSIP_Label_98fb4d56-f1b0-4a29-9cca-d42fddf5cd3f_ContentBits">
    <vt:lpwstr>2</vt:lpwstr>
  </property>
  <property fmtid="{D5CDD505-2E9C-101B-9397-08002B2CF9AE}" pid="10" name="MediaServiceImageTags">
    <vt:lpwstr/>
  </property>
  <property fmtid="{D5CDD505-2E9C-101B-9397-08002B2CF9AE}" pid="11" name="ClassificationContentMarkingFooterShapeIds">
    <vt:lpwstr>694cac22,720b1e7b,1c09ca21</vt:lpwstr>
  </property>
  <property fmtid="{D5CDD505-2E9C-101B-9397-08002B2CF9AE}" pid="12" name="ClassificationContentMarkingFooterFontProps">
    <vt:lpwstr>#fdc82f,9,Trebuchet MS</vt:lpwstr>
  </property>
  <property fmtid="{D5CDD505-2E9C-101B-9397-08002B2CF9AE}" pid="13" name="ClassificationContentMarkingFooterText">
    <vt:lpwstr>CONFIDENCIAL</vt:lpwstr>
  </property>
</Properties>
</file>