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ayout w:type="fixed"/>
        <w:tblCellMar>
          <w:left w:w="0" w:type="dxa"/>
          <w:right w:w="0" w:type="dxa"/>
        </w:tblCellMar>
        <w:tblLook w:val="00A0" w:firstRow="1" w:lastRow="0" w:firstColumn="1" w:lastColumn="0" w:noHBand="0" w:noVBand="0"/>
      </w:tblPr>
      <w:tblGrid>
        <w:gridCol w:w="9123"/>
      </w:tblGrid>
      <w:tr w:rsidR="009C7CB4" w:rsidRPr="008B5EE8" w14:paraId="6C2EB82E" w14:textId="77777777" w:rsidTr="00935818">
        <w:tc>
          <w:tcPr>
            <w:tcW w:w="5000" w:type="pct"/>
          </w:tcPr>
          <w:p w14:paraId="4E8F57F9" w14:textId="77777777" w:rsidR="009C7CB4" w:rsidRPr="003C3380" w:rsidRDefault="009C7CB4" w:rsidP="00935818">
            <w:pPr>
              <w:rPr>
                <w:rFonts w:ascii="Trebuchet MS" w:hAnsi="Trebuchet MS" w:cs="Arial"/>
                <w:bCs/>
                <w:lang w:val="es-BO"/>
              </w:rPr>
            </w:pPr>
            <w:r w:rsidRPr="003C3380">
              <w:rPr>
                <w:rFonts w:ascii="Trebuchet MS" w:hAnsi="Trebuchet MS" w:cs="Arial"/>
                <w:bCs/>
                <w:lang w:val="es-BO"/>
              </w:rPr>
              <w:t xml:space="preserve">Santa Cruz de la Sierra, </w:t>
            </w:r>
            <w:r w:rsidRPr="003C3380">
              <w:rPr>
                <w:rFonts w:ascii="Trebuchet MS" w:hAnsi="Trebuchet MS" w:cs="Arial"/>
                <w:bCs/>
                <w:highlight w:val="yellow"/>
                <w:lang w:val="es-BO"/>
              </w:rPr>
              <w:t>XX</w:t>
            </w:r>
            <w:r w:rsidRPr="003C3380">
              <w:rPr>
                <w:rFonts w:ascii="Trebuchet MS" w:hAnsi="Trebuchet MS" w:cs="Arial"/>
                <w:bCs/>
                <w:lang w:val="es-BO"/>
              </w:rPr>
              <w:t xml:space="preserve"> de </w:t>
            </w:r>
            <w:r w:rsidRPr="003C3380">
              <w:rPr>
                <w:rFonts w:ascii="Trebuchet MS" w:hAnsi="Trebuchet MS" w:cs="Arial"/>
                <w:bCs/>
                <w:highlight w:val="yellow"/>
                <w:lang w:val="es-BO"/>
              </w:rPr>
              <w:t>XXXX</w:t>
            </w:r>
            <w:r w:rsidRPr="003C3380">
              <w:rPr>
                <w:rFonts w:ascii="Trebuchet MS" w:hAnsi="Trebuchet MS" w:cs="Arial"/>
                <w:bCs/>
                <w:lang w:val="es-BO"/>
              </w:rPr>
              <w:t xml:space="preserve"> de 202</w:t>
            </w:r>
            <w:r w:rsidRPr="003C3380">
              <w:rPr>
                <w:rFonts w:ascii="Trebuchet MS" w:hAnsi="Trebuchet MS" w:cs="Arial"/>
                <w:bCs/>
                <w:highlight w:val="yellow"/>
                <w:lang w:val="es-BO"/>
              </w:rPr>
              <w:t>X</w:t>
            </w:r>
          </w:p>
        </w:tc>
      </w:tr>
      <w:tr w:rsidR="009C7CB4" w:rsidRPr="003C3380" w14:paraId="65C28063" w14:textId="77777777" w:rsidTr="009C7CB4">
        <w:tc>
          <w:tcPr>
            <w:tcW w:w="5000" w:type="pct"/>
          </w:tcPr>
          <w:p w14:paraId="32C5B521" w14:textId="77777777" w:rsidR="009C7CB4" w:rsidRPr="003C3380" w:rsidRDefault="009C7CB4" w:rsidP="00935818">
            <w:pPr>
              <w:rPr>
                <w:rFonts w:ascii="Trebuchet MS" w:hAnsi="Trebuchet MS" w:cs="Arial"/>
                <w:bCs/>
              </w:rPr>
            </w:pPr>
            <w:r w:rsidRPr="003C3380">
              <w:rPr>
                <w:rFonts w:ascii="Trebuchet MS" w:hAnsi="Trebuchet MS" w:cs="Arial"/>
                <w:bCs/>
              </w:rPr>
              <w:t>PEB/CORP/CBS 0</w:t>
            </w:r>
            <w:r w:rsidRPr="003C3380">
              <w:rPr>
                <w:rFonts w:ascii="Trebuchet MS" w:hAnsi="Trebuchet MS" w:cs="Arial"/>
                <w:bCs/>
                <w:highlight w:val="yellow"/>
              </w:rPr>
              <w:t>XXX</w:t>
            </w:r>
            <w:r w:rsidRPr="003C3380">
              <w:rPr>
                <w:rFonts w:ascii="Trebuchet MS" w:hAnsi="Trebuchet MS" w:cs="Arial"/>
                <w:bCs/>
              </w:rPr>
              <w:t>/202</w:t>
            </w:r>
            <w:r w:rsidRPr="003C3380">
              <w:rPr>
                <w:rFonts w:ascii="Trebuchet MS" w:hAnsi="Trebuchet MS" w:cs="Arial"/>
                <w:bCs/>
                <w:highlight w:val="yellow"/>
              </w:rPr>
              <w:t>X</w:t>
            </w:r>
          </w:p>
        </w:tc>
      </w:tr>
    </w:tbl>
    <w:p w14:paraId="33FA2F4B" w14:textId="77777777" w:rsidR="007F5079" w:rsidRDefault="007F5079" w:rsidP="007F5079">
      <w:pPr>
        <w:rPr>
          <w:rFonts w:ascii="Trebuchet MS" w:hAnsi="Trebuchet MS" w:cs="Arial"/>
          <w:bCs/>
        </w:rPr>
      </w:pPr>
    </w:p>
    <w:p w14:paraId="793D4AC9" w14:textId="77777777" w:rsidR="003C3380" w:rsidRPr="003C3380" w:rsidRDefault="003C3380" w:rsidP="007F5079">
      <w:pPr>
        <w:rPr>
          <w:rFonts w:ascii="Trebuchet MS" w:hAnsi="Trebuchet MS" w:cs="Arial"/>
          <w:bCs/>
        </w:rPr>
      </w:pPr>
    </w:p>
    <w:p w14:paraId="7FA80715" w14:textId="77777777" w:rsidR="001238A3" w:rsidRPr="003C3380" w:rsidRDefault="001238A3" w:rsidP="001238A3">
      <w:pPr>
        <w:rPr>
          <w:rFonts w:ascii="Trebuchet MS" w:hAnsi="Trebuchet MS" w:cs="Arial"/>
          <w:bCs/>
          <w:lang w:val="es-419" w:eastAsia="es-BO"/>
        </w:rPr>
      </w:pPr>
      <w:r w:rsidRPr="003C3380">
        <w:rPr>
          <w:rFonts w:ascii="Trebuchet MS" w:hAnsi="Trebuchet MS" w:cs="Arial"/>
          <w:bCs/>
          <w:lang w:val="es-419" w:eastAsia="es-BO"/>
        </w:rPr>
        <w:t>Señores</w:t>
      </w:r>
    </w:p>
    <w:p w14:paraId="6C249FE5" w14:textId="77777777" w:rsidR="001238A3" w:rsidRPr="003C3380" w:rsidRDefault="001238A3" w:rsidP="001238A3">
      <w:pPr>
        <w:rPr>
          <w:rFonts w:ascii="Trebuchet MS" w:hAnsi="Trebuchet MS" w:cs="Arial"/>
          <w:bCs/>
          <w:lang w:val="es-419" w:eastAsia="es-BO"/>
        </w:rPr>
      </w:pPr>
      <w:r w:rsidRPr="003C3380">
        <w:rPr>
          <w:rFonts w:ascii="Trebuchet MS" w:hAnsi="Trebuchet MS" w:cs="Arial"/>
          <w:bCs/>
          <w:lang w:val="es-419" w:eastAsia="es-BO"/>
        </w:rPr>
        <w:t>Sergio Giorgi</w:t>
      </w:r>
    </w:p>
    <w:p w14:paraId="54170A5A" w14:textId="77777777" w:rsidR="001238A3" w:rsidRPr="003C3380" w:rsidRDefault="001238A3" w:rsidP="001238A3">
      <w:pPr>
        <w:rPr>
          <w:rFonts w:ascii="Trebuchet MS" w:hAnsi="Trebuchet MS" w:cs="Arial"/>
          <w:bCs/>
          <w:lang w:val="es-419" w:eastAsia="es-BO"/>
        </w:rPr>
      </w:pPr>
      <w:r w:rsidRPr="003C3380">
        <w:rPr>
          <w:rFonts w:ascii="Trebuchet MS" w:hAnsi="Trebuchet MS" w:cs="Arial"/>
          <w:bCs/>
          <w:lang w:val="es-419" w:eastAsia="es-BO"/>
        </w:rPr>
        <w:t>Gerente General</w:t>
      </w:r>
      <w:r w:rsidRPr="003C3380">
        <w:rPr>
          <w:rFonts w:ascii="Trebuchet MS" w:hAnsi="Trebuchet MS" w:cs="Arial"/>
          <w:bCs/>
          <w:lang w:val="es-419" w:eastAsia="es-BO"/>
        </w:rPr>
        <w:tab/>
      </w:r>
    </w:p>
    <w:p w14:paraId="12F509C5" w14:textId="0F515AED" w:rsidR="001238A3" w:rsidRPr="003C3380" w:rsidRDefault="001238A3" w:rsidP="001238A3">
      <w:pPr>
        <w:rPr>
          <w:rFonts w:ascii="Trebuchet MS" w:hAnsi="Trebuchet MS" w:cs="Arial"/>
          <w:b/>
          <w:lang w:val="es-419" w:eastAsia="es-BO"/>
        </w:rPr>
      </w:pPr>
      <w:r w:rsidRPr="003C3380">
        <w:rPr>
          <w:rFonts w:ascii="Trebuchet MS" w:hAnsi="Trebuchet MS" w:cs="Arial"/>
          <w:b/>
          <w:lang w:val="es-419" w:eastAsia="es-BO"/>
        </w:rPr>
        <w:t>TOTALENERGIES EP BOLIVIE SUCURSAL BOLIVIA</w:t>
      </w:r>
    </w:p>
    <w:p w14:paraId="5D8493B2" w14:textId="77777777" w:rsidR="001238A3" w:rsidRPr="003C3380" w:rsidRDefault="001238A3" w:rsidP="001238A3">
      <w:pPr>
        <w:rPr>
          <w:rFonts w:ascii="Trebuchet MS" w:hAnsi="Trebuchet MS" w:cs="Arial"/>
          <w:bCs/>
          <w:lang w:val="es-419" w:eastAsia="es-BO"/>
        </w:rPr>
      </w:pPr>
    </w:p>
    <w:p w14:paraId="4222F84B" w14:textId="77777777" w:rsidR="001238A3" w:rsidRPr="003C3380" w:rsidRDefault="001238A3" w:rsidP="001238A3">
      <w:pPr>
        <w:rPr>
          <w:rFonts w:ascii="Trebuchet MS" w:hAnsi="Trebuchet MS" w:cs="Arial"/>
          <w:bCs/>
          <w:lang w:val="es-419" w:eastAsia="es-BO"/>
        </w:rPr>
      </w:pPr>
      <w:r w:rsidRPr="003C3380">
        <w:rPr>
          <w:rFonts w:ascii="Trebuchet MS" w:hAnsi="Trebuchet MS" w:cs="Arial"/>
          <w:bCs/>
          <w:lang w:val="es-419" w:eastAsia="es-BO"/>
        </w:rPr>
        <w:t>María Cristina Núñez</w:t>
      </w:r>
    </w:p>
    <w:p w14:paraId="529C2CE9" w14:textId="77777777" w:rsidR="001238A3" w:rsidRPr="003C3380" w:rsidRDefault="001238A3" w:rsidP="001238A3">
      <w:pPr>
        <w:rPr>
          <w:rFonts w:ascii="Trebuchet MS" w:hAnsi="Trebuchet MS" w:cs="Arial"/>
          <w:bCs/>
          <w:lang w:val="es-419" w:eastAsia="es-BO"/>
        </w:rPr>
      </w:pPr>
      <w:r w:rsidRPr="003C3380">
        <w:rPr>
          <w:rFonts w:ascii="Trebuchet MS" w:hAnsi="Trebuchet MS" w:cs="Arial"/>
          <w:bCs/>
          <w:lang w:val="es-419" w:eastAsia="es-BO"/>
        </w:rPr>
        <w:t xml:space="preserve">Gerente General </w:t>
      </w:r>
    </w:p>
    <w:p w14:paraId="4C73D46A" w14:textId="77777777" w:rsidR="001238A3" w:rsidRPr="003C3380" w:rsidRDefault="001238A3" w:rsidP="001238A3">
      <w:pPr>
        <w:rPr>
          <w:rFonts w:ascii="Trebuchet MS" w:hAnsi="Trebuchet MS" w:cs="Arial"/>
          <w:b/>
          <w:lang w:val="es-419" w:eastAsia="es-BO"/>
        </w:rPr>
      </w:pPr>
      <w:r w:rsidRPr="003C3380">
        <w:rPr>
          <w:rFonts w:ascii="Trebuchet MS" w:hAnsi="Trebuchet MS" w:cs="Arial"/>
          <w:b/>
          <w:lang w:val="es-419" w:eastAsia="es-BO"/>
        </w:rPr>
        <w:t>SHELL BOLIVIA CORPORATION, SUCURSAL BOLIVIA</w:t>
      </w:r>
    </w:p>
    <w:p w14:paraId="12A8C452" w14:textId="77777777" w:rsidR="001238A3" w:rsidRPr="003C3380" w:rsidRDefault="001238A3" w:rsidP="001238A3">
      <w:pPr>
        <w:rPr>
          <w:rFonts w:ascii="Trebuchet MS" w:hAnsi="Trebuchet MS" w:cs="Arial"/>
          <w:bCs/>
          <w:lang w:val="es-419" w:eastAsia="es-BO"/>
        </w:rPr>
      </w:pPr>
    </w:p>
    <w:p w14:paraId="6F804126" w14:textId="77777777" w:rsidR="001238A3" w:rsidRPr="003C3380" w:rsidRDefault="001238A3" w:rsidP="001238A3">
      <w:pPr>
        <w:rPr>
          <w:rFonts w:ascii="Trebuchet MS" w:hAnsi="Trebuchet MS" w:cs="Arial"/>
          <w:bCs/>
          <w:lang w:val="es-419" w:eastAsia="es-BO"/>
        </w:rPr>
      </w:pPr>
      <w:r w:rsidRPr="003C3380">
        <w:rPr>
          <w:rFonts w:ascii="Trebuchet MS" w:hAnsi="Trebuchet MS" w:cs="Arial"/>
          <w:bCs/>
          <w:lang w:val="es-419" w:eastAsia="es-BO"/>
        </w:rPr>
        <w:t>Abel Villegas Ovando</w:t>
      </w:r>
    </w:p>
    <w:p w14:paraId="265033F6" w14:textId="77777777" w:rsidR="001238A3" w:rsidRPr="003C3380" w:rsidRDefault="001238A3" w:rsidP="001238A3">
      <w:pPr>
        <w:rPr>
          <w:rFonts w:ascii="Trebuchet MS" w:hAnsi="Trebuchet MS" w:cs="Arial"/>
          <w:bCs/>
          <w:lang w:val="es-419" w:eastAsia="es-BO"/>
        </w:rPr>
      </w:pPr>
      <w:r w:rsidRPr="003C3380">
        <w:rPr>
          <w:rFonts w:ascii="Trebuchet MS" w:hAnsi="Trebuchet MS" w:cs="Arial"/>
          <w:bCs/>
          <w:lang w:val="es-419" w:eastAsia="es-BO"/>
        </w:rPr>
        <w:t>Gerente General</w:t>
      </w:r>
    </w:p>
    <w:p w14:paraId="6DE6203B" w14:textId="77777777" w:rsidR="001238A3" w:rsidRPr="003C3380" w:rsidRDefault="001238A3" w:rsidP="001238A3">
      <w:pPr>
        <w:rPr>
          <w:rFonts w:ascii="Trebuchet MS" w:hAnsi="Trebuchet MS" w:cs="Arial"/>
          <w:b/>
          <w:lang w:val="es-419" w:eastAsia="es-BO"/>
        </w:rPr>
      </w:pPr>
      <w:r w:rsidRPr="003C3380">
        <w:rPr>
          <w:rFonts w:ascii="Trebuchet MS" w:hAnsi="Trebuchet MS" w:cs="Arial"/>
          <w:b/>
          <w:lang w:val="es-419" w:eastAsia="es-BO"/>
        </w:rPr>
        <w:t>YPFB CHACO S.A.</w:t>
      </w:r>
    </w:p>
    <w:p w14:paraId="306F7CA8" w14:textId="77777777" w:rsidR="001238A3" w:rsidRPr="003C3380" w:rsidRDefault="001238A3" w:rsidP="001238A3">
      <w:pPr>
        <w:rPr>
          <w:rFonts w:ascii="Trebuchet MS" w:hAnsi="Trebuchet MS" w:cs="Arial"/>
          <w:bCs/>
          <w:lang w:val="es-419" w:eastAsia="es-BO"/>
        </w:rPr>
      </w:pPr>
      <w:r w:rsidRPr="003C3380">
        <w:rPr>
          <w:rFonts w:ascii="Trebuchet MS" w:hAnsi="Trebuchet MS" w:cs="Arial"/>
          <w:bCs/>
          <w:lang w:val="es-419" w:eastAsia="es-BO"/>
        </w:rPr>
        <w:t>Santa Cruz</w:t>
      </w:r>
    </w:p>
    <w:p w14:paraId="4CB48080" w14:textId="77777777" w:rsidR="009C7CB4" w:rsidRPr="003C3380" w:rsidRDefault="009C7CB4" w:rsidP="009C7CB4">
      <w:pPr>
        <w:pStyle w:val="Prrafodelista"/>
        <w:ind w:left="0"/>
        <w:rPr>
          <w:rFonts w:ascii="Trebuchet MS" w:hAnsi="Trebuchet MS"/>
          <w:lang w:val="es-BO"/>
        </w:rPr>
      </w:pPr>
    </w:p>
    <w:p w14:paraId="43B29E98" w14:textId="77777777" w:rsidR="009C7CB4" w:rsidRPr="003C3380" w:rsidRDefault="009C7CB4" w:rsidP="009C7CB4">
      <w:pPr>
        <w:pStyle w:val="Prrafodelista"/>
        <w:ind w:left="0"/>
        <w:rPr>
          <w:rFonts w:ascii="Trebuchet MS" w:hAnsi="Trebuchet MS"/>
          <w:lang w:val="es-BO"/>
        </w:rPr>
      </w:pPr>
    </w:p>
    <w:p w14:paraId="06671D4F" w14:textId="66B232EC" w:rsidR="003C3380" w:rsidRPr="00C51B8F" w:rsidRDefault="003C3380" w:rsidP="003C3380">
      <w:pPr>
        <w:ind w:left="1416" w:hanging="1416"/>
        <w:jc w:val="both"/>
        <w:rPr>
          <w:rFonts w:ascii="Trebuchet MS" w:hAnsi="Trebuchet MS" w:cs="Arial"/>
          <w:b/>
          <w:lang w:val="es-BO"/>
        </w:rPr>
      </w:pPr>
      <w:r w:rsidRPr="00C51B8F">
        <w:rPr>
          <w:rFonts w:ascii="Trebuchet MS" w:hAnsi="Trebuchet MS" w:cs="Arial"/>
          <w:b/>
          <w:lang w:val="es-419"/>
        </w:rPr>
        <w:t xml:space="preserve">Asunto: </w:t>
      </w:r>
      <w:r>
        <w:rPr>
          <w:rFonts w:ascii="Trebuchet MS" w:hAnsi="Trebuchet MS" w:cs="Arial"/>
          <w:b/>
          <w:lang w:val="es-419"/>
        </w:rPr>
        <w:tab/>
      </w:r>
      <w:r w:rsidRPr="00C51B8F">
        <w:rPr>
          <w:rFonts w:ascii="Trebuchet MS" w:hAnsi="Trebuchet MS" w:cs="Arial"/>
          <w:b/>
          <w:bCs/>
          <w:lang w:val="es-419"/>
        </w:rPr>
        <w:t>Contratación en el marco del Art. 26 del DS 3398.</w:t>
      </w:r>
      <w:r w:rsidRPr="00C51B8F">
        <w:rPr>
          <w:rFonts w:ascii="Trebuchet MS" w:hAnsi="Trebuchet MS" w:cs="Arial"/>
          <w:b/>
          <w:lang w:val="es-BO"/>
        </w:rPr>
        <w:t> </w:t>
      </w:r>
    </w:p>
    <w:p w14:paraId="6A6BE985" w14:textId="77777777" w:rsidR="003C3380" w:rsidRPr="00C51B8F" w:rsidRDefault="003C3380" w:rsidP="003C3380">
      <w:pPr>
        <w:jc w:val="both"/>
        <w:rPr>
          <w:rFonts w:ascii="Trebuchet MS" w:hAnsi="Trebuchet MS" w:cs="Arial"/>
          <w:b/>
          <w:bCs/>
          <w:lang w:val="es-419"/>
        </w:rPr>
      </w:pPr>
      <w:r w:rsidRPr="00C51B8F">
        <w:rPr>
          <w:rFonts w:ascii="Trebuchet MS" w:hAnsi="Trebuchet MS" w:cs="Arial"/>
          <w:b/>
          <w:lang w:val="es-419"/>
        </w:rPr>
        <w:t>Referencia:</w:t>
      </w:r>
      <w:r w:rsidRPr="00C51B8F">
        <w:rPr>
          <w:rFonts w:ascii="Trebuchet MS" w:hAnsi="Trebuchet MS" w:cs="Arial"/>
          <w:b/>
          <w:lang w:val="es-BO"/>
        </w:rPr>
        <w:tab/>
      </w:r>
      <w:r w:rsidRPr="00C51B8F">
        <w:rPr>
          <w:rFonts w:ascii="Trebuchet MS" w:hAnsi="Trebuchet MS" w:cs="Arial"/>
          <w:b/>
          <w:bCs/>
          <w:lang w:val="es-419"/>
        </w:rPr>
        <w:t>Proceso </w:t>
      </w:r>
      <w:proofErr w:type="spellStart"/>
      <w:r w:rsidRPr="00C51B8F">
        <w:rPr>
          <w:rFonts w:ascii="Trebuchet MS" w:hAnsi="Trebuchet MS" w:cs="Arial"/>
          <w:b/>
          <w:bCs/>
          <w:lang w:val="es-419"/>
        </w:rPr>
        <w:t>N°</w:t>
      </w:r>
      <w:r w:rsidRPr="00C51B8F">
        <w:rPr>
          <w:rFonts w:ascii="Trebuchet MS" w:hAnsi="Trebuchet MS" w:cs="Arial"/>
          <w:b/>
          <w:bCs/>
          <w:highlight w:val="yellow"/>
          <w:lang w:val="es-419"/>
        </w:rPr>
        <w:t>XXXX</w:t>
      </w:r>
      <w:proofErr w:type="spellEnd"/>
      <w:r w:rsidRPr="00C51B8F">
        <w:rPr>
          <w:rFonts w:ascii="Trebuchet MS" w:hAnsi="Trebuchet MS" w:cs="Arial"/>
          <w:b/>
          <w:bCs/>
          <w:lang w:val="es-419"/>
        </w:rPr>
        <w:t> – </w:t>
      </w:r>
      <w:r w:rsidRPr="00C51B8F">
        <w:rPr>
          <w:rFonts w:ascii="Trebuchet MS" w:hAnsi="Trebuchet MS" w:cs="Arial"/>
          <w:b/>
          <w:highlight w:val="yellow"/>
          <w:lang w:val="es-BO"/>
        </w:rPr>
        <w:t>XXXX</w:t>
      </w:r>
      <w:r w:rsidRPr="00C51B8F">
        <w:rPr>
          <w:rFonts w:ascii="Trebuchet MS" w:hAnsi="Trebuchet MS" w:cs="Arial"/>
          <w:b/>
          <w:bCs/>
          <w:highlight w:val="yellow"/>
          <w:lang w:val="es-419"/>
        </w:rPr>
        <w:t>SERVICIOXXXX</w:t>
      </w:r>
      <w:r w:rsidRPr="00C51B8F">
        <w:rPr>
          <w:rFonts w:ascii="Trebuchet MS" w:hAnsi="Trebuchet MS" w:cs="Arial"/>
          <w:b/>
          <w:bCs/>
          <w:lang w:val="es-419"/>
        </w:rPr>
        <w:t>.</w:t>
      </w:r>
    </w:p>
    <w:p w14:paraId="1484E6E3" w14:textId="77777777" w:rsidR="009C7CB4" w:rsidRPr="003C3380" w:rsidRDefault="009C7CB4" w:rsidP="009C7CB4">
      <w:pPr>
        <w:autoSpaceDE w:val="0"/>
        <w:autoSpaceDN w:val="0"/>
        <w:adjustRightInd w:val="0"/>
        <w:jc w:val="both"/>
        <w:rPr>
          <w:rFonts w:ascii="Trebuchet MS" w:hAnsi="Trebuchet MS" w:cs="Arial"/>
          <w:b/>
          <w:bCs/>
          <w:color w:val="000000"/>
          <w:lang w:val="es-419"/>
        </w:rPr>
      </w:pPr>
    </w:p>
    <w:p w14:paraId="499A58E6" w14:textId="77777777" w:rsidR="009C7CB4" w:rsidRPr="003C3380" w:rsidRDefault="009C7CB4" w:rsidP="009C7CB4">
      <w:pPr>
        <w:autoSpaceDE w:val="0"/>
        <w:autoSpaceDN w:val="0"/>
        <w:adjustRightInd w:val="0"/>
        <w:jc w:val="both"/>
        <w:rPr>
          <w:rFonts w:ascii="Trebuchet MS" w:hAnsi="Trebuchet MS" w:cs="Arial"/>
          <w:b/>
          <w:bCs/>
          <w:color w:val="000000"/>
          <w:lang w:val="es-419"/>
        </w:rPr>
      </w:pPr>
    </w:p>
    <w:p w14:paraId="41513F81" w14:textId="77777777" w:rsidR="009C7CB4" w:rsidRPr="003C3380" w:rsidRDefault="009C7CB4" w:rsidP="009C7CB4">
      <w:pPr>
        <w:tabs>
          <w:tab w:val="left" w:pos="4050"/>
          <w:tab w:val="left" w:pos="7020"/>
        </w:tabs>
        <w:autoSpaceDE w:val="0"/>
        <w:autoSpaceDN w:val="0"/>
        <w:adjustRightInd w:val="0"/>
        <w:rPr>
          <w:rFonts w:ascii="Trebuchet MS" w:hAnsi="Trebuchet MS" w:cs="Arial"/>
          <w:color w:val="000000"/>
          <w:lang w:val="es-BO"/>
        </w:rPr>
      </w:pPr>
      <w:r w:rsidRPr="003C3380">
        <w:rPr>
          <w:rFonts w:ascii="Trebuchet MS" w:hAnsi="Trebuchet MS" w:cs="Arial"/>
          <w:color w:val="000000"/>
          <w:lang w:val="es-BO"/>
        </w:rPr>
        <w:t>De nuestra mayor consideración:</w:t>
      </w:r>
    </w:p>
    <w:p w14:paraId="64FE0A6F" w14:textId="77777777" w:rsidR="009C7CB4" w:rsidRPr="003C3380" w:rsidRDefault="009C7CB4" w:rsidP="009C7CB4">
      <w:pPr>
        <w:tabs>
          <w:tab w:val="left" w:pos="-270"/>
          <w:tab w:val="left" w:pos="4050"/>
          <w:tab w:val="left" w:pos="7020"/>
        </w:tabs>
        <w:autoSpaceDE w:val="0"/>
        <w:autoSpaceDN w:val="0"/>
        <w:adjustRightInd w:val="0"/>
        <w:jc w:val="both"/>
        <w:rPr>
          <w:rFonts w:ascii="Trebuchet MS" w:hAnsi="Trebuchet MS" w:cs="Arial"/>
          <w:color w:val="000000"/>
          <w:lang w:val="es-BO"/>
        </w:rPr>
      </w:pPr>
    </w:p>
    <w:p w14:paraId="5ACC8D45" w14:textId="186F721F" w:rsidR="007F5079" w:rsidRPr="003C3380" w:rsidRDefault="007F5079" w:rsidP="009C7CB4">
      <w:pPr>
        <w:jc w:val="both"/>
        <w:rPr>
          <w:rFonts w:ascii="Trebuchet MS" w:hAnsi="Trebuchet MS" w:cs="Arial"/>
          <w:lang w:val="es-BO"/>
        </w:rPr>
      </w:pPr>
      <w:r w:rsidRPr="003C3380">
        <w:rPr>
          <w:rFonts w:ascii="Trebuchet MS" w:hAnsi="Trebuchet MS" w:cs="Arial"/>
          <w:lang w:val="es-BO"/>
        </w:rPr>
        <w:t>Petrobras Bolivia S.A.</w:t>
      </w:r>
      <w:r w:rsidR="009C7CB4" w:rsidRPr="003C3380">
        <w:rPr>
          <w:rFonts w:ascii="Trebuchet MS" w:hAnsi="Trebuchet MS" w:cs="Arial"/>
          <w:lang w:val="es-BO"/>
        </w:rPr>
        <w:t>,</w:t>
      </w:r>
      <w:r w:rsidRPr="003C3380">
        <w:rPr>
          <w:rFonts w:ascii="Trebuchet MS" w:hAnsi="Trebuchet MS" w:cs="Arial"/>
          <w:lang w:val="es-BO"/>
        </w:rPr>
        <w:t xml:space="preserve"> en calidad de Operador del </w:t>
      </w:r>
      <w:r w:rsidR="001238A3" w:rsidRPr="003C3380">
        <w:rPr>
          <w:rFonts w:ascii="Trebuchet MS" w:hAnsi="Trebuchet MS" w:cs="Arial"/>
          <w:lang w:val="es-BO"/>
        </w:rPr>
        <w:t>Área Bloque XX Tarija Oeste, Campo Itaú</w:t>
      </w:r>
      <w:r w:rsidRPr="003C3380">
        <w:rPr>
          <w:rFonts w:ascii="Trebuchet MS" w:hAnsi="Trebuchet MS" w:cs="Arial"/>
          <w:lang w:val="es-BO"/>
        </w:rPr>
        <w:t>, requiere realizar el proceso de contratación de referencia y solicita autorización en el marco de lo previsto en el Artículo 26 del DS 3398, considerado Ley Aplicable a los efectos del cumplimiento de las estipulaciones referidas a los procesos de “Contratación de Bienes y Servicios” del Contrato de Servicios Petroleros suscrito con YPFB, siendo la lista de empresas propuestas conforme a seguir:</w:t>
      </w:r>
    </w:p>
    <w:p w14:paraId="745475BE" w14:textId="77777777" w:rsidR="007F5079" w:rsidRPr="003C3380" w:rsidRDefault="007F5079" w:rsidP="007F5079">
      <w:pPr>
        <w:autoSpaceDE w:val="0"/>
        <w:autoSpaceDN w:val="0"/>
        <w:adjustRightInd w:val="0"/>
        <w:jc w:val="both"/>
        <w:rPr>
          <w:rFonts w:ascii="Trebuchet MS" w:hAnsi="Trebuchet MS" w:cs="Arial"/>
          <w:color w:val="000000"/>
          <w:lang w:val="es-BO"/>
        </w:rPr>
      </w:pPr>
    </w:p>
    <w:tbl>
      <w:tblPr>
        <w:tblW w:w="90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41"/>
        <w:gridCol w:w="1399"/>
        <w:gridCol w:w="7227"/>
      </w:tblGrid>
      <w:tr w:rsidR="009C7CB4" w:rsidRPr="003C3380" w14:paraId="12EBDB23" w14:textId="77777777" w:rsidTr="00935818">
        <w:trPr>
          <w:trHeight w:val="20"/>
          <w:tblHeader/>
          <w:jc w:val="center"/>
        </w:trPr>
        <w:tc>
          <w:tcPr>
            <w:tcW w:w="441" w:type="dxa"/>
            <w:shd w:val="clear" w:color="000000" w:fill="D9D9D9"/>
            <w:noWrap/>
            <w:vAlign w:val="center"/>
            <w:hideMark/>
          </w:tcPr>
          <w:p w14:paraId="4B8A6DCD" w14:textId="77777777" w:rsidR="009C7CB4" w:rsidRPr="003C3380" w:rsidRDefault="009C7CB4" w:rsidP="00935818">
            <w:pPr>
              <w:jc w:val="center"/>
              <w:rPr>
                <w:rFonts w:ascii="Trebuchet MS" w:hAnsi="Trebuchet MS"/>
                <w:b/>
                <w:bCs/>
                <w:color w:val="000000"/>
                <w:lang w:eastAsia="es-BO"/>
              </w:rPr>
            </w:pPr>
            <w:r w:rsidRPr="003C3380">
              <w:rPr>
                <w:rFonts w:ascii="Trebuchet MS" w:hAnsi="Trebuchet MS"/>
                <w:b/>
                <w:bCs/>
                <w:color w:val="000000"/>
              </w:rPr>
              <w:t>N°</w:t>
            </w:r>
          </w:p>
        </w:tc>
        <w:tc>
          <w:tcPr>
            <w:tcW w:w="1399" w:type="dxa"/>
            <w:shd w:val="clear" w:color="000000" w:fill="D9D9D9"/>
            <w:noWrap/>
            <w:vAlign w:val="center"/>
            <w:hideMark/>
          </w:tcPr>
          <w:p w14:paraId="18A33E32" w14:textId="77777777" w:rsidR="009C7CB4" w:rsidRPr="003C3380" w:rsidRDefault="009C7CB4" w:rsidP="00935818">
            <w:pPr>
              <w:jc w:val="center"/>
              <w:rPr>
                <w:rFonts w:ascii="Trebuchet MS" w:hAnsi="Trebuchet MS"/>
                <w:b/>
                <w:bCs/>
                <w:color w:val="000000"/>
              </w:rPr>
            </w:pPr>
            <w:r w:rsidRPr="003C3380">
              <w:rPr>
                <w:rFonts w:ascii="Trebuchet MS" w:hAnsi="Trebuchet MS"/>
                <w:b/>
                <w:bCs/>
                <w:color w:val="000000"/>
              </w:rPr>
              <w:t>NIT</w:t>
            </w:r>
          </w:p>
        </w:tc>
        <w:tc>
          <w:tcPr>
            <w:tcW w:w="7227" w:type="dxa"/>
            <w:shd w:val="clear" w:color="000000" w:fill="D9D9D9"/>
            <w:noWrap/>
            <w:vAlign w:val="center"/>
            <w:hideMark/>
          </w:tcPr>
          <w:p w14:paraId="4995CD25" w14:textId="77777777" w:rsidR="009C7CB4" w:rsidRPr="003C3380" w:rsidRDefault="009C7CB4" w:rsidP="00935818">
            <w:pPr>
              <w:jc w:val="center"/>
              <w:rPr>
                <w:rFonts w:ascii="Trebuchet MS" w:hAnsi="Trebuchet MS"/>
                <w:b/>
                <w:bCs/>
                <w:color w:val="000000"/>
              </w:rPr>
            </w:pPr>
            <w:r w:rsidRPr="003C3380">
              <w:rPr>
                <w:rFonts w:ascii="Trebuchet MS" w:hAnsi="Trebuchet MS"/>
                <w:b/>
                <w:bCs/>
                <w:color w:val="000000"/>
              </w:rPr>
              <w:t>RAZON SOCIAL</w:t>
            </w:r>
          </w:p>
        </w:tc>
      </w:tr>
      <w:tr w:rsidR="009C7CB4" w:rsidRPr="003C3380" w14:paraId="0FF349EE" w14:textId="77777777" w:rsidTr="00935818">
        <w:trPr>
          <w:trHeight w:val="20"/>
          <w:jc w:val="center"/>
        </w:trPr>
        <w:tc>
          <w:tcPr>
            <w:tcW w:w="441" w:type="dxa"/>
            <w:shd w:val="clear" w:color="000000" w:fill="FFFFFF"/>
            <w:vAlign w:val="center"/>
            <w:hideMark/>
          </w:tcPr>
          <w:p w14:paraId="7D428742" w14:textId="77777777" w:rsidR="009C7CB4" w:rsidRPr="003C3380" w:rsidRDefault="009C7CB4" w:rsidP="00935818">
            <w:pPr>
              <w:jc w:val="center"/>
              <w:rPr>
                <w:rFonts w:ascii="Trebuchet MS" w:hAnsi="Trebuchet MS"/>
                <w:color w:val="000000"/>
              </w:rPr>
            </w:pPr>
            <w:r w:rsidRPr="003C3380">
              <w:rPr>
                <w:rFonts w:ascii="Trebuchet MS" w:hAnsi="Trebuchet MS"/>
                <w:color w:val="000000"/>
              </w:rPr>
              <w:t>1</w:t>
            </w:r>
          </w:p>
        </w:tc>
        <w:tc>
          <w:tcPr>
            <w:tcW w:w="1399" w:type="dxa"/>
            <w:shd w:val="clear" w:color="000000" w:fill="FFFFFF"/>
            <w:vAlign w:val="center"/>
            <w:hideMark/>
          </w:tcPr>
          <w:p w14:paraId="7C4BDBFE" w14:textId="77777777" w:rsidR="009C7CB4" w:rsidRPr="003C3380" w:rsidRDefault="009C7CB4" w:rsidP="00935818">
            <w:pPr>
              <w:jc w:val="center"/>
              <w:rPr>
                <w:rFonts w:ascii="Trebuchet MS" w:hAnsi="Trebuchet MS"/>
                <w:color w:val="000000"/>
              </w:rPr>
            </w:pPr>
            <w:r w:rsidRPr="003C3380">
              <w:rPr>
                <w:rFonts w:ascii="Trebuchet MS" w:hAnsi="Trebuchet MS" w:cs="Arial"/>
                <w:bCs/>
                <w:highlight w:val="yellow"/>
                <w:lang w:val="es-BO"/>
              </w:rPr>
              <w:t>XXXX</w:t>
            </w:r>
          </w:p>
        </w:tc>
        <w:tc>
          <w:tcPr>
            <w:tcW w:w="7227" w:type="dxa"/>
            <w:shd w:val="clear" w:color="000000" w:fill="FFFFFF"/>
            <w:vAlign w:val="center"/>
            <w:hideMark/>
          </w:tcPr>
          <w:p w14:paraId="0543AA92" w14:textId="77777777" w:rsidR="009C7CB4" w:rsidRPr="003C3380" w:rsidRDefault="009C7CB4" w:rsidP="00935818">
            <w:pPr>
              <w:rPr>
                <w:rFonts w:ascii="Trebuchet MS" w:hAnsi="Trebuchet MS"/>
                <w:color w:val="000000"/>
              </w:rPr>
            </w:pPr>
            <w:r w:rsidRPr="003C3380">
              <w:rPr>
                <w:rFonts w:ascii="Trebuchet MS" w:hAnsi="Trebuchet MS" w:cs="Arial"/>
                <w:bCs/>
                <w:highlight w:val="yellow"/>
                <w:lang w:val="es-BO"/>
              </w:rPr>
              <w:t>XXXX</w:t>
            </w:r>
          </w:p>
        </w:tc>
      </w:tr>
      <w:tr w:rsidR="009C7CB4" w:rsidRPr="003C3380" w14:paraId="26BFB679" w14:textId="77777777" w:rsidTr="00935818">
        <w:trPr>
          <w:trHeight w:val="20"/>
          <w:jc w:val="center"/>
        </w:trPr>
        <w:tc>
          <w:tcPr>
            <w:tcW w:w="441" w:type="dxa"/>
            <w:shd w:val="clear" w:color="000000" w:fill="FFFFFF"/>
            <w:vAlign w:val="center"/>
            <w:hideMark/>
          </w:tcPr>
          <w:p w14:paraId="0367ED5B" w14:textId="77777777" w:rsidR="009C7CB4" w:rsidRPr="003C3380" w:rsidRDefault="009C7CB4" w:rsidP="00935818">
            <w:pPr>
              <w:jc w:val="center"/>
              <w:rPr>
                <w:rFonts w:ascii="Trebuchet MS" w:hAnsi="Trebuchet MS"/>
                <w:color w:val="000000"/>
              </w:rPr>
            </w:pPr>
            <w:r w:rsidRPr="003C3380">
              <w:rPr>
                <w:rFonts w:ascii="Trebuchet MS" w:hAnsi="Trebuchet MS"/>
                <w:color w:val="000000"/>
              </w:rPr>
              <w:t>2</w:t>
            </w:r>
          </w:p>
        </w:tc>
        <w:tc>
          <w:tcPr>
            <w:tcW w:w="1399" w:type="dxa"/>
            <w:shd w:val="clear" w:color="000000" w:fill="FFFFFF"/>
            <w:vAlign w:val="center"/>
          </w:tcPr>
          <w:p w14:paraId="450970E2" w14:textId="77777777" w:rsidR="009C7CB4" w:rsidRPr="003C3380" w:rsidRDefault="009C7CB4" w:rsidP="00935818">
            <w:pPr>
              <w:jc w:val="center"/>
              <w:rPr>
                <w:rFonts w:ascii="Trebuchet MS" w:hAnsi="Trebuchet MS"/>
                <w:color w:val="000000"/>
              </w:rPr>
            </w:pPr>
            <w:r w:rsidRPr="003C3380">
              <w:rPr>
                <w:rFonts w:ascii="Trebuchet MS" w:hAnsi="Trebuchet MS" w:cs="Arial"/>
                <w:bCs/>
                <w:highlight w:val="yellow"/>
                <w:lang w:val="es-BO"/>
              </w:rPr>
              <w:t>XXXX</w:t>
            </w:r>
          </w:p>
        </w:tc>
        <w:tc>
          <w:tcPr>
            <w:tcW w:w="7227" w:type="dxa"/>
            <w:shd w:val="clear" w:color="000000" w:fill="FFFFFF"/>
            <w:vAlign w:val="center"/>
          </w:tcPr>
          <w:p w14:paraId="163C6A1E" w14:textId="77777777" w:rsidR="009C7CB4" w:rsidRPr="003C3380" w:rsidRDefault="009C7CB4" w:rsidP="00935818">
            <w:pPr>
              <w:rPr>
                <w:rFonts w:ascii="Trebuchet MS" w:hAnsi="Trebuchet MS"/>
                <w:color w:val="000000"/>
                <w:lang w:val="es-BO"/>
              </w:rPr>
            </w:pPr>
            <w:r w:rsidRPr="003C3380">
              <w:rPr>
                <w:rFonts w:ascii="Trebuchet MS" w:hAnsi="Trebuchet MS" w:cs="Arial"/>
                <w:bCs/>
                <w:highlight w:val="yellow"/>
                <w:lang w:val="es-BO"/>
              </w:rPr>
              <w:t>XXXX</w:t>
            </w:r>
          </w:p>
        </w:tc>
      </w:tr>
      <w:tr w:rsidR="009C7CB4" w:rsidRPr="003C3380" w14:paraId="5A00BF67" w14:textId="77777777" w:rsidTr="00935818">
        <w:trPr>
          <w:trHeight w:val="20"/>
          <w:jc w:val="center"/>
        </w:trPr>
        <w:tc>
          <w:tcPr>
            <w:tcW w:w="441" w:type="dxa"/>
            <w:shd w:val="clear" w:color="000000" w:fill="FFFFFF"/>
            <w:vAlign w:val="center"/>
            <w:hideMark/>
          </w:tcPr>
          <w:p w14:paraId="23C814EE" w14:textId="77777777" w:rsidR="009C7CB4" w:rsidRPr="003C3380" w:rsidRDefault="009C7CB4" w:rsidP="00935818">
            <w:pPr>
              <w:jc w:val="center"/>
              <w:rPr>
                <w:rFonts w:ascii="Trebuchet MS" w:hAnsi="Trebuchet MS"/>
                <w:color w:val="000000"/>
              </w:rPr>
            </w:pPr>
            <w:r w:rsidRPr="003C3380">
              <w:rPr>
                <w:rFonts w:ascii="Trebuchet MS" w:hAnsi="Trebuchet MS"/>
                <w:color w:val="000000"/>
              </w:rPr>
              <w:t>3</w:t>
            </w:r>
          </w:p>
        </w:tc>
        <w:tc>
          <w:tcPr>
            <w:tcW w:w="1399" w:type="dxa"/>
            <w:shd w:val="clear" w:color="000000" w:fill="FFFFFF"/>
            <w:vAlign w:val="center"/>
          </w:tcPr>
          <w:p w14:paraId="4DD7A130" w14:textId="77777777" w:rsidR="009C7CB4" w:rsidRPr="003C3380" w:rsidRDefault="009C7CB4" w:rsidP="00935818">
            <w:pPr>
              <w:jc w:val="center"/>
              <w:rPr>
                <w:rFonts w:ascii="Trebuchet MS" w:hAnsi="Trebuchet MS"/>
                <w:color w:val="000000"/>
              </w:rPr>
            </w:pPr>
            <w:r w:rsidRPr="003C3380">
              <w:rPr>
                <w:rFonts w:ascii="Trebuchet MS" w:hAnsi="Trebuchet MS" w:cs="Arial"/>
                <w:bCs/>
                <w:highlight w:val="yellow"/>
                <w:lang w:val="es-BO"/>
              </w:rPr>
              <w:t>XXXX</w:t>
            </w:r>
          </w:p>
        </w:tc>
        <w:tc>
          <w:tcPr>
            <w:tcW w:w="7227" w:type="dxa"/>
            <w:shd w:val="clear" w:color="000000" w:fill="FFFFFF"/>
            <w:vAlign w:val="center"/>
          </w:tcPr>
          <w:p w14:paraId="644F8727" w14:textId="77777777" w:rsidR="009C7CB4" w:rsidRPr="003C3380" w:rsidRDefault="009C7CB4" w:rsidP="00935818">
            <w:pPr>
              <w:rPr>
                <w:rFonts w:ascii="Trebuchet MS" w:hAnsi="Trebuchet MS"/>
                <w:color w:val="000000"/>
                <w:lang w:val="es-BO"/>
              </w:rPr>
            </w:pPr>
            <w:r w:rsidRPr="003C3380">
              <w:rPr>
                <w:rFonts w:ascii="Trebuchet MS" w:hAnsi="Trebuchet MS" w:cs="Arial"/>
                <w:bCs/>
                <w:highlight w:val="yellow"/>
                <w:lang w:val="es-BO"/>
              </w:rPr>
              <w:t>XXXX</w:t>
            </w:r>
          </w:p>
        </w:tc>
      </w:tr>
    </w:tbl>
    <w:p w14:paraId="7A4067E4" w14:textId="77777777" w:rsidR="009C7CB4" w:rsidRPr="003C3380" w:rsidRDefault="009C7CB4" w:rsidP="007F5079">
      <w:pPr>
        <w:autoSpaceDE w:val="0"/>
        <w:autoSpaceDN w:val="0"/>
        <w:adjustRightInd w:val="0"/>
        <w:jc w:val="both"/>
        <w:rPr>
          <w:rFonts w:ascii="Trebuchet MS" w:hAnsi="Trebuchet MS" w:cs="Arial"/>
          <w:color w:val="000000"/>
          <w:lang w:val="es-BO"/>
        </w:rPr>
      </w:pPr>
    </w:p>
    <w:p w14:paraId="781A7B8C" w14:textId="77777777" w:rsidR="007F5079" w:rsidRPr="003C3380" w:rsidRDefault="007F5079" w:rsidP="009C7CB4">
      <w:pPr>
        <w:jc w:val="both"/>
        <w:rPr>
          <w:rFonts w:ascii="Trebuchet MS" w:hAnsi="Trebuchet MS" w:cs="Arial"/>
          <w:lang w:val="es-BO"/>
        </w:rPr>
      </w:pPr>
      <w:r w:rsidRPr="003C3380">
        <w:rPr>
          <w:rFonts w:ascii="Trebuchet MS" w:hAnsi="Trebuchet MS" w:cs="Arial"/>
          <w:lang w:val="es-BO"/>
        </w:rPr>
        <w:t>A los efectos correspondientes, enviamos en digital el Anexo 1 con los siguientes Documentos Base de la Contratación:</w:t>
      </w:r>
    </w:p>
    <w:p w14:paraId="2B0293F6" w14:textId="77777777" w:rsidR="007F5079" w:rsidRPr="003C3380" w:rsidRDefault="007F5079" w:rsidP="007F5079">
      <w:pPr>
        <w:autoSpaceDE w:val="0"/>
        <w:autoSpaceDN w:val="0"/>
        <w:adjustRightInd w:val="0"/>
        <w:jc w:val="both"/>
        <w:rPr>
          <w:rFonts w:ascii="Trebuchet MS" w:hAnsi="Trebuchet MS" w:cs="Arial"/>
          <w:color w:val="000000"/>
          <w:lang w:val="es-BO" w:eastAsia="es-BO"/>
        </w:rPr>
      </w:pPr>
    </w:p>
    <w:p w14:paraId="1AC269B3" w14:textId="77777777" w:rsidR="009C7CB4" w:rsidRPr="003C3380" w:rsidRDefault="009C7CB4" w:rsidP="009C7CB4">
      <w:pPr>
        <w:pStyle w:val="Sangradetextonormal"/>
        <w:numPr>
          <w:ilvl w:val="0"/>
          <w:numId w:val="4"/>
        </w:numPr>
        <w:ind w:left="1134"/>
        <w:rPr>
          <w:rFonts w:ascii="Trebuchet MS" w:hAnsi="Trebuchet MS" w:cs="Arial"/>
          <w:bCs/>
          <w:highlight w:val="yellow"/>
          <w:lang w:val="es-419"/>
        </w:rPr>
      </w:pPr>
      <w:r w:rsidRPr="003C3380">
        <w:rPr>
          <w:rFonts w:ascii="Trebuchet MS" w:hAnsi="Trebuchet MS" w:cs="Arial"/>
          <w:bCs/>
          <w:highlight w:val="yellow"/>
          <w:lang w:val="es-419"/>
        </w:rPr>
        <w:t>Anexo A - Especificaciones Técnicas</w:t>
      </w:r>
    </w:p>
    <w:p w14:paraId="2F5DB120" w14:textId="77777777" w:rsidR="009C7CB4" w:rsidRPr="003C3380" w:rsidRDefault="009C7CB4" w:rsidP="009C7CB4">
      <w:pPr>
        <w:pStyle w:val="Sangradetextonormal"/>
        <w:numPr>
          <w:ilvl w:val="0"/>
          <w:numId w:val="4"/>
        </w:numPr>
        <w:ind w:left="1134"/>
        <w:rPr>
          <w:rFonts w:ascii="Trebuchet MS" w:hAnsi="Trebuchet MS" w:cs="Arial"/>
          <w:bCs/>
          <w:highlight w:val="yellow"/>
          <w:lang w:val="es-419"/>
        </w:rPr>
      </w:pPr>
      <w:r w:rsidRPr="003C3380">
        <w:rPr>
          <w:rFonts w:ascii="Trebuchet MS" w:hAnsi="Trebuchet MS" w:cs="Arial"/>
          <w:bCs/>
          <w:highlight w:val="yellow"/>
          <w:lang w:val="es-419"/>
        </w:rPr>
        <w:t>Anexo B - Planilla de Precios Unitarios</w:t>
      </w:r>
    </w:p>
    <w:p w14:paraId="3860DBD6" w14:textId="77777777" w:rsidR="009C7CB4" w:rsidRPr="003C3380" w:rsidRDefault="009C7CB4" w:rsidP="009C7CB4">
      <w:pPr>
        <w:pStyle w:val="Sangradetextonormal"/>
        <w:numPr>
          <w:ilvl w:val="0"/>
          <w:numId w:val="4"/>
        </w:numPr>
        <w:ind w:left="1134"/>
        <w:rPr>
          <w:rFonts w:ascii="Trebuchet MS" w:hAnsi="Trebuchet MS" w:cs="Arial"/>
          <w:bCs/>
          <w:highlight w:val="yellow"/>
          <w:lang w:val="es-419"/>
        </w:rPr>
      </w:pPr>
      <w:r w:rsidRPr="003C3380">
        <w:rPr>
          <w:rFonts w:ascii="Trebuchet MS" w:hAnsi="Trebuchet MS" w:cs="Arial"/>
          <w:bCs/>
          <w:highlight w:val="yellow"/>
          <w:lang w:val="es-419"/>
        </w:rPr>
        <w:t xml:space="preserve">Anexo C - Requisitos SMS C2 </w:t>
      </w:r>
    </w:p>
    <w:p w14:paraId="76DE77F5" w14:textId="77777777" w:rsidR="009C7CB4" w:rsidRPr="003C3380" w:rsidRDefault="009C7CB4" w:rsidP="009C7CB4">
      <w:pPr>
        <w:pStyle w:val="Sangradetextonormal"/>
        <w:numPr>
          <w:ilvl w:val="0"/>
          <w:numId w:val="4"/>
        </w:numPr>
        <w:ind w:left="1134"/>
        <w:rPr>
          <w:rFonts w:ascii="Trebuchet MS" w:hAnsi="Trebuchet MS" w:cs="Arial"/>
          <w:bCs/>
          <w:highlight w:val="yellow"/>
          <w:lang w:val="es-419"/>
        </w:rPr>
      </w:pPr>
      <w:r w:rsidRPr="003C3380">
        <w:rPr>
          <w:rFonts w:ascii="Trebuchet MS" w:hAnsi="Trebuchet MS" w:cs="Arial"/>
          <w:bCs/>
          <w:highlight w:val="yellow"/>
          <w:lang w:val="es-419"/>
        </w:rPr>
        <w:t>Anexo C1 - Requisitos de Entrenamiento</w:t>
      </w:r>
    </w:p>
    <w:p w14:paraId="4FACDC54" w14:textId="77777777" w:rsidR="009C7CB4" w:rsidRPr="003C3380" w:rsidRDefault="009C7CB4" w:rsidP="009C7CB4">
      <w:pPr>
        <w:pStyle w:val="Sangradetextonormal"/>
        <w:numPr>
          <w:ilvl w:val="0"/>
          <w:numId w:val="4"/>
        </w:numPr>
        <w:ind w:left="1134"/>
        <w:rPr>
          <w:rFonts w:ascii="Trebuchet MS" w:hAnsi="Trebuchet MS" w:cs="Arial"/>
          <w:bCs/>
          <w:highlight w:val="yellow"/>
          <w:lang w:val="es-419"/>
        </w:rPr>
      </w:pPr>
      <w:r w:rsidRPr="003C3380">
        <w:rPr>
          <w:rFonts w:ascii="Trebuchet MS" w:hAnsi="Trebuchet MS" w:cs="Arial"/>
          <w:bCs/>
          <w:highlight w:val="yellow"/>
          <w:lang w:val="es-419"/>
        </w:rPr>
        <w:t>Anexo D – Evaluación de Desempeño</w:t>
      </w:r>
    </w:p>
    <w:p w14:paraId="358D52C4" w14:textId="77777777" w:rsidR="009C7CB4" w:rsidRPr="003C3380" w:rsidRDefault="009C7CB4" w:rsidP="009C7CB4">
      <w:pPr>
        <w:pStyle w:val="Sangradetextonormal"/>
        <w:numPr>
          <w:ilvl w:val="0"/>
          <w:numId w:val="4"/>
        </w:numPr>
        <w:ind w:left="1134"/>
        <w:rPr>
          <w:rFonts w:ascii="Trebuchet MS" w:hAnsi="Trebuchet MS" w:cs="Arial"/>
          <w:bCs/>
          <w:highlight w:val="yellow"/>
          <w:lang w:val="es-419"/>
        </w:rPr>
      </w:pPr>
      <w:r w:rsidRPr="003C3380">
        <w:rPr>
          <w:rFonts w:ascii="Trebuchet MS" w:hAnsi="Trebuchet MS" w:cs="Arial"/>
          <w:bCs/>
          <w:highlight w:val="yellow"/>
          <w:lang w:val="es-419"/>
        </w:rPr>
        <w:lastRenderedPageBreak/>
        <w:t>Anexo E – Seguros y garantías</w:t>
      </w:r>
    </w:p>
    <w:p w14:paraId="09ACF14A" w14:textId="77777777" w:rsidR="009C7CB4" w:rsidRPr="003C3380" w:rsidRDefault="009C7CB4" w:rsidP="009C7CB4">
      <w:pPr>
        <w:pStyle w:val="Sangradetextonormal"/>
        <w:numPr>
          <w:ilvl w:val="0"/>
          <w:numId w:val="4"/>
        </w:numPr>
        <w:ind w:left="1134"/>
        <w:rPr>
          <w:rFonts w:ascii="Trebuchet MS" w:hAnsi="Trebuchet MS" w:cs="Arial"/>
          <w:bCs/>
          <w:highlight w:val="yellow"/>
          <w:lang w:val="es-419"/>
        </w:rPr>
      </w:pPr>
      <w:r w:rsidRPr="003C3380">
        <w:rPr>
          <w:rFonts w:ascii="Trebuchet MS" w:hAnsi="Trebuchet MS" w:cs="Arial"/>
          <w:bCs/>
          <w:highlight w:val="yellow"/>
          <w:lang w:val="es-419"/>
        </w:rPr>
        <w:t>Anexo F – Declaración Jurada</w:t>
      </w:r>
    </w:p>
    <w:p w14:paraId="4AB14D51" w14:textId="77777777" w:rsidR="009C7CB4" w:rsidRPr="003C3380" w:rsidRDefault="009C7CB4" w:rsidP="009C7CB4">
      <w:pPr>
        <w:pStyle w:val="Sangradetextonormal"/>
        <w:numPr>
          <w:ilvl w:val="0"/>
          <w:numId w:val="4"/>
        </w:numPr>
        <w:ind w:left="1134"/>
        <w:rPr>
          <w:rFonts w:ascii="Trebuchet MS" w:hAnsi="Trebuchet MS" w:cs="Arial"/>
          <w:bCs/>
          <w:highlight w:val="yellow"/>
          <w:lang w:val="es-419"/>
        </w:rPr>
      </w:pPr>
      <w:r w:rsidRPr="003C3380">
        <w:rPr>
          <w:rFonts w:ascii="Trebuchet MS" w:hAnsi="Trebuchet MS" w:cs="Arial"/>
          <w:bCs/>
          <w:highlight w:val="yellow"/>
          <w:lang w:val="es-419"/>
        </w:rPr>
        <w:t>Documento 1 – Modelo de Contrato</w:t>
      </w:r>
    </w:p>
    <w:p w14:paraId="0EF0076D" w14:textId="77777777" w:rsidR="009C7CB4" w:rsidRPr="003C3380" w:rsidRDefault="009C7CB4" w:rsidP="009C7CB4">
      <w:pPr>
        <w:pStyle w:val="Sangradetextonormal"/>
        <w:numPr>
          <w:ilvl w:val="0"/>
          <w:numId w:val="4"/>
        </w:numPr>
        <w:ind w:left="1134"/>
        <w:rPr>
          <w:rFonts w:ascii="Trebuchet MS" w:hAnsi="Trebuchet MS" w:cs="Arial"/>
          <w:bCs/>
          <w:highlight w:val="yellow"/>
          <w:lang w:val="es-419"/>
        </w:rPr>
      </w:pPr>
      <w:r w:rsidRPr="003C3380">
        <w:rPr>
          <w:rFonts w:ascii="Trebuchet MS" w:hAnsi="Trebuchet MS" w:cs="Arial"/>
          <w:bCs/>
          <w:highlight w:val="yellow"/>
          <w:lang w:val="es-419"/>
        </w:rPr>
        <w:t>Documento 2 – Criterios de Evaluación</w:t>
      </w:r>
    </w:p>
    <w:p w14:paraId="2959A2C3" w14:textId="77777777" w:rsidR="009C7CB4" w:rsidRPr="003C3380" w:rsidRDefault="009C7CB4" w:rsidP="009C7CB4">
      <w:pPr>
        <w:pStyle w:val="Sangradetextonormal"/>
        <w:numPr>
          <w:ilvl w:val="0"/>
          <w:numId w:val="4"/>
        </w:numPr>
        <w:ind w:left="1134"/>
        <w:rPr>
          <w:rFonts w:ascii="Trebuchet MS" w:hAnsi="Trebuchet MS" w:cs="Arial"/>
          <w:bCs/>
          <w:highlight w:val="yellow"/>
          <w:lang w:val="es-419"/>
        </w:rPr>
      </w:pPr>
      <w:r w:rsidRPr="003C3380">
        <w:rPr>
          <w:rFonts w:ascii="Trebuchet MS" w:hAnsi="Trebuchet MS" w:cs="Arial"/>
          <w:bCs/>
          <w:highlight w:val="yellow"/>
          <w:lang w:val="es-419"/>
        </w:rPr>
        <w:t>Documento 3 – Requisitos de Habilitación</w:t>
      </w:r>
    </w:p>
    <w:p w14:paraId="6EC5D539" w14:textId="77777777" w:rsidR="009C7CB4" w:rsidRPr="003C3380" w:rsidRDefault="009C7CB4" w:rsidP="009C7CB4">
      <w:pPr>
        <w:pStyle w:val="Sangradetextonormal"/>
        <w:numPr>
          <w:ilvl w:val="0"/>
          <w:numId w:val="4"/>
        </w:numPr>
        <w:ind w:left="1134"/>
        <w:rPr>
          <w:rFonts w:ascii="Trebuchet MS" w:hAnsi="Trebuchet MS" w:cs="Arial"/>
          <w:bCs/>
          <w:highlight w:val="yellow"/>
          <w:lang w:val="es-419"/>
        </w:rPr>
      </w:pPr>
      <w:r w:rsidRPr="003C3380">
        <w:rPr>
          <w:rFonts w:ascii="Trebuchet MS" w:hAnsi="Trebuchet MS" w:cs="Arial"/>
          <w:bCs/>
          <w:highlight w:val="yellow"/>
          <w:lang w:val="es-419"/>
        </w:rPr>
        <w:t>Documento 4 – Cantidades Estimadas.</w:t>
      </w:r>
    </w:p>
    <w:p w14:paraId="3691E95D" w14:textId="77777777" w:rsidR="009C7CB4" w:rsidRPr="003C3380" w:rsidRDefault="009C7CB4" w:rsidP="009C7CB4">
      <w:pPr>
        <w:pStyle w:val="Sangradetextonormal"/>
        <w:numPr>
          <w:ilvl w:val="0"/>
          <w:numId w:val="4"/>
        </w:numPr>
        <w:ind w:left="1134"/>
        <w:rPr>
          <w:rFonts w:ascii="Trebuchet MS" w:hAnsi="Trebuchet MS" w:cs="Arial"/>
          <w:bCs/>
          <w:highlight w:val="yellow"/>
          <w:lang w:val="es-419"/>
        </w:rPr>
      </w:pPr>
      <w:r w:rsidRPr="003C3380">
        <w:rPr>
          <w:rFonts w:ascii="Trebuchet MS" w:hAnsi="Trebuchet MS" w:cs="Arial"/>
          <w:bCs/>
          <w:highlight w:val="yellow"/>
          <w:lang w:val="es-419"/>
        </w:rPr>
        <w:t>Documento 5 – Procedimientos Internos</w:t>
      </w:r>
    </w:p>
    <w:p w14:paraId="16B25FCB" w14:textId="77777777" w:rsidR="009C7CB4" w:rsidRPr="003C3380" w:rsidRDefault="009C7CB4" w:rsidP="009C7CB4">
      <w:pPr>
        <w:pStyle w:val="Sangradetextonormal"/>
        <w:numPr>
          <w:ilvl w:val="0"/>
          <w:numId w:val="4"/>
        </w:numPr>
        <w:ind w:left="1134"/>
        <w:rPr>
          <w:rFonts w:ascii="Trebuchet MS" w:hAnsi="Trebuchet MS" w:cs="Arial"/>
          <w:bCs/>
          <w:highlight w:val="yellow"/>
          <w:lang w:val="es-419"/>
        </w:rPr>
      </w:pPr>
      <w:r w:rsidRPr="003C3380">
        <w:rPr>
          <w:rFonts w:ascii="Trebuchet MS" w:hAnsi="Trebuchet MS" w:cs="Arial"/>
          <w:bCs/>
          <w:highlight w:val="yellow"/>
          <w:lang w:val="es-419"/>
        </w:rPr>
        <w:t>Solicitud de cotización.</w:t>
      </w:r>
    </w:p>
    <w:p w14:paraId="4A400EB8" w14:textId="77777777" w:rsidR="009C7CB4" w:rsidRPr="003C3380" w:rsidRDefault="009C7CB4" w:rsidP="009C7CB4">
      <w:pPr>
        <w:spacing w:line="240" w:lineRule="exact"/>
        <w:jc w:val="both"/>
        <w:rPr>
          <w:rFonts w:ascii="Trebuchet MS" w:hAnsi="Trebuchet MS" w:cs="Arial"/>
          <w:lang w:val="es-BO"/>
        </w:rPr>
      </w:pPr>
    </w:p>
    <w:p w14:paraId="20C7F6B9" w14:textId="3BDDE251" w:rsidR="007F5079" w:rsidRPr="003C3380" w:rsidRDefault="007F5079" w:rsidP="009C7CB4">
      <w:pPr>
        <w:spacing w:line="240" w:lineRule="exact"/>
        <w:jc w:val="both"/>
        <w:rPr>
          <w:rFonts w:ascii="Trebuchet MS" w:hAnsi="Trebuchet MS" w:cs="Arial"/>
          <w:lang w:val="es-BO"/>
        </w:rPr>
      </w:pPr>
      <w:r w:rsidRPr="003C3380">
        <w:rPr>
          <w:rFonts w:ascii="Trebuchet MS" w:hAnsi="Trebuchet MS" w:cs="Arial"/>
          <w:lang w:val="es-BO"/>
        </w:rPr>
        <w:t>En el marco de lo previsto en la Cláusula 28 de los Contratos de Operación, así como del Art. 11 del Decreto Supremo 3398, solicitamos que toda la información remitida para esta contratación a través de la presente y/u otro medio, tenga tratamiento de confidencialidad.</w:t>
      </w:r>
    </w:p>
    <w:p w14:paraId="3250D4F3" w14:textId="77777777" w:rsidR="007F5079" w:rsidRPr="003C3380" w:rsidRDefault="007F5079" w:rsidP="007F5079">
      <w:pPr>
        <w:autoSpaceDE w:val="0"/>
        <w:autoSpaceDN w:val="0"/>
        <w:adjustRightInd w:val="0"/>
        <w:jc w:val="both"/>
        <w:rPr>
          <w:rFonts w:ascii="Trebuchet MS" w:hAnsi="Trebuchet MS" w:cs="Arial"/>
          <w:color w:val="000000"/>
          <w:lang w:val="es-BO" w:eastAsia="es-BO"/>
        </w:rPr>
      </w:pPr>
    </w:p>
    <w:p w14:paraId="62063B87" w14:textId="77777777" w:rsidR="007F5079" w:rsidRPr="003C3380" w:rsidRDefault="007F5079" w:rsidP="009C7CB4">
      <w:pPr>
        <w:jc w:val="both"/>
        <w:rPr>
          <w:rFonts w:ascii="Trebuchet MS" w:hAnsi="Trebuchet MS" w:cs="Arial"/>
          <w:lang w:val="es-BO"/>
        </w:rPr>
      </w:pPr>
      <w:r w:rsidRPr="003C3380">
        <w:rPr>
          <w:rFonts w:ascii="Trebuchet MS" w:hAnsi="Trebuchet MS" w:cs="Arial"/>
          <w:lang w:val="es-BO"/>
        </w:rPr>
        <w:t>Sin otro particular, saludamos a ustedes atentamente.</w:t>
      </w:r>
    </w:p>
    <w:p w14:paraId="24268E4D" w14:textId="77777777" w:rsidR="007F5079" w:rsidRPr="003C3380" w:rsidRDefault="007F5079" w:rsidP="007F5079">
      <w:pPr>
        <w:pStyle w:val="Prrafodelista"/>
        <w:ind w:left="0"/>
        <w:rPr>
          <w:rFonts w:ascii="Trebuchet MS" w:hAnsi="Trebuchet MS" w:cs="Arial"/>
          <w:lang w:val="es-BO"/>
        </w:rPr>
      </w:pPr>
    </w:p>
    <w:p w14:paraId="762DD4CB" w14:textId="77777777" w:rsidR="007F5079" w:rsidRPr="003C3380" w:rsidRDefault="007F5079" w:rsidP="007F5079">
      <w:pPr>
        <w:pStyle w:val="Prrafodelista"/>
        <w:ind w:left="0"/>
        <w:rPr>
          <w:rFonts w:ascii="Trebuchet MS" w:hAnsi="Trebuchet MS" w:cs="Arial"/>
          <w:lang w:val="es-BO"/>
        </w:rPr>
      </w:pPr>
    </w:p>
    <w:p w14:paraId="5749721F" w14:textId="77777777" w:rsidR="007F5079" w:rsidRPr="003C3380" w:rsidRDefault="007F5079" w:rsidP="007F5079">
      <w:pPr>
        <w:pStyle w:val="Prrafodelista"/>
        <w:ind w:left="0"/>
        <w:rPr>
          <w:rFonts w:ascii="Trebuchet MS" w:hAnsi="Trebuchet MS" w:cs="Arial"/>
          <w:lang w:val="es-BO"/>
        </w:rPr>
      </w:pPr>
    </w:p>
    <w:p w14:paraId="37ABEB33" w14:textId="77777777" w:rsidR="007F5079" w:rsidRPr="003C3380" w:rsidRDefault="007F5079" w:rsidP="007F5079">
      <w:pPr>
        <w:pStyle w:val="Prrafodelista"/>
        <w:ind w:left="0"/>
        <w:rPr>
          <w:rFonts w:ascii="Trebuchet MS" w:hAnsi="Trebuchet MS" w:cs="Arial"/>
          <w:lang w:val="es-BO"/>
        </w:rPr>
      </w:pPr>
    </w:p>
    <w:p w14:paraId="596AD87F" w14:textId="77777777" w:rsidR="007F5079" w:rsidRPr="003C3380" w:rsidRDefault="007F5079" w:rsidP="007F5079">
      <w:pPr>
        <w:pStyle w:val="Prrafodelista"/>
        <w:ind w:left="0"/>
        <w:rPr>
          <w:rFonts w:ascii="Trebuchet MS" w:hAnsi="Trebuchet MS" w:cs="Arial"/>
          <w:bCs/>
          <w:lang w:val="es-BO"/>
        </w:rPr>
      </w:pPr>
    </w:p>
    <w:p w14:paraId="73005939" w14:textId="1F17EB1B" w:rsidR="007F5079" w:rsidRPr="003C3380" w:rsidRDefault="009C7CB4" w:rsidP="007F5079">
      <w:pPr>
        <w:pStyle w:val="Prrafodelista"/>
        <w:ind w:left="0"/>
        <w:rPr>
          <w:rFonts w:ascii="Trebuchet MS" w:hAnsi="Trebuchet MS" w:cs="Arial"/>
          <w:bCs/>
          <w:lang w:val="es-BO"/>
        </w:rPr>
      </w:pPr>
      <w:r w:rsidRPr="003C3380">
        <w:rPr>
          <w:rFonts w:ascii="Trebuchet MS" w:hAnsi="Trebuchet MS" w:cs="Arial"/>
          <w:bCs/>
          <w:lang w:val="es-BO"/>
        </w:rPr>
        <w:t>Claudio Erwin Antelo Mercado</w:t>
      </w:r>
    </w:p>
    <w:p w14:paraId="6F6BDEC8" w14:textId="77777777" w:rsidR="007F5079" w:rsidRPr="003C3380" w:rsidRDefault="007F5079" w:rsidP="007F5079">
      <w:pPr>
        <w:pStyle w:val="Prrafodelista"/>
        <w:ind w:left="0"/>
        <w:rPr>
          <w:rFonts w:ascii="Trebuchet MS" w:hAnsi="Trebuchet MS" w:cs="Arial"/>
          <w:bCs/>
          <w:lang w:val="es-BO"/>
        </w:rPr>
      </w:pPr>
      <w:r w:rsidRPr="003C3380">
        <w:rPr>
          <w:rFonts w:ascii="Trebuchet MS" w:hAnsi="Trebuchet MS" w:cs="Arial"/>
          <w:bCs/>
          <w:lang w:val="es-BO"/>
        </w:rPr>
        <w:t>Gerente Sectorial de Contratación de Bienes y Servicios</w:t>
      </w:r>
    </w:p>
    <w:p w14:paraId="184EA142" w14:textId="77777777" w:rsidR="007F5079" w:rsidRPr="003C3380" w:rsidRDefault="007F5079" w:rsidP="007F5079">
      <w:pPr>
        <w:pStyle w:val="Prrafodelista"/>
        <w:ind w:left="0"/>
        <w:rPr>
          <w:rFonts w:ascii="Trebuchet MS" w:hAnsi="Trebuchet MS" w:cs="Arial"/>
          <w:b/>
          <w:lang w:val="es-BO"/>
        </w:rPr>
      </w:pPr>
      <w:r w:rsidRPr="003C3380">
        <w:rPr>
          <w:rFonts w:ascii="Trebuchet MS" w:hAnsi="Trebuchet MS" w:cs="Arial"/>
          <w:b/>
          <w:lang w:val="es-BO"/>
        </w:rPr>
        <w:t>PETROBRAS BOLIVIA S.A.</w:t>
      </w:r>
    </w:p>
    <w:p w14:paraId="69D75912" w14:textId="77777777" w:rsidR="009C7CB4" w:rsidRPr="003C3380" w:rsidRDefault="009C7CB4" w:rsidP="009C7CB4">
      <w:pPr>
        <w:pStyle w:val="Prrafodelista"/>
        <w:tabs>
          <w:tab w:val="left" w:pos="426"/>
          <w:tab w:val="left" w:pos="1380"/>
          <w:tab w:val="left" w:pos="1843"/>
        </w:tabs>
        <w:ind w:left="426" w:hanging="426"/>
        <w:rPr>
          <w:rFonts w:ascii="Trebuchet MS" w:hAnsi="Trebuchet MS" w:cs="Arial"/>
          <w:b/>
          <w:sz w:val="16"/>
          <w:szCs w:val="16"/>
          <w:highlight w:val="green"/>
          <w:lang w:val="es-BO"/>
        </w:rPr>
      </w:pPr>
    </w:p>
    <w:p w14:paraId="746BCA5C" w14:textId="027ACB82" w:rsidR="00476751" w:rsidRPr="003C3380" w:rsidRDefault="009C7CB4" w:rsidP="009C7CB4">
      <w:pPr>
        <w:pStyle w:val="Prrafodelista"/>
        <w:tabs>
          <w:tab w:val="left" w:pos="426"/>
          <w:tab w:val="left" w:pos="1380"/>
          <w:tab w:val="left" w:pos="1843"/>
        </w:tabs>
        <w:ind w:left="426" w:hanging="426"/>
        <w:rPr>
          <w:rFonts w:ascii="Trebuchet MS" w:hAnsi="Trebuchet MS"/>
          <w:sz w:val="16"/>
          <w:szCs w:val="16"/>
          <w:lang w:val="es-BO"/>
        </w:rPr>
      </w:pPr>
      <w:r w:rsidRPr="003C3380">
        <w:rPr>
          <w:rFonts w:ascii="Trebuchet MS" w:hAnsi="Trebuchet MS" w:cs="Arial"/>
          <w:b/>
          <w:sz w:val="16"/>
          <w:szCs w:val="16"/>
          <w:lang w:val="es-BO"/>
        </w:rPr>
        <w:t>Adjunto en digital: Anexo 1 Documentos Base de la Contratación</w:t>
      </w:r>
    </w:p>
    <w:sectPr w:rsidR="00476751" w:rsidRPr="003C3380" w:rsidSect="00F10024">
      <w:headerReference w:type="default" r:id="rId11"/>
      <w:footerReference w:type="even" r:id="rId12"/>
      <w:footerReference w:type="default" r:id="rId13"/>
      <w:footerReference w:type="first" r:id="rId14"/>
      <w:pgSz w:w="12242" w:h="15842" w:code="1"/>
      <w:pgMar w:top="1134" w:right="1418" w:bottom="1134" w:left="1701" w:header="851" w:footer="91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9CC0D1" w14:textId="77777777" w:rsidR="00FA1F0C" w:rsidRDefault="00FA1F0C">
      <w:r>
        <w:separator/>
      </w:r>
    </w:p>
  </w:endnote>
  <w:endnote w:type="continuationSeparator" w:id="0">
    <w:p w14:paraId="3B3F9D53" w14:textId="77777777" w:rsidR="00FA1F0C" w:rsidRDefault="00FA1F0C">
      <w:r>
        <w:continuationSeparator/>
      </w:r>
    </w:p>
  </w:endnote>
  <w:endnote w:type="continuationNotice" w:id="1">
    <w:p w14:paraId="53FF6157" w14:textId="77777777" w:rsidR="00FA1F0C" w:rsidRDefault="00FA1F0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15091" w14:textId="7248E21C" w:rsidR="00555E99" w:rsidRDefault="008B5EE8">
    <w:pPr>
      <w:pStyle w:val="Piedepgina"/>
    </w:pPr>
    <w:r>
      <w:rPr>
        <w:noProof/>
      </w:rPr>
      <mc:AlternateContent>
        <mc:Choice Requires="wps">
          <w:drawing>
            <wp:anchor distT="0" distB="0" distL="0" distR="0" simplePos="0" relativeHeight="251658242" behindDoc="0" locked="0" layoutInCell="1" allowOverlap="1" wp14:anchorId="711740D5" wp14:editId="6B719AF2">
              <wp:simplePos x="635" y="635"/>
              <wp:positionH relativeFrom="page">
                <wp:align>left</wp:align>
              </wp:positionH>
              <wp:positionV relativeFrom="page">
                <wp:align>bottom</wp:align>
              </wp:positionV>
              <wp:extent cx="994410" cy="323215"/>
              <wp:effectExtent l="0" t="0" r="15240" b="0"/>
              <wp:wrapNone/>
              <wp:docPr id="711419098" name="Cuadro de texto 2" descr="CONFIDEN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4410" cy="323215"/>
                      </a:xfrm>
                      <a:prstGeom prst="rect">
                        <a:avLst/>
                      </a:prstGeom>
                      <a:noFill/>
                      <a:ln>
                        <a:noFill/>
                      </a:ln>
                    </wps:spPr>
                    <wps:txbx>
                      <w:txbxContent>
                        <w:p w14:paraId="59C99108" w14:textId="24CDC403" w:rsidR="008B5EE8" w:rsidRPr="008B5EE8" w:rsidRDefault="008B5EE8" w:rsidP="008B5EE8">
                          <w:pPr>
                            <w:rPr>
                              <w:rFonts w:ascii="Trebuchet MS" w:eastAsia="Trebuchet MS" w:hAnsi="Trebuchet MS" w:cs="Trebuchet MS"/>
                              <w:noProof/>
                              <w:color w:val="FDC82F"/>
                              <w:sz w:val="18"/>
                              <w:szCs w:val="18"/>
                            </w:rPr>
                          </w:pPr>
                          <w:r w:rsidRPr="008B5EE8">
                            <w:rPr>
                              <w:rFonts w:ascii="Trebuchet MS" w:eastAsia="Trebuchet MS" w:hAnsi="Trebuchet MS" w:cs="Trebuchet MS"/>
                              <w:noProof/>
                              <w:color w:val="FDC82F"/>
                              <w:sz w:val="18"/>
                              <w:szCs w:val="18"/>
                            </w:rPr>
                            <w:t>CONFIDENCIAL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11740D5" id="_x0000_t202" coordsize="21600,21600" o:spt="202" path="m,l,21600r21600,l21600,xe">
              <v:stroke joinstyle="miter"/>
              <v:path gradientshapeok="t" o:connecttype="rect"/>
            </v:shapetype>
            <v:shape id="Cuadro de texto 2" o:spid="_x0000_s1027" type="#_x0000_t202" alt="CONFIDENCIAL" style="position:absolute;margin-left:0;margin-top:0;width:78.3pt;height:25.45pt;z-index:25165824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" filled="f" stroked="f">
              <v:fill o:detectmouseclick="t"/>
              <v:textbox style="mso-fit-shape-to-text:t" inset="20pt,0,0,15pt">
                <w:txbxContent>
                  <w:p w14:paraId="59C99108" w14:textId="24CDC403" w:rsidR="008B5EE8" w:rsidRPr="008B5EE8" w:rsidRDefault="008B5EE8" w:rsidP="008B5EE8">
                    <w:pPr>
                      <w:rPr>
                        <w:rFonts w:ascii="Trebuchet MS" w:eastAsia="Trebuchet MS" w:hAnsi="Trebuchet MS" w:cs="Trebuchet MS"/>
                        <w:noProof/>
                        <w:color w:val="FDC82F"/>
                        <w:sz w:val="18"/>
                        <w:szCs w:val="18"/>
                      </w:rPr>
                    </w:pPr>
                    <w:r w:rsidRPr="008B5EE8">
                      <w:rPr>
                        <w:rFonts w:ascii="Trebuchet MS" w:eastAsia="Trebuchet MS" w:hAnsi="Trebuchet MS" w:cs="Trebuchet MS"/>
                        <w:noProof/>
                        <w:color w:val="FDC82F"/>
                        <w:sz w:val="18"/>
                        <w:szCs w:val="18"/>
                      </w:rPr>
                      <w:t>CONFIDENCIAL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B5E40" w14:textId="6CE4A64B" w:rsidR="007D47D9" w:rsidRPr="004F2C5C" w:rsidRDefault="008B5EE8">
    <w:pPr>
      <w:pStyle w:val="Piedepgina"/>
      <w:rPr>
        <w:lang w:val="es-BO"/>
      </w:rPr>
    </w:pPr>
    <w:r>
      <w:rPr>
        <w:noProof/>
        <w:lang w:val="es-BO"/>
      </w:rPr>
      <mc:AlternateContent>
        <mc:Choice Requires="wps">
          <w:drawing>
            <wp:anchor distT="0" distB="0" distL="0" distR="0" simplePos="0" relativeHeight="251658243" behindDoc="0" locked="0" layoutInCell="1" allowOverlap="1" wp14:anchorId="1ACC7726" wp14:editId="7E60F215">
              <wp:simplePos x="1079500" y="9302750"/>
              <wp:positionH relativeFrom="page">
                <wp:align>left</wp:align>
              </wp:positionH>
              <wp:positionV relativeFrom="page">
                <wp:align>bottom</wp:align>
              </wp:positionV>
              <wp:extent cx="994410" cy="323215"/>
              <wp:effectExtent l="0" t="0" r="15240" b="0"/>
              <wp:wrapNone/>
              <wp:docPr id="425415933" name="Cuadro de texto 3" descr="CONFIDEN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4410" cy="323215"/>
                      </a:xfrm>
                      <a:prstGeom prst="rect">
                        <a:avLst/>
                      </a:prstGeom>
                      <a:noFill/>
                      <a:ln>
                        <a:noFill/>
                      </a:ln>
                    </wps:spPr>
                    <wps:txbx>
                      <w:txbxContent>
                        <w:p w14:paraId="72CCBFF7" w14:textId="33ED50E8" w:rsidR="008B5EE8" w:rsidRPr="008B5EE8" w:rsidRDefault="008B5EE8" w:rsidP="008B5EE8">
                          <w:pPr>
                            <w:rPr>
                              <w:rFonts w:ascii="Trebuchet MS" w:eastAsia="Trebuchet MS" w:hAnsi="Trebuchet MS" w:cs="Trebuchet MS"/>
                              <w:noProof/>
                              <w:color w:val="FDC82F"/>
                              <w:sz w:val="18"/>
                              <w:szCs w:val="18"/>
                            </w:rPr>
                          </w:pPr>
                          <w:r w:rsidRPr="008B5EE8">
                            <w:rPr>
                              <w:rFonts w:ascii="Trebuchet MS" w:eastAsia="Trebuchet MS" w:hAnsi="Trebuchet MS" w:cs="Trebuchet MS"/>
                              <w:noProof/>
                              <w:color w:val="FDC82F"/>
                              <w:sz w:val="18"/>
                              <w:szCs w:val="18"/>
                            </w:rPr>
                            <w:t>CONFIDENCIAL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ACC7726" id="_x0000_t202" coordsize="21600,21600" o:spt="202" path="m,l,21600r21600,l21600,xe">
              <v:stroke joinstyle="miter"/>
              <v:path gradientshapeok="t" o:connecttype="rect"/>
            </v:shapetype>
            <v:shape id="Cuadro de texto 3" o:spid="_x0000_s1028" type="#_x0000_t202" alt="CONFIDENCIAL" style="position:absolute;margin-left:0;margin-top:0;width:78.3pt;height:25.45pt;z-index:251658243;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" filled="f" stroked="f">
              <v:fill o:detectmouseclick="t"/>
              <v:textbox style="mso-fit-shape-to-text:t" inset="20pt,0,0,15pt">
                <w:txbxContent>
                  <w:p w14:paraId="72CCBFF7" w14:textId="33ED50E8" w:rsidR="008B5EE8" w:rsidRPr="008B5EE8" w:rsidRDefault="008B5EE8" w:rsidP="008B5EE8">
                    <w:pPr>
                      <w:rPr>
                        <w:rFonts w:ascii="Trebuchet MS" w:eastAsia="Trebuchet MS" w:hAnsi="Trebuchet MS" w:cs="Trebuchet MS"/>
                        <w:noProof/>
                        <w:color w:val="FDC82F"/>
                        <w:sz w:val="18"/>
                        <w:szCs w:val="18"/>
                      </w:rPr>
                    </w:pPr>
                    <w:r w:rsidRPr="008B5EE8">
                      <w:rPr>
                        <w:rFonts w:ascii="Trebuchet MS" w:eastAsia="Trebuchet MS" w:hAnsi="Trebuchet MS" w:cs="Trebuchet MS"/>
                        <w:noProof/>
                        <w:color w:val="FDC82F"/>
                        <w:sz w:val="18"/>
                        <w:szCs w:val="18"/>
                      </w:rPr>
                      <w:t>CONFIDENCIAL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DFE3B" w14:textId="254DE754" w:rsidR="00555E99" w:rsidRDefault="008B5EE8">
    <w:pPr>
      <w:pStyle w:val="Piedepgina"/>
    </w:pPr>
    <w:r>
      <w:rPr>
        <w:noProof/>
      </w:rPr>
      <mc:AlternateContent>
        <mc:Choice Requires="wps">
          <w:drawing>
            <wp:anchor distT="0" distB="0" distL="0" distR="0" simplePos="0" relativeHeight="251658241" behindDoc="0" locked="0" layoutInCell="1" allowOverlap="1" wp14:anchorId="38B053F0" wp14:editId="5D26134B">
              <wp:simplePos x="635" y="635"/>
              <wp:positionH relativeFrom="page">
                <wp:align>left</wp:align>
              </wp:positionH>
              <wp:positionV relativeFrom="page">
                <wp:align>bottom</wp:align>
              </wp:positionV>
              <wp:extent cx="994410" cy="323215"/>
              <wp:effectExtent l="0" t="0" r="15240" b="0"/>
              <wp:wrapNone/>
              <wp:docPr id="657546361" name="Cuadro de texto 1" descr="CONFIDEN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4410" cy="323215"/>
                      </a:xfrm>
                      <a:prstGeom prst="rect">
                        <a:avLst/>
                      </a:prstGeom>
                      <a:noFill/>
                      <a:ln>
                        <a:noFill/>
                      </a:ln>
                    </wps:spPr>
                    <wps:txbx>
                      <w:txbxContent>
                        <w:p w14:paraId="56688325" w14:textId="027C184F" w:rsidR="008B5EE8" w:rsidRPr="008B5EE8" w:rsidRDefault="008B5EE8" w:rsidP="008B5EE8">
                          <w:pPr>
                            <w:rPr>
                              <w:rFonts w:ascii="Trebuchet MS" w:eastAsia="Trebuchet MS" w:hAnsi="Trebuchet MS" w:cs="Trebuchet MS"/>
                              <w:noProof/>
                              <w:color w:val="FDC82F"/>
                              <w:sz w:val="18"/>
                              <w:szCs w:val="18"/>
                            </w:rPr>
                          </w:pPr>
                          <w:r w:rsidRPr="008B5EE8">
                            <w:rPr>
                              <w:rFonts w:ascii="Trebuchet MS" w:eastAsia="Trebuchet MS" w:hAnsi="Trebuchet MS" w:cs="Trebuchet MS"/>
                              <w:noProof/>
                              <w:color w:val="FDC82F"/>
                              <w:sz w:val="18"/>
                              <w:szCs w:val="18"/>
                            </w:rPr>
                            <w:t>CONFIDENCIAL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8B053F0" id="_x0000_t202" coordsize="21600,21600" o:spt="202" path="m,l,21600r21600,l21600,xe">
              <v:stroke joinstyle="miter"/>
              <v:path gradientshapeok="t" o:connecttype="rect"/>
            </v:shapetype>
            <v:shape id="Cuadro de texto 1" o:spid="_x0000_s1029" type="#_x0000_t202" alt="CONFIDENCIAL" style="position:absolute;margin-left:0;margin-top:0;width:78.3pt;height:25.45pt;z-index:25165824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" filled="f" stroked="f">
              <v:fill o:detectmouseclick="t"/>
              <v:textbox style="mso-fit-shape-to-text:t" inset="20pt,0,0,15pt">
                <w:txbxContent>
                  <w:p w14:paraId="56688325" w14:textId="027C184F" w:rsidR="008B5EE8" w:rsidRPr="008B5EE8" w:rsidRDefault="008B5EE8" w:rsidP="008B5EE8">
                    <w:pPr>
                      <w:rPr>
                        <w:rFonts w:ascii="Trebuchet MS" w:eastAsia="Trebuchet MS" w:hAnsi="Trebuchet MS" w:cs="Trebuchet MS"/>
                        <w:noProof/>
                        <w:color w:val="FDC82F"/>
                        <w:sz w:val="18"/>
                        <w:szCs w:val="18"/>
                      </w:rPr>
                    </w:pPr>
                    <w:r w:rsidRPr="008B5EE8">
                      <w:rPr>
                        <w:rFonts w:ascii="Trebuchet MS" w:eastAsia="Trebuchet MS" w:hAnsi="Trebuchet MS" w:cs="Trebuchet MS"/>
                        <w:noProof/>
                        <w:color w:val="FDC82F"/>
                        <w:sz w:val="18"/>
                        <w:szCs w:val="18"/>
                      </w:rPr>
                      <w:t>CONFIDENCIAL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606C59" w14:textId="77777777" w:rsidR="00FA1F0C" w:rsidRDefault="00FA1F0C">
      <w:r>
        <w:separator/>
      </w:r>
    </w:p>
  </w:footnote>
  <w:footnote w:type="continuationSeparator" w:id="0">
    <w:p w14:paraId="39FC5C16" w14:textId="77777777" w:rsidR="00FA1F0C" w:rsidRDefault="00FA1F0C">
      <w:r>
        <w:continuationSeparator/>
      </w:r>
    </w:p>
  </w:footnote>
  <w:footnote w:type="continuationNotice" w:id="1">
    <w:p w14:paraId="50D1E777" w14:textId="77777777" w:rsidR="00FA1F0C" w:rsidRDefault="00FA1F0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73947" w14:textId="72AA4F8E" w:rsidR="008A3F32" w:rsidRDefault="008A3F32" w:rsidP="008A3F32">
    <w:pPr>
      <w:pStyle w:val="Encabezado"/>
    </w:pPr>
    <w:r w:rsidRPr="00390742">
      <w:rPr>
        <w:rFonts w:ascii="Arial" w:hAnsi="Arial" w:cs="Arial"/>
        <w:noProof/>
        <w:lang w:val="es-BO" w:eastAsia="es-BO"/>
      </w:rPr>
      <mc:AlternateContent>
        <mc:Choice Requires="wps">
          <w:drawing>
            <wp:anchor distT="0" distB="0" distL="114300" distR="114300" simplePos="0" relativeHeight="251658240" behindDoc="0" locked="0" layoutInCell="1" allowOverlap="1" wp14:anchorId="3ECD1E40" wp14:editId="5E0E65B3">
              <wp:simplePos x="0" y="0"/>
              <wp:positionH relativeFrom="margin">
                <wp:posOffset>4164640</wp:posOffset>
              </wp:positionH>
              <wp:positionV relativeFrom="paragraph">
                <wp:posOffset>-36638</wp:posOffset>
              </wp:positionV>
              <wp:extent cx="2105247" cy="489098"/>
              <wp:effectExtent l="0" t="0" r="9525" b="6350"/>
              <wp:wrapNone/>
              <wp:docPr id="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05247" cy="48909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A9B2E17" w14:textId="77777777" w:rsidR="008A3F32" w:rsidRPr="00416840" w:rsidRDefault="008A3F32" w:rsidP="008A3F32">
                          <w:pPr>
                            <w:autoSpaceDE w:val="0"/>
                            <w:autoSpaceDN w:val="0"/>
                            <w:adjustRightInd w:val="0"/>
                            <w:rPr>
                              <w:rFonts w:ascii="Trebuchet MS" w:hAnsi="Trebuchet MS" w:cs="Arial"/>
                              <w:sz w:val="14"/>
                              <w:szCs w:val="14"/>
                              <w:lang w:val="es-BO"/>
                            </w:rPr>
                          </w:pPr>
                          <w:r w:rsidRPr="00416840">
                            <w:rPr>
                              <w:rFonts w:ascii="Trebuchet MS" w:hAnsi="Trebuchet MS" w:cs="Arial"/>
                              <w:sz w:val="14"/>
                              <w:szCs w:val="14"/>
                              <w:lang w:val="es-BO"/>
                            </w:rPr>
                            <w:t>Edificio Centro Empresarial Equipetrol</w:t>
                          </w:r>
                        </w:p>
                        <w:p w14:paraId="5E441C91" w14:textId="77777777" w:rsidR="008A3F32" w:rsidRPr="00416840" w:rsidRDefault="008A3F32" w:rsidP="008A3F32">
                          <w:pPr>
                            <w:autoSpaceDE w:val="0"/>
                            <w:autoSpaceDN w:val="0"/>
                            <w:adjustRightInd w:val="0"/>
                            <w:rPr>
                              <w:rFonts w:ascii="Trebuchet MS" w:hAnsi="Trebuchet MS" w:cs="Arial"/>
                              <w:sz w:val="14"/>
                              <w:szCs w:val="14"/>
                              <w:lang w:val="es-BO"/>
                            </w:rPr>
                          </w:pPr>
                          <w:r w:rsidRPr="00416840">
                            <w:rPr>
                              <w:rFonts w:ascii="Trebuchet MS" w:hAnsi="Trebuchet MS" w:cs="Arial"/>
                              <w:sz w:val="14"/>
                              <w:szCs w:val="14"/>
                              <w:lang w:val="es-BO"/>
                            </w:rPr>
                            <w:t>Av. Gral. Libertador José de San Martín No. 1700</w:t>
                          </w:r>
                        </w:p>
                        <w:p w14:paraId="7608DC4F" w14:textId="77777777" w:rsidR="008A3F32" w:rsidRPr="00416840" w:rsidRDefault="008A3F32" w:rsidP="008A3F32">
                          <w:pPr>
                            <w:autoSpaceDE w:val="0"/>
                            <w:autoSpaceDN w:val="0"/>
                            <w:adjustRightInd w:val="0"/>
                            <w:rPr>
                              <w:rFonts w:ascii="Trebuchet MS" w:hAnsi="Trebuchet MS" w:cs="Arial"/>
                              <w:sz w:val="14"/>
                              <w:szCs w:val="14"/>
                              <w:lang w:val="es-BO"/>
                            </w:rPr>
                          </w:pPr>
                          <w:r w:rsidRPr="00416840">
                            <w:rPr>
                              <w:rFonts w:ascii="Trebuchet MS" w:hAnsi="Trebuchet MS" w:cs="Arial"/>
                              <w:sz w:val="14"/>
                              <w:szCs w:val="14"/>
                              <w:lang w:val="es-BO"/>
                            </w:rPr>
                            <w:t>Teléfono: (591 3) 366-7000, Casilla: 6866</w:t>
                          </w:r>
                        </w:p>
                        <w:p w14:paraId="4CF8C9A5" w14:textId="77777777" w:rsidR="008A3F32" w:rsidRPr="00416840" w:rsidRDefault="008A3F32" w:rsidP="008A3F32">
                          <w:pPr>
                            <w:spacing w:line="168" w:lineRule="exact"/>
                            <w:rPr>
                              <w:rFonts w:ascii="Trebuchet MS" w:hAnsi="Trebuchet MS"/>
                              <w:sz w:val="14"/>
                              <w:szCs w:val="14"/>
                              <w:lang w:val="es-BO"/>
                            </w:rPr>
                          </w:pPr>
                          <w:r w:rsidRPr="00416840">
                            <w:rPr>
                              <w:rFonts w:ascii="Trebuchet MS" w:hAnsi="Trebuchet MS" w:cs="Arial"/>
                              <w:sz w:val="14"/>
                              <w:szCs w:val="14"/>
                              <w:lang w:val="es-BO"/>
                            </w:rPr>
                            <w:t>Santa Cruz de la Sierra, Bolivia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ECD1E40" id="_x0000_t202" coordsize="21600,21600" o:spt="202" path="m,l,21600r21600,l21600,xe">
              <v:stroke joinstyle="miter"/>
              <v:path gradientshapeok="t" o:connecttype="rect"/>
            </v:shapetype>
            <v:shape id="Text Box 1" o:spid="_x0000_s1026" type="#_x0000_t202" style="position:absolute;margin-left:327.9pt;margin-top:-2.9pt;width:165.75pt;height:38.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" stroked="f">
              <v:textbox inset="0,0,0,0">
                <w:txbxContent>
                  <w:p w14:paraId="6A9B2E17" w14:textId="77777777" w:rsidR="008A3F32" w:rsidRPr="00416840" w:rsidRDefault="008A3F32" w:rsidP="008A3F32">
                    <w:pPr>
                      <w:autoSpaceDE w:val="0"/>
                      <w:autoSpaceDN w:val="0"/>
                      <w:adjustRightInd w:val="0"/>
                      <w:rPr>
                        <w:rFonts w:ascii="Trebuchet MS" w:hAnsi="Trebuchet MS" w:cs="Arial"/>
                        <w:sz w:val="14"/>
                        <w:szCs w:val="14"/>
                        <w:lang w:val="es-BO"/>
                      </w:rPr>
                    </w:pPr>
                    <w:r w:rsidRPr="00416840">
                      <w:rPr>
                        <w:rFonts w:ascii="Trebuchet MS" w:hAnsi="Trebuchet MS" w:cs="Arial"/>
                        <w:sz w:val="14"/>
                        <w:szCs w:val="14"/>
                        <w:lang w:val="es-BO"/>
                      </w:rPr>
                      <w:t>Edificio Centro Empresarial Equipetrol</w:t>
                    </w:r>
                  </w:p>
                  <w:p w14:paraId="5E441C91" w14:textId="77777777" w:rsidR="008A3F32" w:rsidRPr="00416840" w:rsidRDefault="008A3F32" w:rsidP="008A3F32">
                    <w:pPr>
                      <w:autoSpaceDE w:val="0"/>
                      <w:autoSpaceDN w:val="0"/>
                      <w:adjustRightInd w:val="0"/>
                      <w:rPr>
                        <w:rFonts w:ascii="Trebuchet MS" w:hAnsi="Trebuchet MS" w:cs="Arial"/>
                        <w:sz w:val="14"/>
                        <w:szCs w:val="14"/>
                        <w:lang w:val="es-BO"/>
                      </w:rPr>
                    </w:pPr>
                    <w:r w:rsidRPr="00416840">
                      <w:rPr>
                        <w:rFonts w:ascii="Trebuchet MS" w:hAnsi="Trebuchet MS" w:cs="Arial"/>
                        <w:sz w:val="14"/>
                        <w:szCs w:val="14"/>
                        <w:lang w:val="es-BO"/>
                      </w:rPr>
                      <w:t>Av. Gral. Libertador José de San Martín No. 1700</w:t>
                    </w:r>
                  </w:p>
                  <w:p w14:paraId="7608DC4F" w14:textId="77777777" w:rsidR="008A3F32" w:rsidRPr="00416840" w:rsidRDefault="008A3F32" w:rsidP="008A3F32">
                    <w:pPr>
                      <w:autoSpaceDE w:val="0"/>
                      <w:autoSpaceDN w:val="0"/>
                      <w:adjustRightInd w:val="0"/>
                      <w:rPr>
                        <w:rFonts w:ascii="Trebuchet MS" w:hAnsi="Trebuchet MS" w:cs="Arial"/>
                        <w:sz w:val="14"/>
                        <w:szCs w:val="14"/>
                        <w:lang w:val="es-BO"/>
                      </w:rPr>
                    </w:pPr>
                    <w:r w:rsidRPr="00416840">
                      <w:rPr>
                        <w:rFonts w:ascii="Trebuchet MS" w:hAnsi="Trebuchet MS" w:cs="Arial"/>
                        <w:sz w:val="14"/>
                        <w:szCs w:val="14"/>
                        <w:lang w:val="es-BO"/>
                      </w:rPr>
                      <w:t>Teléfono: (591 3) 366-7000, Casilla: 6866</w:t>
                    </w:r>
                  </w:p>
                  <w:p w14:paraId="4CF8C9A5" w14:textId="77777777" w:rsidR="008A3F32" w:rsidRPr="00416840" w:rsidRDefault="008A3F32" w:rsidP="008A3F32">
                    <w:pPr>
                      <w:spacing w:line="168" w:lineRule="exact"/>
                      <w:rPr>
                        <w:rFonts w:ascii="Trebuchet MS" w:hAnsi="Trebuchet MS"/>
                        <w:sz w:val="14"/>
                        <w:szCs w:val="14"/>
                        <w:lang w:val="es-BO"/>
                      </w:rPr>
                    </w:pPr>
                    <w:r w:rsidRPr="00416840">
                      <w:rPr>
                        <w:rFonts w:ascii="Trebuchet MS" w:hAnsi="Trebuchet MS" w:cs="Arial"/>
                        <w:sz w:val="14"/>
                        <w:szCs w:val="14"/>
                        <w:lang w:val="es-BO"/>
                      </w:rPr>
                      <w:t>Santa Cruz de la Sierra, Bolivia</w:t>
                    </w:r>
                  </w:p>
                </w:txbxContent>
              </v:textbox>
              <w10:wrap anchorx="margin"/>
            </v:shape>
          </w:pict>
        </mc:Fallback>
      </mc:AlternateContent>
    </w:r>
    <w:r w:rsidR="003C3380">
      <w:rPr>
        <w:noProof/>
      </w:rPr>
      <w:drawing>
        <wp:inline distT="0" distB="0" distL="0" distR="0" wp14:anchorId="49598470" wp14:editId="0A3AA5E4">
          <wp:extent cx="2354579" cy="286718"/>
          <wp:effectExtent l="0" t="0" r="0" b="0"/>
          <wp:docPr id="495302493" name="Imagen 2"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302493" name="Imagen 2" descr="Interfaz de usuario gráfica, Aplicación&#10;&#10;El contenido generado por IA puede ser incorrecto."/>
                  <pic:cNvPicPr/>
                </pic:nvPicPr>
                <pic:blipFill rotWithShape="1">
                  <a:blip r:embed="rId1">
                    <a:extLst>
                      <a:ext uri="{28A0092B-C50C-407E-A947-70E740481C1C}">
                        <a14:useLocalDpi xmlns:a14="http://schemas.microsoft.com/office/drawing/2010/main" val="0"/>
                      </a:ext>
                    </a:extLst>
                  </a:blip>
                  <a:srcRect l="7869" t="28801" r="8198" b="31727"/>
                  <a:stretch/>
                </pic:blipFill>
                <pic:spPr bwMode="auto">
                  <a:xfrm>
                    <a:off x="0" y="0"/>
                    <a:ext cx="2434848" cy="296492"/>
                  </a:xfrm>
                  <a:prstGeom prst="rect">
                    <a:avLst/>
                  </a:prstGeom>
                  <a:ln>
                    <a:noFill/>
                  </a:ln>
                  <a:extLst>
                    <a:ext uri="{53640926-AAD7-44D8-BBD7-CCE9431645EC}">
                      <a14:shadowObscured xmlns:a14="http://schemas.microsoft.com/office/drawing/2010/main"/>
                    </a:ext>
                  </a:extLst>
                </pic:spPr>
              </pic:pic>
            </a:graphicData>
          </a:graphic>
        </wp:inline>
      </w:drawing>
    </w:r>
  </w:p>
  <w:p w14:paraId="1AAA82D3" w14:textId="77777777" w:rsidR="007D47D9" w:rsidRDefault="007D47D9">
    <w:pPr>
      <w:pStyle w:val="Encabezado"/>
    </w:pPr>
  </w:p>
  <w:p w14:paraId="7548DAEE" w14:textId="77777777" w:rsidR="003211C8" w:rsidRDefault="003211C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B04788"/>
    <w:multiLevelType w:val="hybridMultilevel"/>
    <w:tmpl w:val="C71865F4"/>
    <w:lvl w:ilvl="0" w:tplc="18E087C4">
      <w:start w:val="1"/>
      <w:numFmt w:val="bullet"/>
      <w:lvlText w:val="-"/>
      <w:lvlJc w:val="left"/>
      <w:pPr>
        <w:ind w:left="1932" w:hanging="360"/>
      </w:pPr>
      <w:rPr>
        <w:rFonts w:ascii="Arial" w:eastAsia="Times New Roman" w:hAnsi="Arial" w:cs="Arial" w:hint="default"/>
      </w:rPr>
    </w:lvl>
    <w:lvl w:ilvl="1" w:tplc="400A0003" w:tentative="1">
      <w:start w:val="1"/>
      <w:numFmt w:val="bullet"/>
      <w:lvlText w:val="o"/>
      <w:lvlJc w:val="left"/>
      <w:pPr>
        <w:ind w:left="2652" w:hanging="360"/>
      </w:pPr>
      <w:rPr>
        <w:rFonts w:ascii="Courier New" w:hAnsi="Courier New" w:cs="Courier New" w:hint="default"/>
      </w:rPr>
    </w:lvl>
    <w:lvl w:ilvl="2" w:tplc="400A0005" w:tentative="1">
      <w:start w:val="1"/>
      <w:numFmt w:val="bullet"/>
      <w:lvlText w:val=""/>
      <w:lvlJc w:val="left"/>
      <w:pPr>
        <w:ind w:left="3372" w:hanging="360"/>
      </w:pPr>
      <w:rPr>
        <w:rFonts w:ascii="Wingdings" w:hAnsi="Wingdings" w:hint="default"/>
      </w:rPr>
    </w:lvl>
    <w:lvl w:ilvl="3" w:tplc="400A0001" w:tentative="1">
      <w:start w:val="1"/>
      <w:numFmt w:val="bullet"/>
      <w:lvlText w:val=""/>
      <w:lvlJc w:val="left"/>
      <w:pPr>
        <w:ind w:left="4092" w:hanging="360"/>
      </w:pPr>
      <w:rPr>
        <w:rFonts w:ascii="Symbol" w:hAnsi="Symbol" w:hint="default"/>
      </w:rPr>
    </w:lvl>
    <w:lvl w:ilvl="4" w:tplc="400A0003" w:tentative="1">
      <w:start w:val="1"/>
      <w:numFmt w:val="bullet"/>
      <w:lvlText w:val="o"/>
      <w:lvlJc w:val="left"/>
      <w:pPr>
        <w:ind w:left="4812" w:hanging="360"/>
      </w:pPr>
      <w:rPr>
        <w:rFonts w:ascii="Courier New" w:hAnsi="Courier New" w:cs="Courier New" w:hint="default"/>
      </w:rPr>
    </w:lvl>
    <w:lvl w:ilvl="5" w:tplc="400A0005" w:tentative="1">
      <w:start w:val="1"/>
      <w:numFmt w:val="bullet"/>
      <w:lvlText w:val=""/>
      <w:lvlJc w:val="left"/>
      <w:pPr>
        <w:ind w:left="5532" w:hanging="360"/>
      </w:pPr>
      <w:rPr>
        <w:rFonts w:ascii="Wingdings" w:hAnsi="Wingdings" w:hint="default"/>
      </w:rPr>
    </w:lvl>
    <w:lvl w:ilvl="6" w:tplc="400A0001" w:tentative="1">
      <w:start w:val="1"/>
      <w:numFmt w:val="bullet"/>
      <w:lvlText w:val=""/>
      <w:lvlJc w:val="left"/>
      <w:pPr>
        <w:ind w:left="6252" w:hanging="360"/>
      </w:pPr>
      <w:rPr>
        <w:rFonts w:ascii="Symbol" w:hAnsi="Symbol" w:hint="default"/>
      </w:rPr>
    </w:lvl>
    <w:lvl w:ilvl="7" w:tplc="400A0003" w:tentative="1">
      <w:start w:val="1"/>
      <w:numFmt w:val="bullet"/>
      <w:lvlText w:val="o"/>
      <w:lvlJc w:val="left"/>
      <w:pPr>
        <w:ind w:left="6972" w:hanging="360"/>
      </w:pPr>
      <w:rPr>
        <w:rFonts w:ascii="Courier New" w:hAnsi="Courier New" w:cs="Courier New" w:hint="default"/>
      </w:rPr>
    </w:lvl>
    <w:lvl w:ilvl="8" w:tplc="400A0005" w:tentative="1">
      <w:start w:val="1"/>
      <w:numFmt w:val="bullet"/>
      <w:lvlText w:val=""/>
      <w:lvlJc w:val="left"/>
      <w:pPr>
        <w:ind w:left="7692" w:hanging="360"/>
      </w:pPr>
      <w:rPr>
        <w:rFonts w:ascii="Wingdings" w:hAnsi="Wingdings" w:hint="default"/>
      </w:rPr>
    </w:lvl>
  </w:abstractNum>
  <w:abstractNum w:abstractNumId="1" w15:restartNumberingAfterBreak="0">
    <w:nsid w:val="222070BA"/>
    <w:multiLevelType w:val="hybridMultilevel"/>
    <w:tmpl w:val="2324A688"/>
    <w:lvl w:ilvl="0" w:tplc="D96A56FA">
      <w:start w:val="1"/>
      <w:numFmt w:val="lowerRoman"/>
      <w:lvlText w:val="%1)"/>
      <w:lvlJc w:val="left"/>
      <w:pPr>
        <w:ind w:left="1080" w:hanging="72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 w15:restartNumberingAfterBreak="0">
    <w:nsid w:val="41092ECA"/>
    <w:multiLevelType w:val="hybridMultilevel"/>
    <w:tmpl w:val="CFF6972E"/>
    <w:lvl w:ilvl="0" w:tplc="069AA53C">
      <w:start w:val="1"/>
      <w:numFmt w:val="decimal"/>
      <w:lvlText w:val="%1."/>
      <w:lvlJc w:val="left"/>
      <w:pPr>
        <w:ind w:left="1069" w:hanging="360"/>
      </w:pPr>
      <w:rPr>
        <w:rFonts w:hint="default"/>
        <w:b/>
      </w:rPr>
    </w:lvl>
    <w:lvl w:ilvl="1" w:tplc="400A0003" w:tentative="1">
      <w:start w:val="1"/>
      <w:numFmt w:val="bullet"/>
      <w:lvlText w:val="o"/>
      <w:lvlJc w:val="left"/>
      <w:pPr>
        <w:ind w:left="1789" w:hanging="360"/>
      </w:pPr>
      <w:rPr>
        <w:rFonts w:ascii="Courier New" w:hAnsi="Courier New" w:cs="Courier New" w:hint="default"/>
      </w:rPr>
    </w:lvl>
    <w:lvl w:ilvl="2" w:tplc="400A0005" w:tentative="1">
      <w:start w:val="1"/>
      <w:numFmt w:val="bullet"/>
      <w:lvlText w:val=""/>
      <w:lvlJc w:val="left"/>
      <w:pPr>
        <w:ind w:left="2509" w:hanging="360"/>
      </w:pPr>
      <w:rPr>
        <w:rFonts w:ascii="Wingdings" w:hAnsi="Wingdings" w:hint="default"/>
      </w:rPr>
    </w:lvl>
    <w:lvl w:ilvl="3" w:tplc="400A0001" w:tentative="1">
      <w:start w:val="1"/>
      <w:numFmt w:val="bullet"/>
      <w:lvlText w:val=""/>
      <w:lvlJc w:val="left"/>
      <w:pPr>
        <w:ind w:left="3229" w:hanging="360"/>
      </w:pPr>
      <w:rPr>
        <w:rFonts w:ascii="Symbol" w:hAnsi="Symbol" w:hint="default"/>
      </w:rPr>
    </w:lvl>
    <w:lvl w:ilvl="4" w:tplc="400A0003" w:tentative="1">
      <w:start w:val="1"/>
      <w:numFmt w:val="bullet"/>
      <w:lvlText w:val="o"/>
      <w:lvlJc w:val="left"/>
      <w:pPr>
        <w:ind w:left="3949" w:hanging="360"/>
      </w:pPr>
      <w:rPr>
        <w:rFonts w:ascii="Courier New" w:hAnsi="Courier New" w:cs="Courier New" w:hint="default"/>
      </w:rPr>
    </w:lvl>
    <w:lvl w:ilvl="5" w:tplc="400A0005" w:tentative="1">
      <w:start w:val="1"/>
      <w:numFmt w:val="bullet"/>
      <w:lvlText w:val=""/>
      <w:lvlJc w:val="left"/>
      <w:pPr>
        <w:ind w:left="4669" w:hanging="360"/>
      </w:pPr>
      <w:rPr>
        <w:rFonts w:ascii="Wingdings" w:hAnsi="Wingdings" w:hint="default"/>
      </w:rPr>
    </w:lvl>
    <w:lvl w:ilvl="6" w:tplc="400A0001" w:tentative="1">
      <w:start w:val="1"/>
      <w:numFmt w:val="bullet"/>
      <w:lvlText w:val=""/>
      <w:lvlJc w:val="left"/>
      <w:pPr>
        <w:ind w:left="5389" w:hanging="360"/>
      </w:pPr>
      <w:rPr>
        <w:rFonts w:ascii="Symbol" w:hAnsi="Symbol" w:hint="default"/>
      </w:rPr>
    </w:lvl>
    <w:lvl w:ilvl="7" w:tplc="400A0003" w:tentative="1">
      <w:start w:val="1"/>
      <w:numFmt w:val="bullet"/>
      <w:lvlText w:val="o"/>
      <w:lvlJc w:val="left"/>
      <w:pPr>
        <w:ind w:left="6109" w:hanging="360"/>
      </w:pPr>
      <w:rPr>
        <w:rFonts w:ascii="Courier New" w:hAnsi="Courier New" w:cs="Courier New" w:hint="default"/>
      </w:rPr>
    </w:lvl>
    <w:lvl w:ilvl="8" w:tplc="400A0005" w:tentative="1">
      <w:start w:val="1"/>
      <w:numFmt w:val="bullet"/>
      <w:lvlText w:val=""/>
      <w:lvlJc w:val="left"/>
      <w:pPr>
        <w:ind w:left="6829" w:hanging="360"/>
      </w:pPr>
      <w:rPr>
        <w:rFonts w:ascii="Wingdings" w:hAnsi="Wingdings" w:hint="default"/>
      </w:rPr>
    </w:lvl>
  </w:abstractNum>
  <w:abstractNum w:abstractNumId="3" w15:restartNumberingAfterBreak="0">
    <w:nsid w:val="4E793B96"/>
    <w:multiLevelType w:val="hybridMultilevel"/>
    <w:tmpl w:val="750856F4"/>
    <w:lvl w:ilvl="0" w:tplc="400A0017">
      <w:start w:val="1"/>
      <w:numFmt w:val="lowerLetter"/>
      <w:lvlText w:val="%1)"/>
      <w:lvlJc w:val="left"/>
      <w:pPr>
        <w:ind w:left="1068" w:hanging="360"/>
      </w:pPr>
      <w:rPr>
        <w:rFonts w:hint="default"/>
      </w:rPr>
    </w:lvl>
    <w:lvl w:ilvl="1" w:tplc="400A0019">
      <w:start w:val="1"/>
      <w:numFmt w:val="lowerLetter"/>
      <w:lvlText w:val="%2."/>
      <w:lvlJc w:val="left"/>
      <w:pPr>
        <w:ind w:left="1788" w:hanging="360"/>
      </w:pPr>
    </w:lvl>
    <w:lvl w:ilvl="2" w:tplc="400A001B" w:tentative="1">
      <w:start w:val="1"/>
      <w:numFmt w:val="lowerRoman"/>
      <w:lvlText w:val="%3."/>
      <w:lvlJc w:val="right"/>
      <w:pPr>
        <w:ind w:left="2508" w:hanging="180"/>
      </w:pPr>
    </w:lvl>
    <w:lvl w:ilvl="3" w:tplc="400A000F" w:tentative="1">
      <w:start w:val="1"/>
      <w:numFmt w:val="decimal"/>
      <w:lvlText w:val="%4."/>
      <w:lvlJc w:val="left"/>
      <w:pPr>
        <w:ind w:left="3228" w:hanging="360"/>
      </w:pPr>
    </w:lvl>
    <w:lvl w:ilvl="4" w:tplc="400A0019" w:tentative="1">
      <w:start w:val="1"/>
      <w:numFmt w:val="lowerLetter"/>
      <w:lvlText w:val="%5."/>
      <w:lvlJc w:val="left"/>
      <w:pPr>
        <w:ind w:left="3948" w:hanging="360"/>
      </w:pPr>
    </w:lvl>
    <w:lvl w:ilvl="5" w:tplc="400A001B" w:tentative="1">
      <w:start w:val="1"/>
      <w:numFmt w:val="lowerRoman"/>
      <w:lvlText w:val="%6."/>
      <w:lvlJc w:val="right"/>
      <w:pPr>
        <w:ind w:left="4668" w:hanging="180"/>
      </w:pPr>
    </w:lvl>
    <w:lvl w:ilvl="6" w:tplc="400A000F" w:tentative="1">
      <w:start w:val="1"/>
      <w:numFmt w:val="decimal"/>
      <w:lvlText w:val="%7."/>
      <w:lvlJc w:val="left"/>
      <w:pPr>
        <w:ind w:left="5388" w:hanging="360"/>
      </w:pPr>
    </w:lvl>
    <w:lvl w:ilvl="7" w:tplc="400A0019" w:tentative="1">
      <w:start w:val="1"/>
      <w:numFmt w:val="lowerLetter"/>
      <w:lvlText w:val="%8."/>
      <w:lvlJc w:val="left"/>
      <w:pPr>
        <w:ind w:left="6108" w:hanging="360"/>
      </w:pPr>
    </w:lvl>
    <w:lvl w:ilvl="8" w:tplc="400A001B" w:tentative="1">
      <w:start w:val="1"/>
      <w:numFmt w:val="lowerRoman"/>
      <w:lvlText w:val="%9."/>
      <w:lvlJc w:val="right"/>
      <w:pPr>
        <w:ind w:left="6828" w:hanging="180"/>
      </w:pPr>
    </w:lvl>
  </w:abstractNum>
  <w:abstractNum w:abstractNumId="4" w15:restartNumberingAfterBreak="0">
    <w:nsid w:val="670E47BE"/>
    <w:multiLevelType w:val="hybridMultilevel"/>
    <w:tmpl w:val="422AB68E"/>
    <w:lvl w:ilvl="0" w:tplc="400A0011">
      <w:start w:val="1"/>
      <w:numFmt w:val="decimal"/>
      <w:lvlText w:val="%1)"/>
      <w:lvlJc w:val="left"/>
      <w:pPr>
        <w:ind w:left="1068" w:hanging="360"/>
      </w:pPr>
      <w:rPr>
        <w:rFonts w:hint="default"/>
      </w:rPr>
    </w:lvl>
    <w:lvl w:ilvl="1" w:tplc="400A0019">
      <w:start w:val="1"/>
      <w:numFmt w:val="lowerLetter"/>
      <w:lvlText w:val="%2."/>
      <w:lvlJc w:val="left"/>
      <w:pPr>
        <w:ind w:left="1788" w:hanging="360"/>
      </w:pPr>
    </w:lvl>
    <w:lvl w:ilvl="2" w:tplc="400A001B" w:tentative="1">
      <w:start w:val="1"/>
      <w:numFmt w:val="lowerRoman"/>
      <w:lvlText w:val="%3."/>
      <w:lvlJc w:val="right"/>
      <w:pPr>
        <w:ind w:left="2508" w:hanging="180"/>
      </w:pPr>
    </w:lvl>
    <w:lvl w:ilvl="3" w:tplc="400A000F" w:tentative="1">
      <w:start w:val="1"/>
      <w:numFmt w:val="decimal"/>
      <w:lvlText w:val="%4."/>
      <w:lvlJc w:val="left"/>
      <w:pPr>
        <w:ind w:left="3228" w:hanging="360"/>
      </w:pPr>
    </w:lvl>
    <w:lvl w:ilvl="4" w:tplc="400A0019" w:tentative="1">
      <w:start w:val="1"/>
      <w:numFmt w:val="lowerLetter"/>
      <w:lvlText w:val="%5."/>
      <w:lvlJc w:val="left"/>
      <w:pPr>
        <w:ind w:left="3948" w:hanging="360"/>
      </w:pPr>
    </w:lvl>
    <w:lvl w:ilvl="5" w:tplc="400A001B" w:tentative="1">
      <w:start w:val="1"/>
      <w:numFmt w:val="lowerRoman"/>
      <w:lvlText w:val="%6."/>
      <w:lvlJc w:val="right"/>
      <w:pPr>
        <w:ind w:left="4668" w:hanging="180"/>
      </w:pPr>
    </w:lvl>
    <w:lvl w:ilvl="6" w:tplc="400A000F" w:tentative="1">
      <w:start w:val="1"/>
      <w:numFmt w:val="decimal"/>
      <w:lvlText w:val="%7."/>
      <w:lvlJc w:val="left"/>
      <w:pPr>
        <w:ind w:left="5388" w:hanging="360"/>
      </w:pPr>
    </w:lvl>
    <w:lvl w:ilvl="7" w:tplc="400A0019" w:tentative="1">
      <w:start w:val="1"/>
      <w:numFmt w:val="lowerLetter"/>
      <w:lvlText w:val="%8."/>
      <w:lvlJc w:val="left"/>
      <w:pPr>
        <w:ind w:left="6108" w:hanging="360"/>
      </w:pPr>
    </w:lvl>
    <w:lvl w:ilvl="8" w:tplc="400A001B" w:tentative="1">
      <w:start w:val="1"/>
      <w:numFmt w:val="lowerRoman"/>
      <w:lvlText w:val="%9."/>
      <w:lvlJc w:val="right"/>
      <w:pPr>
        <w:ind w:left="6828" w:hanging="180"/>
      </w:pPr>
    </w:lvl>
  </w:abstractNum>
  <w:abstractNum w:abstractNumId="5" w15:restartNumberingAfterBreak="0">
    <w:nsid w:val="7F5701E4"/>
    <w:multiLevelType w:val="hybridMultilevel"/>
    <w:tmpl w:val="24BA3542"/>
    <w:lvl w:ilvl="0" w:tplc="400A0001">
      <w:start w:val="1"/>
      <w:numFmt w:val="bullet"/>
      <w:lvlText w:val=""/>
      <w:lvlJc w:val="left"/>
      <w:pPr>
        <w:ind w:left="720" w:hanging="360"/>
      </w:pPr>
      <w:rPr>
        <w:rFonts w:ascii="Symbol" w:hAnsi="Symbol" w:hint="default"/>
      </w:rPr>
    </w:lvl>
    <w:lvl w:ilvl="1" w:tplc="CB5868A0">
      <w:start w:val="1"/>
      <w:numFmt w:val="lowerLetter"/>
      <w:lvlText w:val="%2)"/>
      <w:lvlJc w:val="left"/>
      <w:pPr>
        <w:ind w:left="1440" w:hanging="360"/>
      </w:pPr>
      <w:rPr>
        <w:rFonts w:hint="default"/>
        <w:b/>
      </w:rPr>
    </w:lvl>
    <w:lvl w:ilvl="2" w:tplc="ED5EC188">
      <w:start w:val="1"/>
      <w:numFmt w:val="decimal"/>
      <w:lvlText w:val="%3."/>
      <w:lvlJc w:val="left"/>
      <w:pPr>
        <w:ind w:left="2160" w:hanging="360"/>
      </w:pPr>
      <w:rPr>
        <w:rFonts w:hint="default"/>
        <w:b/>
        <w:color w:val="auto"/>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num w:numId="1" w16cid:durableId="792746800">
    <w:abstractNumId w:val="1"/>
  </w:num>
  <w:num w:numId="2" w16cid:durableId="14580529">
    <w:abstractNumId w:val="4"/>
  </w:num>
  <w:num w:numId="3" w16cid:durableId="1927304963">
    <w:abstractNumId w:val="3"/>
  </w:num>
  <w:num w:numId="4" w16cid:durableId="78723365">
    <w:abstractNumId w:val="0"/>
  </w:num>
  <w:num w:numId="5" w16cid:durableId="1841658599">
    <w:abstractNumId w:val="2"/>
  </w:num>
  <w:num w:numId="6" w16cid:durableId="16264304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2877"/>
    <w:rsid w:val="00002418"/>
    <w:rsid w:val="00005282"/>
    <w:rsid w:val="00014189"/>
    <w:rsid w:val="00041136"/>
    <w:rsid w:val="00042F08"/>
    <w:rsid w:val="00053BDF"/>
    <w:rsid w:val="00055EFF"/>
    <w:rsid w:val="0007234B"/>
    <w:rsid w:val="00074769"/>
    <w:rsid w:val="000A2E4A"/>
    <w:rsid w:val="000B0C32"/>
    <w:rsid w:val="000B20BF"/>
    <w:rsid w:val="000B59B2"/>
    <w:rsid w:val="000F3C07"/>
    <w:rsid w:val="000F78CE"/>
    <w:rsid w:val="001066ED"/>
    <w:rsid w:val="00122258"/>
    <w:rsid w:val="001238A3"/>
    <w:rsid w:val="00132B01"/>
    <w:rsid w:val="00140F53"/>
    <w:rsid w:val="0014776C"/>
    <w:rsid w:val="00151BBC"/>
    <w:rsid w:val="0018679D"/>
    <w:rsid w:val="001A3392"/>
    <w:rsid w:val="001E0AE9"/>
    <w:rsid w:val="001E592B"/>
    <w:rsid w:val="001F7419"/>
    <w:rsid w:val="002031C9"/>
    <w:rsid w:val="00203EDF"/>
    <w:rsid w:val="002116E7"/>
    <w:rsid w:val="00212349"/>
    <w:rsid w:val="002219B0"/>
    <w:rsid w:val="0023546E"/>
    <w:rsid w:val="00235CDC"/>
    <w:rsid w:val="00242018"/>
    <w:rsid w:val="00242265"/>
    <w:rsid w:val="00253D44"/>
    <w:rsid w:val="002548AF"/>
    <w:rsid w:val="00275944"/>
    <w:rsid w:val="00276831"/>
    <w:rsid w:val="00284C67"/>
    <w:rsid w:val="002A36FC"/>
    <w:rsid w:val="002D0238"/>
    <w:rsid w:val="002D3DCE"/>
    <w:rsid w:val="002E60F8"/>
    <w:rsid w:val="002E62F0"/>
    <w:rsid w:val="002F0878"/>
    <w:rsid w:val="002F6C49"/>
    <w:rsid w:val="00303151"/>
    <w:rsid w:val="003176B9"/>
    <w:rsid w:val="003211C8"/>
    <w:rsid w:val="00322617"/>
    <w:rsid w:val="003253AA"/>
    <w:rsid w:val="003341FA"/>
    <w:rsid w:val="0034243C"/>
    <w:rsid w:val="003723DD"/>
    <w:rsid w:val="003974EC"/>
    <w:rsid w:val="003A32CB"/>
    <w:rsid w:val="003A3ABB"/>
    <w:rsid w:val="003A7D4F"/>
    <w:rsid w:val="003B1A9D"/>
    <w:rsid w:val="003B6085"/>
    <w:rsid w:val="003C3380"/>
    <w:rsid w:val="003C6BC8"/>
    <w:rsid w:val="003D4574"/>
    <w:rsid w:val="00416443"/>
    <w:rsid w:val="004607B1"/>
    <w:rsid w:val="00476751"/>
    <w:rsid w:val="004924C5"/>
    <w:rsid w:val="00494DAD"/>
    <w:rsid w:val="00495E9E"/>
    <w:rsid w:val="004C46A8"/>
    <w:rsid w:val="004F06A2"/>
    <w:rsid w:val="00503BBA"/>
    <w:rsid w:val="00503EB3"/>
    <w:rsid w:val="00512299"/>
    <w:rsid w:val="0052287B"/>
    <w:rsid w:val="00525929"/>
    <w:rsid w:val="00545C4B"/>
    <w:rsid w:val="00555E99"/>
    <w:rsid w:val="005736B0"/>
    <w:rsid w:val="00592820"/>
    <w:rsid w:val="0059445B"/>
    <w:rsid w:val="005A0F0E"/>
    <w:rsid w:val="005A43B6"/>
    <w:rsid w:val="005A5021"/>
    <w:rsid w:val="005A551D"/>
    <w:rsid w:val="005B0BCB"/>
    <w:rsid w:val="005B1585"/>
    <w:rsid w:val="005C3736"/>
    <w:rsid w:val="005E0F82"/>
    <w:rsid w:val="005E69C7"/>
    <w:rsid w:val="005E6D91"/>
    <w:rsid w:val="005F2F7C"/>
    <w:rsid w:val="00611A50"/>
    <w:rsid w:val="006177C1"/>
    <w:rsid w:val="006314BC"/>
    <w:rsid w:val="0065227D"/>
    <w:rsid w:val="006677CB"/>
    <w:rsid w:val="00670B75"/>
    <w:rsid w:val="00672877"/>
    <w:rsid w:val="006A3267"/>
    <w:rsid w:val="006A5EFE"/>
    <w:rsid w:val="006A78AF"/>
    <w:rsid w:val="006C1D3A"/>
    <w:rsid w:val="006C2746"/>
    <w:rsid w:val="006C676C"/>
    <w:rsid w:val="006F1419"/>
    <w:rsid w:val="006F2E62"/>
    <w:rsid w:val="007423CB"/>
    <w:rsid w:val="00757B49"/>
    <w:rsid w:val="007670B8"/>
    <w:rsid w:val="007674E4"/>
    <w:rsid w:val="007722B2"/>
    <w:rsid w:val="00797748"/>
    <w:rsid w:val="007A7CFF"/>
    <w:rsid w:val="007B10BF"/>
    <w:rsid w:val="007C5FFF"/>
    <w:rsid w:val="007D00C4"/>
    <w:rsid w:val="007D47D9"/>
    <w:rsid w:val="007E0524"/>
    <w:rsid w:val="007E7873"/>
    <w:rsid w:val="007F5079"/>
    <w:rsid w:val="00805680"/>
    <w:rsid w:val="008108B4"/>
    <w:rsid w:val="00821741"/>
    <w:rsid w:val="008408A6"/>
    <w:rsid w:val="008569A3"/>
    <w:rsid w:val="008A1595"/>
    <w:rsid w:val="008A3F32"/>
    <w:rsid w:val="008A54A5"/>
    <w:rsid w:val="008B5EE8"/>
    <w:rsid w:val="008C0709"/>
    <w:rsid w:val="008E597E"/>
    <w:rsid w:val="008F10BA"/>
    <w:rsid w:val="008F305E"/>
    <w:rsid w:val="008F3A3D"/>
    <w:rsid w:val="00900932"/>
    <w:rsid w:val="00904332"/>
    <w:rsid w:val="0091275B"/>
    <w:rsid w:val="00921610"/>
    <w:rsid w:val="00935A81"/>
    <w:rsid w:val="00940024"/>
    <w:rsid w:val="009452BB"/>
    <w:rsid w:val="00962A19"/>
    <w:rsid w:val="00974F2F"/>
    <w:rsid w:val="009B04CF"/>
    <w:rsid w:val="009C7738"/>
    <w:rsid w:val="009C7CB4"/>
    <w:rsid w:val="009E0335"/>
    <w:rsid w:val="009F5D07"/>
    <w:rsid w:val="00A11963"/>
    <w:rsid w:val="00A128FA"/>
    <w:rsid w:val="00A130D2"/>
    <w:rsid w:val="00A21FC0"/>
    <w:rsid w:val="00A248FE"/>
    <w:rsid w:val="00A25857"/>
    <w:rsid w:val="00A3341E"/>
    <w:rsid w:val="00A716A3"/>
    <w:rsid w:val="00A77AF3"/>
    <w:rsid w:val="00A86A14"/>
    <w:rsid w:val="00A90C79"/>
    <w:rsid w:val="00AB5CEF"/>
    <w:rsid w:val="00AC4109"/>
    <w:rsid w:val="00AD48D8"/>
    <w:rsid w:val="00B00A49"/>
    <w:rsid w:val="00B139C6"/>
    <w:rsid w:val="00B15944"/>
    <w:rsid w:val="00B163D4"/>
    <w:rsid w:val="00B163D5"/>
    <w:rsid w:val="00B21CC9"/>
    <w:rsid w:val="00B262FF"/>
    <w:rsid w:val="00B31801"/>
    <w:rsid w:val="00B60788"/>
    <w:rsid w:val="00B61CE8"/>
    <w:rsid w:val="00B74450"/>
    <w:rsid w:val="00B76892"/>
    <w:rsid w:val="00B7773D"/>
    <w:rsid w:val="00B864E0"/>
    <w:rsid w:val="00BA1925"/>
    <w:rsid w:val="00BB4EB4"/>
    <w:rsid w:val="00BC01D7"/>
    <w:rsid w:val="00BC3566"/>
    <w:rsid w:val="00BC7B19"/>
    <w:rsid w:val="00BF25C1"/>
    <w:rsid w:val="00BF40FA"/>
    <w:rsid w:val="00BF6448"/>
    <w:rsid w:val="00C03E2C"/>
    <w:rsid w:val="00C07394"/>
    <w:rsid w:val="00C15CB1"/>
    <w:rsid w:val="00C251BC"/>
    <w:rsid w:val="00C3677F"/>
    <w:rsid w:val="00C44A04"/>
    <w:rsid w:val="00C54DD4"/>
    <w:rsid w:val="00C66F52"/>
    <w:rsid w:val="00C70109"/>
    <w:rsid w:val="00C73983"/>
    <w:rsid w:val="00CA2749"/>
    <w:rsid w:val="00CA6B1A"/>
    <w:rsid w:val="00CC5465"/>
    <w:rsid w:val="00CD07E1"/>
    <w:rsid w:val="00CD6D4D"/>
    <w:rsid w:val="00CF1302"/>
    <w:rsid w:val="00CF47B5"/>
    <w:rsid w:val="00D02A67"/>
    <w:rsid w:val="00D054D2"/>
    <w:rsid w:val="00D172B7"/>
    <w:rsid w:val="00D3152E"/>
    <w:rsid w:val="00D31A66"/>
    <w:rsid w:val="00D36142"/>
    <w:rsid w:val="00D414C5"/>
    <w:rsid w:val="00D50F62"/>
    <w:rsid w:val="00D73FC8"/>
    <w:rsid w:val="00D7622E"/>
    <w:rsid w:val="00D86E3D"/>
    <w:rsid w:val="00D94D94"/>
    <w:rsid w:val="00DE61F4"/>
    <w:rsid w:val="00DE75EE"/>
    <w:rsid w:val="00DF549E"/>
    <w:rsid w:val="00E00DFC"/>
    <w:rsid w:val="00E14812"/>
    <w:rsid w:val="00E16CC6"/>
    <w:rsid w:val="00E365F9"/>
    <w:rsid w:val="00E43713"/>
    <w:rsid w:val="00E50F50"/>
    <w:rsid w:val="00E51EF5"/>
    <w:rsid w:val="00E53BFF"/>
    <w:rsid w:val="00E64BEE"/>
    <w:rsid w:val="00E71FDA"/>
    <w:rsid w:val="00E72EA2"/>
    <w:rsid w:val="00E7587E"/>
    <w:rsid w:val="00E93758"/>
    <w:rsid w:val="00EA0751"/>
    <w:rsid w:val="00EA159F"/>
    <w:rsid w:val="00EB7A2B"/>
    <w:rsid w:val="00EC5FC2"/>
    <w:rsid w:val="00EE6B20"/>
    <w:rsid w:val="00EF1236"/>
    <w:rsid w:val="00F028AB"/>
    <w:rsid w:val="00F02FF3"/>
    <w:rsid w:val="00F07FB4"/>
    <w:rsid w:val="00F10024"/>
    <w:rsid w:val="00F1524A"/>
    <w:rsid w:val="00F33A5F"/>
    <w:rsid w:val="00F60C9B"/>
    <w:rsid w:val="00F62CBE"/>
    <w:rsid w:val="00F9375C"/>
    <w:rsid w:val="00FA1F0C"/>
    <w:rsid w:val="00FB3151"/>
    <w:rsid w:val="00FB580D"/>
    <w:rsid w:val="00FC26D1"/>
    <w:rsid w:val="00FC2901"/>
    <w:rsid w:val="00FC2D4D"/>
    <w:rsid w:val="00FD30E6"/>
    <w:rsid w:val="00FD47DC"/>
    <w:rsid w:val="00FD5770"/>
    <w:rsid w:val="00FF0AEF"/>
    <w:rsid w:val="00FF1E22"/>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107979"/>
  <w15:chartTrackingRefBased/>
  <w15:docId w15:val="{5678ABE8-E727-4196-9C3C-8B13B2C11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2877"/>
    <w:pPr>
      <w:spacing w:after="0" w:line="240" w:lineRule="auto"/>
    </w:pPr>
    <w:rPr>
      <w:rFonts w:ascii="Times New Roman" w:eastAsia="Times New Roman" w:hAnsi="Times New Roman" w:cs="Times New Roman"/>
      <w:sz w:val="24"/>
      <w:szCs w:val="24"/>
      <w:lang w:val="en-US"/>
    </w:rPr>
  </w:style>
  <w:style w:type="paragraph" w:styleId="Ttulo7">
    <w:name w:val="heading 7"/>
    <w:basedOn w:val="Normal"/>
    <w:next w:val="Normal"/>
    <w:link w:val="Ttulo7Car"/>
    <w:qFormat/>
    <w:rsid w:val="00672877"/>
    <w:pPr>
      <w:keepNext/>
      <w:outlineLvl w:val="6"/>
    </w:pPr>
    <w:rPr>
      <w:rFonts w:ascii="Arial" w:hAnsi="Arial"/>
      <w:b/>
      <w:bCs/>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7Car">
    <w:name w:val="Título 7 Car"/>
    <w:basedOn w:val="Fuentedeprrafopredeter"/>
    <w:link w:val="Ttulo7"/>
    <w:rsid w:val="00672877"/>
    <w:rPr>
      <w:rFonts w:ascii="Arial" w:eastAsia="Times New Roman" w:hAnsi="Arial" w:cs="Times New Roman"/>
      <w:b/>
      <w:bCs/>
      <w:sz w:val="18"/>
      <w:szCs w:val="24"/>
      <w:lang w:val="en-US"/>
    </w:rPr>
  </w:style>
  <w:style w:type="paragraph" w:styleId="Encabezado">
    <w:name w:val="header"/>
    <w:basedOn w:val="Normal"/>
    <w:link w:val="EncabezadoCar"/>
    <w:rsid w:val="00672877"/>
    <w:pPr>
      <w:tabs>
        <w:tab w:val="center" w:pos="4252"/>
        <w:tab w:val="right" w:pos="8504"/>
      </w:tabs>
    </w:pPr>
  </w:style>
  <w:style w:type="character" w:customStyle="1" w:styleId="EncabezadoCar">
    <w:name w:val="Encabezado Car"/>
    <w:basedOn w:val="Fuentedeprrafopredeter"/>
    <w:link w:val="Encabezado"/>
    <w:rsid w:val="00672877"/>
    <w:rPr>
      <w:rFonts w:ascii="Times New Roman" w:eastAsia="Times New Roman" w:hAnsi="Times New Roman" w:cs="Times New Roman"/>
      <w:sz w:val="24"/>
      <w:szCs w:val="24"/>
      <w:lang w:val="en-US"/>
    </w:rPr>
  </w:style>
  <w:style w:type="paragraph" w:styleId="Piedepgina">
    <w:name w:val="footer"/>
    <w:basedOn w:val="Normal"/>
    <w:link w:val="PiedepginaCar"/>
    <w:uiPriority w:val="99"/>
    <w:rsid w:val="00672877"/>
    <w:pPr>
      <w:tabs>
        <w:tab w:val="center" w:pos="4252"/>
        <w:tab w:val="right" w:pos="8504"/>
      </w:tabs>
    </w:pPr>
  </w:style>
  <w:style w:type="character" w:customStyle="1" w:styleId="PiedepginaCar">
    <w:name w:val="Pie de página Car"/>
    <w:basedOn w:val="Fuentedeprrafopredeter"/>
    <w:link w:val="Piedepgina"/>
    <w:uiPriority w:val="99"/>
    <w:rsid w:val="00672877"/>
    <w:rPr>
      <w:rFonts w:ascii="Times New Roman" w:eastAsia="Times New Roman" w:hAnsi="Times New Roman" w:cs="Times New Roman"/>
      <w:sz w:val="24"/>
      <w:szCs w:val="24"/>
      <w:lang w:val="en-US"/>
    </w:rPr>
  </w:style>
  <w:style w:type="paragraph" w:styleId="Sangradetextonormal">
    <w:name w:val="Body Text Indent"/>
    <w:basedOn w:val="Normal"/>
    <w:link w:val="SangradetextonormalCar"/>
    <w:uiPriority w:val="99"/>
    <w:rsid w:val="00672877"/>
    <w:pPr>
      <w:ind w:left="720"/>
      <w:jc w:val="both"/>
    </w:pPr>
    <w:rPr>
      <w:lang w:val="es-ES_tradnl"/>
    </w:rPr>
  </w:style>
  <w:style w:type="character" w:customStyle="1" w:styleId="SangradetextonormalCar">
    <w:name w:val="Sangría de texto normal Car"/>
    <w:basedOn w:val="Fuentedeprrafopredeter"/>
    <w:link w:val="Sangradetextonormal"/>
    <w:uiPriority w:val="99"/>
    <w:rsid w:val="00672877"/>
    <w:rPr>
      <w:rFonts w:ascii="Times New Roman" w:eastAsia="Times New Roman" w:hAnsi="Times New Roman" w:cs="Times New Roman"/>
      <w:sz w:val="24"/>
      <w:szCs w:val="24"/>
      <w:lang w:val="es-ES_tradnl"/>
    </w:rPr>
  </w:style>
  <w:style w:type="paragraph" w:styleId="Prrafodelista">
    <w:name w:val="List Paragraph"/>
    <w:aliases w:val="본문1"/>
    <w:basedOn w:val="Normal"/>
    <w:link w:val="PrrafodelistaCar"/>
    <w:uiPriority w:val="34"/>
    <w:qFormat/>
    <w:rsid w:val="00672877"/>
    <w:pPr>
      <w:ind w:left="720"/>
      <w:contextualSpacing/>
    </w:pPr>
  </w:style>
  <w:style w:type="character" w:customStyle="1" w:styleId="PrrafodelistaCar">
    <w:name w:val="Párrafo de lista Car"/>
    <w:aliases w:val="본문1 Car"/>
    <w:basedOn w:val="Fuentedeprrafopredeter"/>
    <w:link w:val="Prrafodelista"/>
    <w:uiPriority w:val="34"/>
    <w:locked/>
    <w:rsid w:val="00672877"/>
    <w:rPr>
      <w:rFonts w:ascii="Times New Roman" w:eastAsia="Times New Roman" w:hAnsi="Times New Roman" w:cs="Times New Roman"/>
      <w:sz w:val="24"/>
      <w:szCs w:val="24"/>
      <w:lang w:val="en-US"/>
    </w:rPr>
  </w:style>
  <w:style w:type="paragraph" w:styleId="Textodeglobo">
    <w:name w:val="Balloon Text"/>
    <w:basedOn w:val="Normal"/>
    <w:link w:val="TextodegloboCar"/>
    <w:uiPriority w:val="99"/>
    <w:semiHidden/>
    <w:unhideWhenUsed/>
    <w:rsid w:val="00DF549E"/>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F549E"/>
    <w:rPr>
      <w:rFonts w:ascii="Segoe UI" w:eastAsia="Times New Roman" w:hAnsi="Segoe UI" w:cs="Segoe UI"/>
      <w:sz w:val="18"/>
      <w:szCs w:val="18"/>
      <w:lang w:val="en-US"/>
    </w:rPr>
  </w:style>
  <w:style w:type="paragraph" w:customStyle="1" w:styleId="paragraph">
    <w:name w:val="paragraph"/>
    <w:basedOn w:val="Normal"/>
    <w:rsid w:val="00495E9E"/>
    <w:pPr>
      <w:spacing w:before="100" w:beforeAutospacing="1" w:after="100" w:afterAutospacing="1"/>
    </w:pPr>
    <w:rPr>
      <w:lang w:val="es-BO" w:eastAsia="es-BO"/>
    </w:rPr>
  </w:style>
  <w:style w:type="character" w:customStyle="1" w:styleId="eop">
    <w:name w:val="eop"/>
    <w:basedOn w:val="Fuentedeprrafopredeter"/>
    <w:rsid w:val="00495E9E"/>
  </w:style>
  <w:style w:type="character" w:customStyle="1" w:styleId="normaltextrun">
    <w:name w:val="normaltextrun"/>
    <w:basedOn w:val="Fuentedeprrafopredeter"/>
    <w:rsid w:val="00495E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4125702">
      <w:bodyDiv w:val="1"/>
      <w:marLeft w:val="0"/>
      <w:marRight w:val="0"/>
      <w:marTop w:val="0"/>
      <w:marBottom w:val="0"/>
      <w:divBdr>
        <w:top w:val="none" w:sz="0" w:space="0" w:color="auto"/>
        <w:left w:val="none" w:sz="0" w:space="0" w:color="auto"/>
        <w:bottom w:val="none" w:sz="0" w:space="0" w:color="auto"/>
        <w:right w:val="none" w:sz="0" w:space="0" w:color="auto"/>
      </w:divBdr>
    </w:div>
    <w:div w:id="1683973002">
      <w:bodyDiv w:val="1"/>
      <w:marLeft w:val="0"/>
      <w:marRight w:val="0"/>
      <w:marTop w:val="0"/>
      <w:marBottom w:val="0"/>
      <w:divBdr>
        <w:top w:val="none" w:sz="0" w:space="0" w:color="auto"/>
        <w:left w:val="none" w:sz="0" w:space="0" w:color="auto"/>
        <w:bottom w:val="none" w:sz="0" w:space="0" w:color="auto"/>
        <w:right w:val="none" w:sz="0" w:space="0" w:color="auto"/>
      </w:divBdr>
    </w:div>
    <w:div w:id="1995180874">
      <w:bodyDiv w:val="1"/>
      <w:marLeft w:val="0"/>
      <w:marRight w:val="0"/>
      <w:marTop w:val="0"/>
      <w:marBottom w:val="0"/>
      <w:divBdr>
        <w:top w:val="none" w:sz="0" w:space="0" w:color="auto"/>
        <w:left w:val="none" w:sz="0" w:space="0" w:color="auto"/>
        <w:bottom w:val="none" w:sz="0" w:space="0" w:color="auto"/>
        <w:right w:val="none" w:sz="0" w:space="0" w:color="auto"/>
      </w:divBdr>
      <w:divsChild>
        <w:div w:id="1251503185">
          <w:marLeft w:val="0"/>
          <w:marRight w:val="0"/>
          <w:marTop w:val="0"/>
          <w:marBottom w:val="0"/>
          <w:divBdr>
            <w:top w:val="none" w:sz="0" w:space="0" w:color="auto"/>
            <w:left w:val="none" w:sz="0" w:space="0" w:color="auto"/>
            <w:bottom w:val="none" w:sz="0" w:space="0" w:color="auto"/>
            <w:right w:val="none" w:sz="0" w:space="0" w:color="auto"/>
          </w:divBdr>
          <w:divsChild>
            <w:div w:id="1448964336">
              <w:marLeft w:val="0"/>
              <w:marRight w:val="0"/>
              <w:marTop w:val="0"/>
              <w:marBottom w:val="0"/>
              <w:divBdr>
                <w:top w:val="none" w:sz="0" w:space="0" w:color="auto"/>
                <w:left w:val="none" w:sz="0" w:space="0" w:color="auto"/>
                <w:bottom w:val="none" w:sz="0" w:space="0" w:color="auto"/>
                <w:right w:val="none" w:sz="0" w:space="0" w:color="auto"/>
              </w:divBdr>
              <w:divsChild>
                <w:div w:id="1964263912">
                  <w:marLeft w:val="0"/>
                  <w:marRight w:val="0"/>
                  <w:marTop w:val="0"/>
                  <w:marBottom w:val="0"/>
                  <w:divBdr>
                    <w:top w:val="none" w:sz="0" w:space="0" w:color="auto"/>
                    <w:left w:val="none" w:sz="0" w:space="0" w:color="auto"/>
                    <w:bottom w:val="none" w:sz="0" w:space="0" w:color="auto"/>
                    <w:right w:val="none" w:sz="0" w:space="0" w:color="auto"/>
                  </w:divBdr>
                  <w:divsChild>
                    <w:div w:id="935403762">
                      <w:marLeft w:val="0"/>
                      <w:marRight w:val="0"/>
                      <w:marTop w:val="0"/>
                      <w:marBottom w:val="0"/>
                      <w:divBdr>
                        <w:top w:val="none" w:sz="0" w:space="0" w:color="auto"/>
                        <w:left w:val="none" w:sz="0" w:space="0" w:color="auto"/>
                        <w:bottom w:val="none" w:sz="0" w:space="0" w:color="auto"/>
                        <w:right w:val="none" w:sz="0" w:space="0" w:color="auto"/>
                      </w:divBdr>
                      <w:divsChild>
                        <w:div w:id="102435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97755bc3-54ab-44a3-9772-e9bc6f21a511" xsi:nil="true"/>
    <lcf76f155ced4ddcb4097134ff3c332f xmlns="fa7cb0b2-8606-49ce-8b70-e7e10ef6473d">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5F5D35F395BC404F8FD9E9AFBD19192A" ma:contentTypeVersion="15" ma:contentTypeDescription="Create a new document." ma:contentTypeScope="" ma:versionID="2a3fd3d6a52dc1f0d782a1fc42c8b19d">
  <xsd:schema xmlns:xsd="http://www.w3.org/2001/XMLSchema" xmlns:xs="http://www.w3.org/2001/XMLSchema" xmlns:p="http://schemas.microsoft.com/office/2006/metadata/properties" xmlns:ns2="97755bc3-54ab-44a3-9772-e9bc6f21a511" xmlns:ns3="fa7cb0b2-8606-49ce-8b70-e7e10ef6473d" targetNamespace="http://schemas.microsoft.com/office/2006/metadata/properties" ma:root="true" ma:fieldsID="2ebd70c77199f4de68c6a49d0d1e0abe" ns2:_="" ns3:_="">
    <xsd:import namespace="97755bc3-54ab-44a3-9772-e9bc6f21a511"/>
    <xsd:import namespace="fa7cb0b2-8606-49ce-8b70-e7e10ef6473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MediaServiceSearchPropertie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755bc3-54ab-44a3-9772-e9bc6f21a511"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4d53adda-518d-4d28-98b3-37f7b25f63fd}" ma:internalName="TaxCatchAll" ma:showField="CatchAllData" ma:web="97755bc3-54ab-44a3-9772-e9bc6f21a511">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a7cb0b2-8606-49ce-8b70-e7e10ef6473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d566a8fd-94ed-4d49-8999-3a54f140f053"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descrip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3B1A00-5489-4C94-9F08-98A58FAAE1AD}">
  <ds:schemaRefs>
    <ds:schemaRef ds:uri="http://schemas.microsoft.com/sharepoint/v3/contenttype/forms"/>
  </ds:schemaRefs>
</ds:datastoreItem>
</file>

<file path=customXml/itemProps2.xml><?xml version="1.0" encoding="utf-8"?>
<ds:datastoreItem xmlns:ds="http://schemas.openxmlformats.org/officeDocument/2006/customXml" ds:itemID="{3151F62B-23E3-4036-B7E7-3516351BDB64}">
  <ds:schemaRefs>
    <ds:schemaRef ds:uri="http://schemas.openxmlformats.org/officeDocument/2006/bibliography"/>
  </ds:schemaRefs>
</ds:datastoreItem>
</file>

<file path=customXml/itemProps3.xml><?xml version="1.0" encoding="utf-8"?>
<ds:datastoreItem xmlns:ds="http://schemas.openxmlformats.org/officeDocument/2006/customXml" ds:itemID="{75DA39ED-3A75-4BCB-8554-036D0DE370C8}">
  <ds:schemaRefs>
    <ds:schemaRef ds:uri="http://schemas.microsoft.com/office/2006/metadata/properties"/>
    <ds:schemaRef ds:uri="http://schemas.microsoft.com/office/infopath/2007/PartnerControls"/>
    <ds:schemaRef ds:uri="97755bc3-54ab-44a3-9772-e9bc6f21a511"/>
    <ds:schemaRef ds:uri="fa7cb0b2-8606-49ce-8b70-e7e10ef6473d"/>
  </ds:schemaRefs>
</ds:datastoreItem>
</file>

<file path=customXml/itemProps4.xml><?xml version="1.0" encoding="utf-8"?>
<ds:datastoreItem xmlns:ds="http://schemas.openxmlformats.org/officeDocument/2006/customXml" ds:itemID="{B18F6786-7303-4575-8675-9BC0215CAC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755bc3-54ab-44a3-9772-e9bc6f21a511"/>
    <ds:schemaRef ds:uri="fa7cb0b2-8606-49ce-8b70-e7e10ef647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98fb4d56-f1b0-4a29-9cca-d42fddf5cd3f}" enabled="1" method="Privileged" siteId="{5b6f6241-9a57-4be4-8e50-1dfa72e79a57}" removed="0"/>
</clbl:labelList>
</file>

<file path=docProps/app.xml><?xml version="1.0" encoding="utf-8"?>
<Properties xmlns="http://schemas.openxmlformats.org/officeDocument/2006/extended-properties" xmlns:vt="http://schemas.openxmlformats.org/officeDocument/2006/docPropsVTypes">
  <Template>Normal.dotm</Template>
  <TotalTime>18</TotalTime>
  <Pages>1</Pages>
  <Words>318</Words>
  <Characters>1749</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Petrobras Bolivia S.A</Company>
  <LinksUpToDate>false</LinksUpToDate>
  <CharactersWithSpaces>2063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Gutierrez Bowles</dc:creator>
  <cp:keywords/>
  <dc:description/>
  <cp:lastModifiedBy>Melina Silvestre Alcala Buchon</cp:lastModifiedBy>
  <cp:revision>7</cp:revision>
  <cp:lastPrinted>2025-11-20T12:33:00Z</cp:lastPrinted>
  <dcterms:created xsi:type="dcterms:W3CDTF">2025-11-26T13:49:00Z</dcterms:created>
  <dcterms:modified xsi:type="dcterms:W3CDTF">2026-07-28T15:55:00Z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0x0101005F5D35F395BC404F8FD9E9AFBD19192A</vt:lpwstr>
  </property>
  <property fmtid="{D5CDD505-2E9C-101B-9397-08002B2CF9AE}" pid="3" name="MSIP_Label_98fb4d56-f1b0-4a29-9cca-d42fddf5cd3f_Enabled">
    <vt:lpwstr>true</vt:lpwstr>
  </property>
  <property fmtid="{D5CDD505-2E9C-101B-9397-08002B2CF9AE}" pid="4" name="MSIP_Label_98fb4d56-f1b0-4a29-9cca-d42fddf5cd3f_SetDate">
    <vt:lpwstr>2023-12-11T14:13:02Z</vt:lpwstr>
  </property>
  <property fmtid="{D5CDD505-2E9C-101B-9397-08002B2CF9AE}" pid="5" name="MSIP_Label_98fb4d56-f1b0-4a29-9cca-d42fddf5cd3f_Method">
    <vt:lpwstr>Privileged</vt:lpwstr>
  </property>
  <property fmtid="{D5CDD505-2E9C-101B-9397-08002B2CF9AE}" pid="6" name="MSIP_Label_98fb4d56-f1b0-4a29-9cca-d42fddf5cd3f_Name">
    <vt:lpwstr>CONFIDENCIAL_SUBLABEL-2</vt:lpwstr>
  </property>
  <property fmtid="{D5CDD505-2E9C-101B-9397-08002B2CF9AE}" pid="7" name="MSIP_Label_98fb4d56-f1b0-4a29-9cca-d42fddf5cd3f_SiteId">
    <vt:lpwstr>5b6f6241-9a57-4be4-8e50-1dfa72e79a57</vt:lpwstr>
  </property>
  <property fmtid="{D5CDD505-2E9C-101B-9397-08002B2CF9AE}" pid="8" name="MSIP_Label_98fb4d56-f1b0-4a29-9cca-d42fddf5cd3f_ActionId">
    <vt:lpwstr>47c5b888-0311-4b3f-af14-68d1ffe127d7</vt:lpwstr>
  </property>
  <property fmtid="{D5CDD505-2E9C-101B-9397-08002B2CF9AE}" pid="9" name="MSIP_Label_98fb4d56-f1b0-4a29-9cca-d42fddf5cd3f_ContentBits">
    <vt:lpwstr>2</vt:lpwstr>
  </property>
  <property fmtid="{D5CDD505-2E9C-101B-9397-08002B2CF9AE}" pid="10" name="MediaServiceImageTags">
    <vt:lpwstr/>
  </property>
  <property fmtid="{D5CDD505-2E9C-101B-9397-08002B2CF9AE}" pid="11" name="ClassificationContentMarkingFooterShapeIds">
    <vt:lpwstr>27315c79,2a6764da,195b54fd</vt:lpwstr>
  </property>
  <property fmtid="{D5CDD505-2E9C-101B-9397-08002B2CF9AE}" pid="12" name="ClassificationContentMarkingFooterFontProps">
    <vt:lpwstr>#fdc82f,9,Trebuchet MS</vt:lpwstr>
  </property>
  <property fmtid="{D5CDD505-2E9C-101B-9397-08002B2CF9AE}" pid="13" name="ClassificationContentMarkingFooterText">
    <vt:lpwstr>CONFIDENCIAL</vt:lpwstr>
  </property>
</Properties>
</file>