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B40E4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proofErr w:type="spellStart"/>
            <w:r w:rsidRPr="00A47E7B">
              <w:rPr>
                <w:rFonts w:ascii="Trebuchet MS" w:hAnsi="Trebuchet MS" w:cs="Arial"/>
                <w:bCs/>
                <w:highlight w:val="green"/>
                <w:lang w:val="es-BO"/>
              </w:rPr>
              <w:t>xx</w:t>
            </w:r>
            <w:proofErr w:type="spellEnd"/>
            <w:r>
              <w:rPr>
                <w:rFonts w:ascii="Trebuchet MS" w:hAnsi="Trebuchet MS" w:cs="Arial"/>
                <w:bCs/>
                <w:lang w:val="es-BO"/>
              </w:rPr>
              <w:t xml:space="preserve"> de </w:t>
            </w:r>
            <w:proofErr w:type="spellStart"/>
            <w:r w:rsidRPr="00A47E7B">
              <w:rPr>
                <w:rFonts w:ascii="Trebuchet MS" w:hAnsi="Trebuchet MS" w:cs="Arial"/>
                <w:bCs/>
                <w:highlight w:val="green"/>
                <w:lang w:val="es-BO"/>
              </w:rPr>
              <w:t>xxx</w:t>
            </w:r>
            <w:proofErr w:type="spellEnd"/>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7777777" w:rsidR="00B40E40" w:rsidRPr="009718B4" w:rsidRDefault="00B40E40" w:rsidP="00A23565">
            <w:pPr>
              <w:rPr>
                <w:rFonts w:ascii="Trebuchet MS" w:hAnsi="Trebuchet MS" w:cs="Arial"/>
                <w:b/>
              </w:rPr>
            </w:pPr>
            <w:r w:rsidRPr="00240EAD">
              <w:rPr>
                <w:rFonts w:ascii="Trebuchet MS" w:hAnsi="Trebuchet MS" w:cs="Arial"/>
                <w:bCs/>
              </w:rPr>
              <w:t xml:space="preserve">PEB/CORP/CBS </w:t>
            </w:r>
            <w:proofErr w:type="spellStart"/>
            <w:r w:rsidRPr="00A47E7B">
              <w:rPr>
                <w:rFonts w:ascii="Trebuchet MS" w:hAnsi="Trebuchet MS" w:cs="Arial"/>
                <w:bCs/>
                <w:highlight w:val="green"/>
              </w:rPr>
              <w:t>xxxx</w:t>
            </w:r>
            <w:proofErr w:type="spellEnd"/>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2C67E5E3" w14:textId="77777777" w:rsidR="00B40E40" w:rsidRPr="007821D8" w:rsidRDefault="00B40E40" w:rsidP="00B40E40">
      <w:pPr>
        <w:rPr>
          <w:rFonts w:ascii="Trebuchet MS" w:hAnsi="Trebuchet MS" w:cs="Arial"/>
          <w:bCs/>
          <w:lang w:val="es-419" w:eastAsia="es-BO"/>
        </w:rPr>
      </w:pPr>
      <w:bookmarkStart w:id="0" w:name="_Hlk61541627"/>
      <w:r w:rsidRPr="007821D8">
        <w:rPr>
          <w:rFonts w:ascii="Trebuchet MS" w:hAnsi="Trebuchet MS" w:cs="Arial"/>
          <w:bCs/>
          <w:lang w:val="es-419" w:eastAsia="es-BO"/>
        </w:rPr>
        <w:t>Señor</w:t>
      </w:r>
      <w:r w:rsidRPr="007821D8">
        <w:rPr>
          <w:rFonts w:ascii="Trebuchet MS" w:hAnsi="Trebuchet MS" w:cs="Arial"/>
          <w:bCs/>
          <w:lang w:val="es-419" w:eastAsia="es-BO"/>
        </w:rPr>
        <w:br/>
      </w:r>
      <w:bookmarkEnd w:id="0"/>
      <w:r>
        <w:rPr>
          <w:rFonts w:ascii="Trebuchet MS" w:hAnsi="Trebuchet MS" w:cs="Arial"/>
          <w:bCs/>
          <w:lang w:val="es-419" w:eastAsia="es-BO"/>
        </w:rPr>
        <w:t>Gabriel Rodrigo Cuentas Porcel</w:t>
      </w:r>
    </w:p>
    <w:p w14:paraId="28EAFD66"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 xml:space="preserve">Gerente </w:t>
      </w:r>
      <w:r>
        <w:rPr>
          <w:rFonts w:ascii="Trebuchet MS" w:hAnsi="Trebuchet MS" w:cs="Arial"/>
          <w:bCs/>
          <w:lang w:val="es-419" w:eastAsia="es-BO"/>
        </w:rPr>
        <w:t>d</w:t>
      </w:r>
      <w:r w:rsidRPr="007821D8">
        <w:rPr>
          <w:rFonts w:ascii="Trebuchet MS" w:hAnsi="Trebuchet MS" w:cs="Arial"/>
          <w:bCs/>
          <w:lang w:val="es-419" w:eastAsia="es-BO"/>
        </w:rPr>
        <w:t xml:space="preserve">e Administracion Económica </w:t>
      </w:r>
      <w:r>
        <w:rPr>
          <w:rFonts w:ascii="Trebuchet MS" w:hAnsi="Trebuchet MS" w:cs="Arial"/>
          <w:bCs/>
          <w:lang w:val="es-419" w:eastAsia="es-BO"/>
        </w:rPr>
        <w:t>y</w:t>
      </w:r>
      <w:r w:rsidRPr="007821D8">
        <w:rPr>
          <w:rFonts w:ascii="Trebuchet MS" w:hAnsi="Trebuchet MS" w:cs="Arial"/>
          <w:bCs/>
          <w:lang w:val="es-419" w:eastAsia="es-BO"/>
        </w:rPr>
        <w:t xml:space="preserve"> Financiera </w:t>
      </w:r>
      <w:r>
        <w:rPr>
          <w:rFonts w:ascii="Trebuchet MS" w:hAnsi="Trebuchet MS" w:cs="Arial"/>
          <w:bCs/>
          <w:lang w:val="es-419" w:eastAsia="es-BO"/>
        </w:rPr>
        <w:t>d</w:t>
      </w:r>
      <w:r w:rsidRPr="007821D8">
        <w:rPr>
          <w:rFonts w:ascii="Trebuchet MS" w:hAnsi="Trebuchet MS" w:cs="Arial"/>
          <w:bCs/>
          <w:lang w:val="es-419" w:eastAsia="es-BO"/>
        </w:rPr>
        <w:t>e Contratos</w:t>
      </w:r>
    </w:p>
    <w:p w14:paraId="5A07F3EA" w14:textId="77777777" w:rsidR="00B40E40" w:rsidRPr="001F7517" w:rsidRDefault="00B40E40" w:rsidP="00B40E40">
      <w:pPr>
        <w:rPr>
          <w:rFonts w:ascii="Trebuchet MS" w:hAnsi="Trebuchet MS" w:cs="Arial"/>
          <w:b/>
          <w:lang w:val="es-419" w:eastAsia="es-BO"/>
        </w:rPr>
      </w:pPr>
      <w:r w:rsidRPr="001F7517">
        <w:rPr>
          <w:rFonts w:ascii="Trebuchet MS" w:hAnsi="Trebuchet MS" w:cs="Arial"/>
          <w:b/>
          <w:lang w:val="es-419" w:eastAsia="es-BO"/>
        </w:rPr>
        <w:t>YACIMIENTOS PETROLIFEROS FISCALES BOLIVIANOS</w:t>
      </w:r>
    </w:p>
    <w:p w14:paraId="7E254B3E"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Edif. Corporativo YPFB - Avenida 16 de Julio Nº 40</w:t>
      </w:r>
    </w:p>
    <w:p w14:paraId="77C497A9"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La Paz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37619AB2"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del Art. </w:t>
      </w:r>
      <w:r w:rsidRPr="00B40E40">
        <w:rPr>
          <w:rFonts w:ascii="Trebuchet MS" w:hAnsi="Trebuchet MS" w:cs="Arial"/>
          <w:b/>
          <w:bCs/>
          <w:highlight w:val="green"/>
          <w:lang w:val="es-419"/>
        </w:rPr>
        <w:t>2</w:t>
      </w:r>
      <w:r w:rsidRPr="00B40E40">
        <w:rPr>
          <w:rFonts w:ascii="Trebuchet MS" w:hAnsi="Trebuchet MS" w:cs="Arial"/>
          <w:b/>
          <w:bCs/>
          <w:highlight w:val="green"/>
          <w:lang w:val="es-419"/>
        </w:rPr>
        <w:t>6 / 27</w:t>
      </w:r>
      <w:r w:rsidRPr="00B40E40">
        <w:rPr>
          <w:rFonts w:ascii="Trebuchet MS" w:hAnsi="Trebuchet MS" w:cs="Arial"/>
          <w:b/>
          <w:bCs/>
          <w:highlight w:val="green"/>
          <w:lang w:val="es-419"/>
        </w:rPr>
        <w:t xml:space="preserve"> y 35</w:t>
      </w:r>
      <w:r w:rsidRPr="00F70596">
        <w:rPr>
          <w:rFonts w:ascii="Trebuchet MS" w:hAnsi="Trebuchet MS" w:cs="Arial"/>
          <w:b/>
          <w:bCs/>
          <w:lang w:val="es-419"/>
        </w:rPr>
        <w:t xml:space="preserve"> del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77777777"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Pr="00A47E7B">
        <w:rPr>
          <w:rFonts w:ascii="Trebuchet MS" w:hAnsi="Trebuchet MS" w:cs="Arial"/>
          <w:b/>
          <w:bCs/>
          <w:highlight w:val="green"/>
          <w:lang w:val="es-419"/>
        </w:rPr>
        <w:t>1000xxxx</w:t>
      </w:r>
      <w:r w:rsidRPr="000A1FF9">
        <w:rPr>
          <w:rFonts w:ascii="Trebuchet MS" w:hAnsi="Trebuchet MS" w:cs="Arial"/>
          <w:b/>
          <w:bCs/>
          <w:lang w:val="es-419"/>
        </w:rPr>
        <w:t> </w:t>
      </w:r>
      <w:r w:rsidRPr="0063797A">
        <w:rPr>
          <w:rFonts w:ascii="Trebuchet MS" w:hAnsi="Trebuchet MS" w:cs="Arial"/>
          <w:b/>
          <w:bCs/>
          <w:lang w:val="es-419"/>
        </w:rPr>
        <w:t>- </w:t>
      </w:r>
      <w:proofErr w:type="spellStart"/>
      <w:r w:rsidRPr="00A47E7B">
        <w:rPr>
          <w:rFonts w:ascii="Trebuchet MS" w:hAnsi="Trebuchet MS" w:cs="Arial"/>
          <w:b/>
          <w:bCs/>
          <w:highlight w:val="green"/>
          <w:lang w:val="es-419"/>
        </w:rPr>
        <w:t>xxxxxx</w:t>
      </w:r>
      <w:proofErr w:type="spellEnd"/>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45522E71"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 xml:space="preserve">Petrobras Bolivia S.A. en calidad de Operador del </w:t>
      </w:r>
      <w:bookmarkStart w:id="1" w:name="_Hlk97539673"/>
      <w:r w:rsidR="00B40E40" w:rsidRPr="00A47E7B">
        <w:rPr>
          <w:rFonts w:ascii="Trebuchet MS" w:hAnsi="Trebuchet MS" w:cs="Arial"/>
          <w:color w:val="000000"/>
          <w:highlight w:val="green"/>
          <w:lang w:val="es-BO"/>
        </w:rPr>
        <w:t>Área Bloque San Antonio, Área San Alberto, Área Bloque XX Tarija Oeste y Área San Telmo Norte</w:t>
      </w:r>
      <w:r w:rsidRPr="00A37758">
        <w:rPr>
          <w:rFonts w:ascii="Trebuchet MS" w:hAnsi="Trebuchet MS" w:cs="Arial"/>
          <w:color w:val="000000"/>
          <w:lang w:val="es-BO"/>
        </w:rPr>
        <w:t xml:space="preserve">, </w:t>
      </w:r>
      <w:r w:rsidR="00A37758" w:rsidRPr="00A37758">
        <w:rPr>
          <w:rFonts w:ascii="Trebuchet MS" w:hAnsi="Trebuchet MS" w:cs="Arial"/>
          <w:color w:val="000000"/>
          <w:lang w:val="es-BO"/>
        </w:rPr>
        <w:t xml:space="preserve">en el marco de lo establecido en la Cláusula </w:t>
      </w:r>
      <w:r w:rsidR="00A37758" w:rsidRPr="00B40E40">
        <w:rPr>
          <w:rFonts w:ascii="Trebuchet MS" w:hAnsi="Trebuchet MS" w:cs="Arial"/>
          <w:color w:val="000000"/>
          <w:highlight w:val="green"/>
          <w:lang w:val="es-BO"/>
        </w:rPr>
        <w:t>26</w:t>
      </w:r>
      <w:r w:rsidR="00B40E40" w:rsidRPr="00B40E40">
        <w:rPr>
          <w:rFonts w:ascii="Trebuchet MS" w:hAnsi="Trebuchet MS" w:cs="Arial"/>
          <w:color w:val="000000"/>
          <w:highlight w:val="green"/>
          <w:lang w:val="es-BO"/>
        </w:rPr>
        <w:t xml:space="preserve"> / 27 y 35</w:t>
      </w:r>
      <w:r w:rsidR="00A37758" w:rsidRPr="00A37758">
        <w:rPr>
          <w:rFonts w:ascii="Trebuchet MS" w:hAnsi="Trebuchet MS" w:cs="Arial"/>
          <w:color w:val="000000"/>
          <w:lang w:val="es-BO"/>
        </w:rPr>
        <w:t xml:space="preserve"> del D.S. 3398, solicita autorización de la lista de empresas para la contratación de referencia bajo </w:t>
      </w:r>
      <w:r w:rsidR="00B40E40">
        <w:rPr>
          <w:rFonts w:ascii="Trebuchet MS" w:hAnsi="Trebuchet MS" w:cs="Arial"/>
          <w:color w:val="000000"/>
          <w:lang w:val="es-BO"/>
        </w:rPr>
        <w:t>P</w:t>
      </w:r>
      <w:r w:rsidR="00A37758" w:rsidRPr="00A37758">
        <w:rPr>
          <w:rFonts w:ascii="Trebuchet MS" w:hAnsi="Trebuchet MS" w:cs="Arial"/>
          <w:color w:val="000000"/>
          <w:lang w:val="es-BO"/>
        </w:rPr>
        <w:t>rocedimiento “</w:t>
      </w:r>
      <w:r w:rsidR="00A37758" w:rsidRPr="00B40E40">
        <w:rPr>
          <w:rFonts w:ascii="Trebuchet MS" w:hAnsi="Trebuchet MS" w:cs="Arial"/>
          <w:color w:val="000000"/>
          <w:highlight w:val="green"/>
          <w:lang w:val="es-BO"/>
        </w:rPr>
        <w:t>B</w:t>
      </w:r>
      <w:r w:rsidR="00B40E40" w:rsidRPr="00B40E40">
        <w:rPr>
          <w:rFonts w:ascii="Trebuchet MS" w:hAnsi="Trebuchet MS" w:cs="Arial"/>
          <w:color w:val="000000"/>
          <w:highlight w:val="green"/>
          <w:lang w:val="es-BO"/>
        </w:rPr>
        <w:t xml:space="preserve"> / C</w:t>
      </w:r>
      <w:r w:rsidR="00A37758" w:rsidRPr="00A37758">
        <w:rPr>
          <w:rFonts w:ascii="Trebuchet MS" w:hAnsi="Trebuchet MS" w:cs="Arial"/>
          <w:color w:val="000000"/>
          <w:lang w:val="es-BO"/>
        </w:rPr>
        <w:t>” conforme a los términos y condiciones expuestas en el SINCOP con el número de proceso de referencia</w:t>
      </w:r>
      <w:r w:rsidRPr="00A37758">
        <w:rPr>
          <w:rFonts w:ascii="Trebuchet MS" w:hAnsi="Trebuchet MS" w:cs="Arial"/>
          <w:color w:val="000000"/>
          <w:lang w:val="es-BO"/>
        </w:rPr>
        <w:t xml:space="preserve">. </w:t>
      </w:r>
    </w:p>
    <w:p w14:paraId="79A91953" w14:textId="77777777" w:rsidR="00F210D2" w:rsidRPr="00CC6CC1" w:rsidRDefault="00F210D2" w:rsidP="00F210D2">
      <w:pPr>
        <w:autoSpaceDE w:val="0"/>
        <w:autoSpaceDN w:val="0"/>
        <w:adjustRightInd w:val="0"/>
        <w:jc w:val="both"/>
        <w:rPr>
          <w:rFonts w:ascii="Trebuchet MS" w:hAnsi="Trebuchet MS" w:cs="Arial"/>
          <w:color w:val="000000"/>
          <w:highlight w:val="green"/>
          <w:lang w:val="es-BO"/>
        </w:rPr>
      </w:pPr>
    </w:p>
    <w:p w14:paraId="336A5CEF" w14:textId="77777777" w:rsidR="00A37758" w:rsidRDefault="00A37758" w:rsidP="00A37758">
      <w:pPr>
        <w:autoSpaceDE w:val="0"/>
        <w:autoSpaceDN w:val="0"/>
        <w:jc w:val="both"/>
        <w:rPr>
          <w:rFonts w:ascii="Trebuchet MS" w:hAnsi="Trebuchet MS"/>
          <w:color w:val="000000"/>
          <w:lang w:val="es-BO"/>
        </w:rPr>
      </w:pPr>
      <w:r w:rsidRPr="008D77C1">
        <w:rPr>
          <w:rFonts w:ascii="Trebuchet MS" w:hAnsi="Trebuchet MS"/>
          <w:color w:val="000000"/>
          <w:lang w:val="es-BO"/>
        </w:rPr>
        <w:t>A los efectos correspondientes, se generará la solicitud de autorización respectiva en el SINCOP, conteniendo la información y adjuntando los siguientes Documentos Base de la Contratación:</w:t>
      </w:r>
    </w:p>
    <w:p w14:paraId="5EA3AFD8" w14:textId="77777777" w:rsidR="00A37758" w:rsidRDefault="00A37758" w:rsidP="00F210D2">
      <w:pPr>
        <w:autoSpaceDE w:val="0"/>
        <w:autoSpaceDN w:val="0"/>
        <w:adjustRightInd w:val="0"/>
        <w:jc w:val="both"/>
        <w:rPr>
          <w:rFonts w:ascii="Trebuchet MS" w:hAnsi="Trebuchet MS" w:cs="Arial"/>
          <w:color w:val="000000"/>
          <w:highlight w:val="green"/>
          <w:lang w:val="es-BO"/>
        </w:rPr>
      </w:pPr>
    </w:p>
    <w:bookmarkEnd w:id="1"/>
    <w:p w14:paraId="0DEF5761"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A: Especificaciones Técnicas.</w:t>
      </w:r>
    </w:p>
    <w:p w14:paraId="31F7EAB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B: Planilla de Precios Unitarios.</w:t>
      </w:r>
    </w:p>
    <w:p w14:paraId="0EF5784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C: Declaración Jurada.</w:t>
      </w:r>
    </w:p>
    <w:p w14:paraId="7A1516C8"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D: Requisitos de SMS C1.</w:t>
      </w:r>
    </w:p>
    <w:p w14:paraId="1617FDAE"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E: Requisitos de Entrenamiento.</w:t>
      </w:r>
    </w:p>
    <w:p w14:paraId="316BBBFA"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F: Seguros y Garantías.</w:t>
      </w:r>
    </w:p>
    <w:p w14:paraId="0D172F67"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G: Evaluación de Contrato.</w:t>
      </w:r>
    </w:p>
    <w:p w14:paraId="4D824421"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H: Descripción de Perfiles.</w:t>
      </w:r>
    </w:p>
    <w:p w14:paraId="197C8B4B"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1 – Modelo de Contrato.</w:t>
      </w:r>
    </w:p>
    <w:p w14:paraId="59F885E6"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2 – Criterios de Evaluación.</w:t>
      </w:r>
    </w:p>
    <w:p w14:paraId="2E35B79A"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3 – Requisitos de Proveedores.</w:t>
      </w:r>
    </w:p>
    <w:p w14:paraId="79857E7B" w14:textId="4DF5BB1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4 – Cantidades Estimadas.</w:t>
      </w:r>
    </w:p>
    <w:p w14:paraId="1152206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Solicitud de cotización.</w:t>
      </w:r>
    </w:p>
    <w:p w14:paraId="16B2FD98" w14:textId="77777777" w:rsidR="00F210D2" w:rsidRPr="00CC6CC1" w:rsidRDefault="00F210D2" w:rsidP="00F210D2">
      <w:pPr>
        <w:spacing w:line="288" w:lineRule="exact"/>
        <w:jc w:val="both"/>
        <w:rPr>
          <w:rFonts w:ascii="Trebuchet MS" w:hAnsi="Trebuchet MS" w:cs="Arial"/>
          <w:color w:val="000000"/>
          <w:highlight w:val="green"/>
        </w:rPr>
      </w:pPr>
    </w:p>
    <w:p w14:paraId="6BB77DB1" w14:textId="542AC5A6" w:rsidR="00F210D2" w:rsidRPr="00A37758" w:rsidRDefault="00F210D2" w:rsidP="00F210D2">
      <w:pPr>
        <w:autoSpaceDE w:val="0"/>
        <w:autoSpaceDN w:val="0"/>
        <w:adjustRightInd w:val="0"/>
        <w:jc w:val="both"/>
        <w:rPr>
          <w:rFonts w:ascii="Trebuchet MS" w:hAnsi="Trebuchet MS" w:cs="Arial"/>
          <w:color w:val="000000"/>
          <w:lang w:val="es-BO"/>
        </w:rPr>
      </w:pPr>
      <w:bookmarkStart w:id="2" w:name="_Hlk219385276"/>
      <w:r w:rsidRPr="00A37758">
        <w:rPr>
          <w:rFonts w:ascii="Trebuchet MS" w:hAnsi="Trebuchet MS" w:cs="Arial"/>
          <w:color w:val="000000"/>
          <w:lang w:val="es-BO"/>
        </w:rPr>
        <w:lastRenderedPageBreak/>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highlight w:val="green"/>
          <w:lang w:val="es-BO"/>
        </w:rPr>
      </w:pPr>
    </w:p>
    <w:p w14:paraId="43B687D2" w14:textId="77777777" w:rsidR="00F210D2" w:rsidRPr="00CC6CC1" w:rsidRDefault="00F210D2" w:rsidP="00F210D2">
      <w:pPr>
        <w:pStyle w:val="Prrafodelista"/>
        <w:ind w:left="0"/>
        <w:rPr>
          <w:rFonts w:ascii="Trebuchet MS" w:hAnsi="Trebuchet MS" w:cs="Arial"/>
          <w:highlight w:val="green"/>
          <w:lang w:val="es-BO"/>
        </w:rPr>
      </w:pPr>
    </w:p>
    <w:p w14:paraId="4C85636C" w14:textId="77777777" w:rsidR="00F210D2" w:rsidRPr="00CC6CC1" w:rsidRDefault="00F210D2" w:rsidP="00F210D2">
      <w:pPr>
        <w:pStyle w:val="Prrafodelista"/>
        <w:ind w:left="0"/>
        <w:rPr>
          <w:rFonts w:ascii="Trebuchet MS" w:hAnsi="Trebuchet MS" w:cs="Arial"/>
          <w:highlight w:val="green"/>
          <w:lang w:val="es-BO"/>
        </w:rPr>
      </w:pPr>
    </w:p>
    <w:p w14:paraId="63D57CD1" w14:textId="77777777" w:rsidR="00B40E40" w:rsidRPr="00F70596" w:rsidRDefault="00B40E40" w:rsidP="00B40E40">
      <w:pPr>
        <w:ind w:left="1416" w:hanging="1416"/>
        <w:jc w:val="both"/>
        <w:rPr>
          <w:rFonts w:ascii="Trebuchet MS" w:hAnsi="Trebuchet MS" w:cs="Arial"/>
          <w:bCs/>
          <w:lang w:val="es-BO"/>
        </w:rPr>
      </w:pPr>
      <w:r>
        <w:rPr>
          <w:rFonts w:ascii="Trebuchet MS" w:hAnsi="Trebuchet MS" w:cs="Arial"/>
          <w:bCs/>
          <w:lang w:val="es-419"/>
        </w:rPr>
        <w:t>Gladys Raquel Pinto Vaca</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highlight w:val="green"/>
          <w:lang w:val="es-BO"/>
        </w:rPr>
      </w:pPr>
    </w:p>
    <w:p w14:paraId="746BCA5C" w14:textId="08522B3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t xml:space="preserve">Adjunto en digital: Anexo 1 </w:t>
      </w:r>
      <w:bookmarkEnd w:id="2"/>
      <w:r w:rsidR="00A37758" w:rsidRPr="00A37758">
        <w:rPr>
          <w:rFonts w:ascii="Trebuchet MS" w:hAnsi="Trebuchet MS" w:cs="Arial"/>
          <w:b/>
          <w:sz w:val="14"/>
          <w:szCs w:val="14"/>
          <w:lang w:val="es-BO"/>
        </w:rPr>
        <w:t>Formulario SINCOP</w:t>
      </w:r>
    </w:p>
    <w:p w14:paraId="14C1FC80" w14:textId="77777777" w:rsidR="00A37758" w:rsidRDefault="00A37758"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2FFEDA02" w14:textId="77777777" w:rsidR="00A37758" w:rsidRPr="00E7500A" w:rsidRDefault="00A37758" w:rsidP="00A37758">
      <w:pPr>
        <w:pStyle w:val="Prrafodelista"/>
        <w:tabs>
          <w:tab w:val="left" w:pos="1380"/>
          <w:tab w:val="left" w:pos="1843"/>
          <w:tab w:val="left" w:pos="2410"/>
        </w:tabs>
        <w:ind w:left="2410" w:hanging="2410"/>
        <w:rPr>
          <w:rFonts w:ascii="Trebuchet MS" w:hAnsi="Trebuchet MS" w:cs="Arial"/>
          <w:b/>
          <w:sz w:val="14"/>
          <w:szCs w:val="14"/>
          <w:lang w:val="es-BO"/>
        </w:rPr>
      </w:pPr>
    </w:p>
    <w:p w14:paraId="3AC9AB8E"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c.c.: TotalEnergies EP Bolivie Sucursal Bolivia</w:t>
      </w:r>
    </w:p>
    <w:p w14:paraId="65C73422"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 xml:space="preserve">        YPFB Andina S.A. </w:t>
      </w:r>
    </w:p>
    <w:p w14:paraId="2627FC7B"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 xml:space="preserve">        YPFB Chaco S.A.</w:t>
      </w:r>
    </w:p>
    <w:p w14:paraId="670DC563" w14:textId="77777777" w:rsidR="00B40E40" w:rsidRPr="001343A3" w:rsidRDefault="00B40E40" w:rsidP="00B40E40">
      <w:pPr>
        <w:autoSpaceDE w:val="0"/>
        <w:autoSpaceDN w:val="0"/>
        <w:adjustRightInd w:val="0"/>
        <w:jc w:val="both"/>
        <w:rPr>
          <w:rFonts w:ascii="Trebuchet MS" w:hAnsi="Trebuchet MS" w:cs="Arial"/>
          <w:color w:val="000000"/>
          <w:sz w:val="14"/>
          <w:szCs w:val="14"/>
          <w:lang w:val="es-BO"/>
        </w:rPr>
      </w:pPr>
      <w:r w:rsidRPr="00A47E7B">
        <w:rPr>
          <w:rFonts w:ascii="Trebuchet MS" w:hAnsi="Trebuchet MS" w:cs="Arial"/>
          <w:color w:val="000000"/>
          <w:sz w:val="14"/>
          <w:szCs w:val="14"/>
          <w:highlight w:val="green"/>
          <w:lang w:val="es-BO"/>
        </w:rPr>
        <w:t xml:space="preserve">        Shell Bolivia </w:t>
      </w:r>
      <w:proofErr w:type="spellStart"/>
      <w:r w:rsidRPr="00A47E7B">
        <w:rPr>
          <w:rFonts w:ascii="Trebuchet MS" w:hAnsi="Trebuchet MS" w:cs="Arial"/>
          <w:color w:val="000000"/>
          <w:sz w:val="14"/>
          <w:szCs w:val="14"/>
          <w:highlight w:val="green"/>
          <w:lang w:val="es-BO"/>
        </w:rPr>
        <w:t>Corporation</w:t>
      </w:r>
      <w:proofErr w:type="spellEnd"/>
      <w:r w:rsidRPr="00A47E7B">
        <w:rPr>
          <w:rFonts w:ascii="Trebuchet MS" w:hAnsi="Trebuchet MS" w:cs="Arial"/>
          <w:color w:val="000000"/>
          <w:sz w:val="14"/>
          <w:szCs w:val="14"/>
          <w:highlight w:val="green"/>
          <w:lang w:val="es-BO"/>
        </w:rPr>
        <w:t>, Sucursal Bolivia</w:t>
      </w:r>
    </w:p>
    <w:p w14:paraId="4E2D980F" w14:textId="7993EBCA" w:rsidR="00A37758" w:rsidRPr="00A37758" w:rsidRDefault="00A37758" w:rsidP="00B40E40">
      <w:pPr>
        <w:pStyle w:val="Prrafodelista"/>
        <w:tabs>
          <w:tab w:val="left" w:pos="1380"/>
          <w:tab w:val="left" w:pos="1843"/>
          <w:tab w:val="left" w:pos="2410"/>
        </w:tabs>
        <w:ind w:left="2410" w:hanging="2410"/>
        <w:rPr>
          <w:sz w:val="14"/>
          <w:szCs w:val="14"/>
        </w:rPr>
      </w:pPr>
    </w:p>
    <w:sectPr w:rsidR="00A37758" w:rsidRPr="00A37758"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F72C" w14:textId="77777777" w:rsidR="0056759F" w:rsidRDefault="0056759F">
      <w:r>
        <w:separator/>
      </w:r>
    </w:p>
  </w:endnote>
  <w:endnote w:type="continuationSeparator" w:id="0">
    <w:p w14:paraId="4ACEAFA1" w14:textId="77777777" w:rsidR="0056759F" w:rsidRDefault="0056759F">
      <w:r>
        <w:continuationSeparator/>
      </w:r>
    </w:p>
  </w:endnote>
  <w:endnote w:type="continuationNotice" w:id="1">
    <w:p w14:paraId="5AED6C5D" w14:textId="77777777" w:rsidR="0056759F" w:rsidRDefault="005675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06D7" w14:textId="77777777" w:rsidR="0056759F" w:rsidRDefault="0056759F">
      <w:r>
        <w:separator/>
      </w:r>
    </w:p>
  </w:footnote>
  <w:footnote w:type="continuationSeparator" w:id="0">
    <w:p w14:paraId="68A3BA65" w14:textId="77777777" w:rsidR="0056759F" w:rsidRDefault="0056759F">
      <w:r>
        <w:continuationSeparator/>
      </w:r>
    </w:p>
  </w:footnote>
  <w:footnote w:type="continuationNotice" w:id="1">
    <w:p w14:paraId="6D67287C" w14:textId="77777777" w:rsidR="0056759F" w:rsidRDefault="005675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944"/>
    <w:rsid w:val="00284C67"/>
    <w:rsid w:val="002A36FC"/>
    <w:rsid w:val="002D0238"/>
    <w:rsid w:val="002D3DCE"/>
    <w:rsid w:val="002E60F8"/>
    <w:rsid w:val="002E62F0"/>
    <w:rsid w:val="002F0878"/>
    <w:rsid w:val="002F6C49"/>
    <w:rsid w:val="00303151"/>
    <w:rsid w:val="003176B9"/>
    <w:rsid w:val="003211C8"/>
    <w:rsid w:val="00322617"/>
    <w:rsid w:val="003253AA"/>
    <w:rsid w:val="003341FA"/>
    <w:rsid w:val="0034243C"/>
    <w:rsid w:val="003723DD"/>
    <w:rsid w:val="003974EC"/>
    <w:rsid w:val="003A32CB"/>
    <w:rsid w:val="003A3ABB"/>
    <w:rsid w:val="003A7D4F"/>
    <w:rsid w:val="003B1A9D"/>
    <w:rsid w:val="003B6085"/>
    <w:rsid w:val="003C6BC8"/>
    <w:rsid w:val="003D4574"/>
    <w:rsid w:val="00404354"/>
    <w:rsid w:val="00416443"/>
    <w:rsid w:val="004607B1"/>
    <w:rsid w:val="00476751"/>
    <w:rsid w:val="004924C5"/>
    <w:rsid w:val="00494DAD"/>
    <w:rsid w:val="00495E9E"/>
    <w:rsid w:val="00497B4D"/>
    <w:rsid w:val="004C46A8"/>
    <w:rsid w:val="004F06A2"/>
    <w:rsid w:val="00503BBA"/>
    <w:rsid w:val="00503EB3"/>
    <w:rsid w:val="00512299"/>
    <w:rsid w:val="0052287B"/>
    <w:rsid w:val="00525929"/>
    <w:rsid w:val="00545C4B"/>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A3267"/>
    <w:rsid w:val="006A5EFE"/>
    <w:rsid w:val="006A78AF"/>
    <w:rsid w:val="006C2746"/>
    <w:rsid w:val="006C676C"/>
    <w:rsid w:val="006F1419"/>
    <w:rsid w:val="006F2E62"/>
    <w:rsid w:val="00723C28"/>
    <w:rsid w:val="007423CB"/>
    <w:rsid w:val="00757B49"/>
    <w:rsid w:val="007670B8"/>
    <w:rsid w:val="007674E4"/>
    <w:rsid w:val="00797748"/>
    <w:rsid w:val="007A7CFF"/>
    <w:rsid w:val="007B10BF"/>
    <w:rsid w:val="007C5FFF"/>
    <w:rsid w:val="007D47D9"/>
    <w:rsid w:val="007E0524"/>
    <w:rsid w:val="007E7873"/>
    <w:rsid w:val="00805680"/>
    <w:rsid w:val="008108B4"/>
    <w:rsid w:val="00821741"/>
    <w:rsid w:val="008408A6"/>
    <w:rsid w:val="008569A3"/>
    <w:rsid w:val="008A1595"/>
    <w:rsid w:val="008A3F32"/>
    <w:rsid w:val="008A54A5"/>
    <w:rsid w:val="008C0709"/>
    <w:rsid w:val="008E597E"/>
    <w:rsid w:val="008F10BA"/>
    <w:rsid w:val="008F305E"/>
    <w:rsid w:val="008F3A3D"/>
    <w:rsid w:val="00900932"/>
    <w:rsid w:val="00904332"/>
    <w:rsid w:val="0091275B"/>
    <w:rsid w:val="00935A81"/>
    <w:rsid w:val="00940024"/>
    <w:rsid w:val="009452BB"/>
    <w:rsid w:val="00962A19"/>
    <w:rsid w:val="00974F2F"/>
    <w:rsid w:val="00984957"/>
    <w:rsid w:val="009B04CF"/>
    <w:rsid w:val="009C7738"/>
    <w:rsid w:val="009E0335"/>
    <w:rsid w:val="00A11963"/>
    <w:rsid w:val="00A130D2"/>
    <w:rsid w:val="00A21FC0"/>
    <w:rsid w:val="00A248FE"/>
    <w:rsid w:val="00A25857"/>
    <w:rsid w:val="00A3341E"/>
    <w:rsid w:val="00A37758"/>
    <w:rsid w:val="00A716A3"/>
    <w:rsid w:val="00A77AF3"/>
    <w:rsid w:val="00A86A14"/>
    <w:rsid w:val="00A90C79"/>
    <w:rsid w:val="00AB5CEF"/>
    <w:rsid w:val="00AC4109"/>
    <w:rsid w:val="00AD48D8"/>
    <w:rsid w:val="00B00A49"/>
    <w:rsid w:val="00B139C6"/>
    <w:rsid w:val="00B15944"/>
    <w:rsid w:val="00B15DDD"/>
    <w:rsid w:val="00B163D5"/>
    <w:rsid w:val="00B21CC9"/>
    <w:rsid w:val="00B262FF"/>
    <w:rsid w:val="00B31801"/>
    <w:rsid w:val="00B40E40"/>
    <w:rsid w:val="00B529B2"/>
    <w:rsid w:val="00B60788"/>
    <w:rsid w:val="00B61CE8"/>
    <w:rsid w:val="00B74450"/>
    <w:rsid w:val="00B76892"/>
    <w:rsid w:val="00B7773D"/>
    <w:rsid w:val="00B864E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65F9"/>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F02FF3"/>
    <w:rsid w:val="00F0420E"/>
    <w:rsid w:val="00F07FB4"/>
    <w:rsid w:val="00F10024"/>
    <w:rsid w:val="00F1524A"/>
    <w:rsid w:val="00F210D2"/>
    <w:rsid w:val="00F22EFB"/>
    <w:rsid w:val="00F25B51"/>
    <w:rsid w:val="00F33A5F"/>
    <w:rsid w:val="00F448A3"/>
    <w:rsid w:val="00F60C9B"/>
    <w:rsid w:val="00F9375C"/>
    <w:rsid w:val="00FB3151"/>
    <w:rsid w:val="00FB580D"/>
    <w:rsid w:val="00FC26D1"/>
    <w:rsid w:val="00FC2901"/>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2.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3.xml><?xml version="1.0" encoding="utf-8"?>
<ds:datastoreItem xmlns:ds="http://schemas.openxmlformats.org/officeDocument/2006/customXml" ds:itemID="{F94B5FCF-FD30-4A11-8392-0CC8315A6D93}"/>
</file>

<file path=customXml/itemProps4.xml><?xml version="1.0" encoding="utf-8"?>
<ds:datastoreItem xmlns:ds="http://schemas.openxmlformats.org/officeDocument/2006/customXml" ds:itemID="{EF3B1A00-5489-4C94-9F08-98A58FAAE1AD}">
  <ds:schemaRefs>
    <ds:schemaRef ds:uri="http://schemas.microsoft.com/sharepoint/v3/contenttype/forms"/>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37</TotalTime>
  <Pages>2</Pages>
  <Words>327</Words>
  <Characters>1803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Nancy Anez Castillo</cp:lastModifiedBy>
  <cp:revision>17</cp:revision>
  <cp:lastPrinted>2025-11-20T12:33:00Z</cp:lastPrinted>
  <dcterms:created xsi:type="dcterms:W3CDTF">2025-11-20T13:03:00Z</dcterms:created>
  <dcterms:modified xsi:type="dcterms:W3CDTF">2026-03-25T20:27:00Z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