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部署与运行指南</w:t>
      </w:r>
    </w:p>
    <w:p>
      <w:pPr>
        <w:jc w:val="center"/>
      </w:pPr>
      <w:r>
        <w:t>本地可运行原型（FastAPI + Streamlit + SQLite + Chroma）</w:t>
      </w:r>
    </w:p>
    <w:p>
      <w:pPr>
        <w:pStyle w:val="Heading1"/>
      </w:pPr>
      <w:r>
        <w:t>1. 环境要求</w:t>
      </w:r>
    </w:p>
    <w:p>
      <w:pPr>
        <w:pStyle w:val="ListBullet"/>
      </w:pPr>
      <w:r>
        <w:t>Python 3.10+（建议 3.11）</w:t>
      </w:r>
    </w:p>
    <w:p>
      <w:pPr>
        <w:pStyle w:val="ListBullet"/>
      </w:pPr>
      <w:r>
        <w:t>macOS / Linux / Windows</w:t>
      </w:r>
    </w:p>
    <w:p>
      <w:pPr>
        <w:pStyle w:val="ListBullet"/>
      </w:pPr>
      <w:r>
        <w:t>网络：本地运行无需外网（示例数据）</w:t>
      </w:r>
    </w:p>
    <w:p>
      <w:pPr>
        <w:pStyle w:val="Heading1"/>
      </w:pPr>
      <w:r>
        <w:t>2. 安装与启动（命令）</w:t>
      </w:r>
    </w:p>
    <w:p>
      <w:pPr>
        <w:pStyle w:val="Heading2"/>
      </w:pPr>
      <w:r>
        <w:t>2.1 创建虚拟环境与安装依赖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cd park_policy_ai</w:t>
              <w:br/>
              <w:t>python -m venv .venv</w:t>
              <w:br/>
              <w:t>source .venv/bin/activate</w:t>
              <w:br/>
              <w:t>pip install -r requirements.txt</w:t>
              <w:br/>
              <w:t>cp .env.example .env</w:t>
              <w:br/>
            </w:r>
          </w:p>
        </w:tc>
      </w:tr>
    </w:tbl>
    <w:p>
      <w:pPr>
        <w:pStyle w:val="Heading2"/>
      </w:pPr>
      <w:r>
        <w:t>2.2 初始化数据库与导入政策库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python scripts/init_db.py</w:t>
              <w:br/>
              <w:t>python scripts/ingest_policies.py</w:t>
              <w:br/>
            </w:r>
          </w:p>
        </w:tc>
      </w:tr>
    </w:tbl>
    <w:p>
      <w:pPr>
        <w:pStyle w:val="Heading2"/>
      </w:pPr>
      <w:r>
        <w:t>2.3 启动后端与前端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uvicorn backend.app:app --reload --port 8000</w:t>
              <w:br/>
              <w:t># 新终端</w:t>
              <w:br/>
              <w:t>streamlit run frontend/Home.py --server.port 8501</w:t>
              <w:br/>
            </w:r>
          </w:p>
        </w:tc>
      </w:tr>
    </w:tbl>
    <w:p>
      <w:pPr>
        <w:pStyle w:val="Heading1"/>
      </w:pPr>
      <w:r>
        <w:t>3. 访问入口</w:t>
      </w:r>
    </w:p>
    <w:p>
      <w:pPr>
        <w:pStyle w:val="ListBullet"/>
      </w:pPr>
      <w:r>
        <w:t>后端OpenAPI文档：http://127.0.0.1:8000/docs</w:t>
      </w:r>
    </w:p>
    <w:p>
      <w:pPr>
        <w:pStyle w:val="ListBullet"/>
      </w:pPr>
      <w:r>
        <w:t>前端页面：http://127.0.0.1:8501</w:t>
      </w:r>
    </w:p>
    <w:p>
      <w:pPr>
        <w:pStyle w:val="Heading1"/>
      </w:pPr>
      <w:r>
        <w:t>4. 常见问题（排错）</w:t>
      </w:r>
    </w:p>
    <w:p>
      <w:pPr>
        <w:pStyle w:val="ListBullet"/>
      </w:pPr>
      <w:r>
        <w:t>端口被占用：换端口（--port 8010 / --server.port 8510）。</w:t>
      </w:r>
    </w:p>
    <w:p>
      <w:pPr>
        <w:pStyle w:val="ListBullet"/>
      </w:pPr>
      <w:r>
        <w:t>首次运行慢：Chroma 初始化与依赖安装可能耗时。</w:t>
      </w:r>
    </w:p>
    <w:p>
      <w:pPr>
        <w:pStyle w:val="ListBullet"/>
      </w:pPr>
      <w:r>
        <w:t>Windows 激活 venv：.venv\Scripts\Activate.ps1</w:t>
      </w:r>
    </w:p>
    <w:p>
      <w:pPr>
        <w:pStyle w:val="ListBullet"/>
      </w:pPr>
      <w:r>
        <w:t>政策检索为空：确认已运行 ingest_policies.py，且 chroma_store/ 目录存在。</w:t>
      </w:r>
    </w:p>
    <w:p>
      <w:pPr>
        <w:pStyle w:val="Heading1"/>
      </w:pPr>
      <w:r>
        <w:t>5. 生产化升级建议（可选）</w:t>
      </w:r>
    </w:p>
    <w:p>
      <w:pPr>
        <w:pStyle w:val="ListBullet"/>
      </w:pPr>
      <w:r>
        <w:t>SQLite -&gt; Postgres；Chroma -&gt; Qdrant/PGVector。</w:t>
      </w:r>
    </w:p>
    <w:p>
      <w:pPr>
        <w:pStyle w:val="ListBullet"/>
      </w:pPr>
      <w:r>
        <w:t>增加多租户、鉴权、审计日志。</w:t>
      </w:r>
    </w:p>
    <w:p>
      <w:pPr>
        <w:pStyle w:val="ListBullet"/>
      </w:pPr>
      <w:r>
        <w:t>引入任务队列（Celery/RQ）做爬虫更新与批处理。</w:t>
      </w:r>
    </w:p>
    <w:p>
      <w:pPr>
        <w:pStyle w:val="ListBullet"/>
      </w:pPr>
      <w:r>
        <w:t>接入LLM并做引用段落定位、输出模板化申报材料。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