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                Sentiment Analysis for Marketing</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                            Abstract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In the age of digital marketing and social media, understanding customer sentiment has become pivotal for businesses seeking a competitive edge. This project endeavors to harness the capabilities of sentiment analysis, a branch of natural language processing (NLP), to extract valuable insights from customer feedback and opinions. By scrutinizing text data from diverse sources such as social media, product reviews, and surveys, this project aims to categorize sentiments as positive, negative, or neutral and delve deeper into the nuances of consumer emotions.</w:t>
      </w:r>
    </w:p>
    <w:p w:rsidR="00000000" w:rsidDel="00000000" w:rsidP="00000000" w:rsidRDefault="00000000" w:rsidRPr="00000000" w14:paraId="00000007">
      <w:pPr>
        <w:jc w:val="both"/>
        <w:rPr/>
      </w:pPr>
      <w:r w:rsidDel="00000000" w:rsidR="00000000" w:rsidRPr="00000000">
        <w:rPr>
          <w:rtl w:val="0"/>
        </w:rPr>
        <w:t xml:space="preserve"> Sentiment analysis in marketing involves analyzing customer opinions and feedback to gauge their feelings towards a product, brand, or campaign. It helps marketers understand customer sentiment, identify trends, and make data-driven decisions. This analysis can be done using natural language processing (NLP) tools and techniques to categorize opinions as positive, negative, or neutral. It helps in shaping marketing strategies, improving products, and engaging with customers effectively.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Software Requirements:</w:t>
      </w:r>
    </w:p>
    <w:p w:rsidR="00000000" w:rsidDel="00000000" w:rsidP="00000000" w:rsidRDefault="00000000" w:rsidRPr="00000000" w14:paraId="0000000C">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Front End Design: HTML</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Database:MySQL</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Programming Language:Python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today's hyperconnected world, businesses face an ever-increasing challenge to understand and engage with their customer base effectively. Sentiment analysis, a subset of natural language processing (NLP), has emerged as a powerful tool to decipher the emotions and opinions expressed by customers in the digital realm. This project explores the application of sentiment analysis in marketing, revealing how it can unearth valuable insights, improve customer satisfaction, drive targeted campaigns, and ultimately, bolster a brand's competitive advantage. By harnessing the wealth of data generated by customer feedback and social media, businesses can craft strategies that resonate with their audience on a deeper level, fostering lasting customer relationships.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Objective: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project's primary objectives encompass: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1. Robust Sentiment Analysis Model: Developing a sophisticated machine learning model capable of accurately classifying sentiments, while accounting for linguistic complexities, context, and idiomatic expressions.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2. Data Acquisition and Preprocessing: Collecting and meticulously preparing data from a multitude of channels, ensuring data cleanliness and optimizing it for analysis.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3. Real-time Monitoring and Reporting: Implementing a system for continuous sentiment tracking across various platforms, providing marketers with timely and actionable insights.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4. Trend Identification and Strategic Insights: Discerning emerging sentiment trends and patterns to empower marketers with data-driven decision-making tools, aiding in the refinement of marketing strategies and the prompt resolution of customer concerns.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5. Integration with Marketing Initiatives: Seamlessly integrating sentiment analysis findings into marketing campaigns, including personalized content generation, targeted advertising, and proactive customer engagement.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6. Continuous Evaluation and Enhancement: Periodically assessing the performance of the sentiment analysis model and refining it in response to evolving market dynamics and user feedback.</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This project endeavors to equip marketing teams with the necessary tools and knowledge to forge deeper connections with customers, bolster brand reputation, and propel business growth. Through the utilization of sentiment analysis, organizations can gain a strategic advantage in the modern, customer-centric business landscape.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Advantages:</w:t>
      </w:r>
    </w:p>
    <w:p w:rsidR="00000000" w:rsidDel="00000000" w:rsidP="00000000" w:rsidRDefault="00000000" w:rsidRPr="00000000" w14:paraId="0000002F">
      <w:pPr>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1. Customer Insights</w:t>
      </w: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            Sentiment analysis provides valuable insights into how customers perceive your products, services, and brand. It helps you understand their preferences, pain points, and expectations.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2. Data-Driven Decisions</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t xml:space="preserve">            By analyzing sentiment data, marketers can make data-driven decisions, refine marketing strategies, and allocate resources effectively. This leads to more efficient and cost-effective campaigns.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3. Competitive Analysis</w:t>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t xml:space="preserve">                    You can use sentiment analysis to monitor and compare sentiment about your brand with that of your competitors. This information can help you identify areas for improvement and opportunities for differentiation.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4. Real-Time Feedback</w:t>
      </w: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                        Sentiment analysis tools can provide real-time feedback, allowing you to respond promptly to customer concerns and address issues as they arise. This enhances customer satisfaction and loyalty.</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5. Product Development</w:t>
      </w: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t xml:space="preserve">                 Sentiment analysis can inform product development by identifying features that customers love or dislike. This helps in creating products that align better with customer expectations.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6. Personalization:</w:t>
      </w:r>
    </w:p>
    <w:p w:rsidR="00000000" w:rsidDel="00000000" w:rsidP="00000000" w:rsidRDefault="00000000" w:rsidRPr="00000000" w14:paraId="00000041">
      <w:pPr>
        <w:jc w:val="both"/>
        <w:rPr/>
      </w:pPr>
      <w:r w:rsidDel="00000000" w:rsidR="00000000" w:rsidRPr="00000000">
        <w:rPr>
          <w:rtl w:val="0"/>
        </w:rPr>
        <w:t xml:space="preserve">                Sentiment analysis can contribute to personalized marketing efforts. You can customize content and offers based on individual customer sentiments and preferences.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t xml:space="preserve">                                                                                               </w:t>
      </w:r>
      <w:r w:rsidDel="00000000" w:rsidR="00000000" w:rsidRPr="00000000">
        <w:rPr>
          <w:b w:val="1"/>
          <w:rtl w:val="0"/>
        </w:rPr>
        <w:t xml:space="preserve">Team Members</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                                                                                               I.JaharaAsmi</w:t>
      </w:r>
    </w:p>
    <w:p w:rsidR="00000000" w:rsidDel="00000000" w:rsidP="00000000" w:rsidRDefault="00000000" w:rsidRPr="00000000" w14:paraId="0000004E">
      <w:pPr>
        <w:jc w:val="both"/>
        <w:rPr>
          <w:b w:val="1"/>
        </w:rPr>
      </w:pPr>
      <w:r w:rsidDel="00000000" w:rsidR="00000000" w:rsidRPr="00000000">
        <w:rPr>
          <w:b w:val="1"/>
          <w:rtl w:val="0"/>
        </w:rPr>
        <w:t xml:space="preserve">                                                                                               M.Muthulakshmi</w:t>
      </w:r>
    </w:p>
    <w:p w:rsidR="00000000" w:rsidDel="00000000" w:rsidP="00000000" w:rsidRDefault="00000000" w:rsidRPr="00000000" w14:paraId="0000004F">
      <w:pPr>
        <w:jc w:val="both"/>
        <w:rPr>
          <w:b w:val="1"/>
        </w:rPr>
      </w:pPr>
      <w:r w:rsidDel="00000000" w:rsidR="00000000" w:rsidRPr="00000000">
        <w:rPr>
          <w:b w:val="1"/>
          <w:rtl w:val="0"/>
        </w:rPr>
        <w:t xml:space="preserve">                                                                                               K.Santhiya</w:t>
      </w:r>
    </w:p>
    <w:p w:rsidR="00000000" w:rsidDel="00000000" w:rsidP="00000000" w:rsidRDefault="00000000" w:rsidRPr="00000000" w14:paraId="00000050">
      <w:pPr>
        <w:jc w:val="both"/>
        <w:rPr>
          <w:b w:val="1"/>
        </w:rPr>
      </w:pPr>
      <w:r w:rsidDel="00000000" w:rsidR="00000000" w:rsidRPr="00000000">
        <w:rPr>
          <w:b w:val="1"/>
          <w:rtl w:val="0"/>
        </w:rPr>
        <w:t xml:space="preserve">                                                                                               M.SathiyaJothi</w:t>
      </w:r>
    </w:p>
    <w:p w:rsidR="00000000" w:rsidDel="00000000" w:rsidP="00000000" w:rsidRDefault="00000000" w:rsidRPr="00000000" w14:paraId="00000051">
      <w:pPr>
        <w:jc w:val="both"/>
        <w:rPr>
          <w:b w:val="1"/>
        </w:rPr>
      </w:pPr>
      <w:r w:rsidDel="00000000" w:rsidR="00000000" w:rsidRPr="00000000">
        <w:rPr>
          <w:b w:val="1"/>
          <w:rtl w:val="0"/>
        </w:rPr>
        <w:t xml:space="preserve">                                                                                               M.Shajitha Barveen </w:t>
      </w:r>
    </w:p>
    <w:p w:rsidR="00000000" w:rsidDel="00000000" w:rsidP="00000000" w:rsidRDefault="00000000" w:rsidRPr="00000000" w14:paraId="00000052">
      <w:pPr>
        <w:jc w:val="both"/>
        <w:rPr>
          <w:b w:val="1"/>
        </w:rPr>
      </w:pPr>
      <w:r w:rsidDel="00000000" w:rsidR="00000000" w:rsidRPr="00000000">
        <w:rPr>
          <w:b w:val="1"/>
          <w:rtl w:val="0"/>
        </w:rPr>
        <w:t xml:space="preserve">                                                                                   JP COLLEGE OF ENGINEERING</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                                                    </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                                                                   </w:t>
      </w:r>
    </w:p>
    <w:p w:rsidR="00000000" w:rsidDel="00000000" w:rsidP="00000000" w:rsidRDefault="00000000" w:rsidRPr="00000000" w14:paraId="00000058">
      <w:pPr>
        <w:jc w:val="both"/>
        <w:rPr>
          <w:b w:val="1"/>
        </w:rPr>
      </w:pPr>
      <w:r w:rsidDel="00000000" w:rsidR="00000000" w:rsidRPr="00000000">
        <w:rPr>
          <w:b w:val="1"/>
          <w:rtl w:val="0"/>
        </w:rPr>
        <w:t xml:space="preserve">                </w:t>
      </w:r>
    </w:p>
    <w:p w:rsidR="00000000" w:rsidDel="00000000" w:rsidP="00000000" w:rsidRDefault="00000000" w:rsidRPr="00000000" w14:paraId="00000059">
      <w:pPr>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