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0DF" w:rsidRDefault="002570DF" w:rsidP="00AB63B2">
      <w:pPr>
        <w:jc w:val="right"/>
        <w:rPr>
          <w:b/>
          <w:sz w:val="24"/>
          <w:szCs w:val="24"/>
        </w:rPr>
      </w:pPr>
      <w:r>
        <w:rPr>
          <w:b/>
          <w:noProof/>
          <w:sz w:val="24"/>
          <w:szCs w:val="24"/>
        </w:rPr>
        <w:drawing>
          <wp:inline distT="0" distB="0" distL="0" distR="0">
            <wp:extent cx="2286521" cy="50811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NETH LOGO.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86521" cy="508116"/>
                    </a:xfrm>
                    <a:prstGeom prst="rect">
                      <a:avLst/>
                    </a:prstGeom>
                  </pic:spPr>
                </pic:pic>
              </a:graphicData>
            </a:graphic>
          </wp:inline>
        </w:drawing>
      </w:r>
    </w:p>
    <w:p w:rsidR="0055467F" w:rsidRPr="0055467F" w:rsidRDefault="0055467F" w:rsidP="000A5971">
      <w:pPr>
        <w:rPr>
          <w:b/>
          <w:color w:val="FF0000"/>
          <w:sz w:val="32"/>
          <w:szCs w:val="24"/>
        </w:rPr>
      </w:pPr>
      <w:r w:rsidRPr="0055467F">
        <w:rPr>
          <w:b/>
          <w:color w:val="FF0000"/>
          <w:sz w:val="32"/>
          <w:szCs w:val="24"/>
        </w:rPr>
        <w:t xml:space="preserve">INTRODUCTION </w:t>
      </w:r>
      <w:bookmarkStart w:id="0" w:name="_GoBack"/>
      <w:bookmarkEnd w:id="0"/>
    </w:p>
    <w:p w:rsidR="00433F6A" w:rsidRPr="000A5971" w:rsidRDefault="00433F6A" w:rsidP="000A5971">
      <w:pPr>
        <w:rPr>
          <w:sz w:val="24"/>
          <w:szCs w:val="24"/>
        </w:rPr>
      </w:pPr>
      <w:r w:rsidRPr="0055467F">
        <w:rPr>
          <w:b/>
          <w:color w:val="92D050"/>
          <w:sz w:val="24"/>
          <w:szCs w:val="24"/>
        </w:rPr>
        <w:t>E</w:t>
      </w:r>
      <w:r w:rsidRPr="000A5971">
        <w:rPr>
          <w:sz w:val="24"/>
          <w:szCs w:val="24"/>
        </w:rPr>
        <w:t xml:space="preserve">mail is supposed to enhance business communication. But the reverse becomes the case when communication between a </w:t>
      </w:r>
      <w:r w:rsidRPr="000A5971">
        <w:rPr>
          <w:i/>
          <w:sz w:val="24"/>
          <w:szCs w:val="24"/>
        </w:rPr>
        <w:t>seller</w:t>
      </w:r>
      <w:r w:rsidRPr="000A5971">
        <w:rPr>
          <w:sz w:val="24"/>
          <w:szCs w:val="24"/>
        </w:rPr>
        <w:t xml:space="preserve"> and a prospective </w:t>
      </w:r>
      <w:r w:rsidRPr="000A5971">
        <w:rPr>
          <w:i/>
          <w:sz w:val="24"/>
          <w:szCs w:val="24"/>
        </w:rPr>
        <w:t>buyer</w:t>
      </w:r>
      <w:r w:rsidRPr="000A5971">
        <w:rPr>
          <w:sz w:val="24"/>
          <w:szCs w:val="24"/>
        </w:rPr>
        <w:t xml:space="preserve"> is interrupted by somewhat sophisticated </w:t>
      </w:r>
      <w:r w:rsidRPr="000A5971">
        <w:rPr>
          <w:i/>
          <w:sz w:val="24"/>
          <w:szCs w:val="24"/>
        </w:rPr>
        <w:t>fraudsters</w:t>
      </w:r>
      <w:r w:rsidRPr="000A5971">
        <w:rPr>
          <w:sz w:val="24"/>
          <w:szCs w:val="24"/>
        </w:rPr>
        <w:t xml:space="preserve"> in a manner that can be described as a “</w:t>
      </w:r>
      <w:r w:rsidRPr="000A5971">
        <w:rPr>
          <w:i/>
          <w:sz w:val="24"/>
          <w:szCs w:val="24"/>
        </w:rPr>
        <w:t xml:space="preserve">man in the middle attack”. </w:t>
      </w:r>
      <w:r w:rsidRPr="000A5971">
        <w:rPr>
          <w:sz w:val="24"/>
          <w:szCs w:val="24"/>
        </w:rPr>
        <w:t>Internet communications are not always secure.</w:t>
      </w:r>
      <w:r w:rsidR="005324CE">
        <w:rPr>
          <w:sz w:val="24"/>
          <w:szCs w:val="24"/>
        </w:rPr>
        <w:t xml:space="preserve"> </w:t>
      </w:r>
      <w:r w:rsidR="003704A1" w:rsidRPr="000A5971">
        <w:rPr>
          <w:sz w:val="24"/>
          <w:szCs w:val="24"/>
        </w:rPr>
        <w:t>There are</w:t>
      </w:r>
      <w:r w:rsidR="00D4618E" w:rsidRPr="000A5971">
        <w:rPr>
          <w:sz w:val="24"/>
          <w:szCs w:val="24"/>
        </w:rPr>
        <w:t xml:space="preserve"> lots of attacks here and there on Information systems around the world</w:t>
      </w:r>
      <w:r w:rsidR="003704A1" w:rsidRPr="000A5971">
        <w:rPr>
          <w:sz w:val="24"/>
          <w:szCs w:val="24"/>
        </w:rPr>
        <w:t>, and with Email being a significant target… online B2b participants are better off armed with information that will help them protect their business information from prying eyes.</w:t>
      </w:r>
    </w:p>
    <w:p w:rsidR="00433F6A" w:rsidRPr="000A5971" w:rsidRDefault="00433F6A" w:rsidP="000A5971">
      <w:pPr>
        <w:rPr>
          <w:sz w:val="24"/>
          <w:szCs w:val="24"/>
        </w:rPr>
      </w:pPr>
      <w:r w:rsidRPr="000A5971">
        <w:rPr>
          <w:sz w:val="24"/>
          <w:szCs w:val="24"/>
        </w:rPr>
        <w:t>This presentation seeks to unravel</w:t>
      </w:r>
      <w:r w:rsidR="005324CE">
        <w:rPr>
          <w:sz w:val="24"/>
          <w:szCs w:val="24"/>
        </w:rPr>
        <w:t xml:space="preserve"> </w:t>
      </w:r>
      <w:r w:rsidRPr="000A5971">
        <w:rPr>
          <w:sz w:val="24"/>
          <w:szCs w:val="24"/>
        </w:rPr>
        <w:t xml:space="preserve">the modus operandi of Business to </w:t>
      </w:r>
      <w:proofErr w:type="gramStart"/>
      <w:r w:rsidRPr="000A5971">
        <w:rPr>
          <w:sz w:val="24"/>
          <w:szCs w:val="24"/>
        </w:rPr>
        <w:t>Business(</w:t>
      </w:r>
      <w:proofErr w:type="gramEnd"/>
      <w:r w:rsidRPr="000A5971">
        <w:rPr>
          <w:sz w:val="24"/>
          <w:szCs w:val="24"/>
        </w:rPr>
        <w:t>B2B) scams that currently plague international businessmen in established</w:t>
      </w:r>
      <w:r w:rsidR="00D4618E" w:rsidRPr="000A5971">
        <w:rPr>
          <w:sz w:val="24"/>
          <w:szCs w:val="24"/>
        </w:rPr>
        <w:t xml:space="preserve"> online B2B platforms.</w:t>
      </w:r>
    </w:p>
    <w:p w:rsidR="0055467F" w:rsidRPr="0055467F" w:rsidRDefault="0055467F" w:rsidP="000A5971">
      <w:pPr>
        <w:rPr>
          <w:b/>
          <w:color w:val="92D050"/>
          <w:sz w:val="28"/>
          <w:szCs w:val="24"/>
        </w:rPr>
      </w:pPr>
      <w:r w:rsidRPr="0055467F">
        <w:rPr>
          <w:b/>
          <w:color w:val="92D050"/>
          <w:sz w:val="28"/>
          <w:szCs w:val="24"/>
        </w:rPr>
        <w:t>WHY WE NEED EMAIL?</w:t>
      </w:r>
    </w:p>
    <w:p w:rsidR="003704A1" w:rsidRPr="000A5971" w:rsidRDefault="00D4618E" w:rsidP="000A5971">
      <w:pPr>
        <w:rPr>
          <w:sz w:val="24"/>
          <w:szCs w:val="24"/>
        </w:rPr>
      </w:pPr>
      <w:r w:rsidRPr="000A5971">
        <w:rPr>
          <w:sz w:val="24"/>
          <w:szCs w:val="24"/>
        </w:rPr>
        <w:t>Email will remain hugely significant, surpassing Telephony and Postal Service as a communication tool in the B2B ecosystem- due in part to speed of delivery and ability to deliver messages together with necessary business documents</w:t>
      </w:r>
      <w:r w:rsidR="000077E6" w:rsidRPr="000A5971">
        <w:rPr>
          <w:sz w:val="24"/>
          <w:szCs w:val="24"/>
        </w:rPr>
        <w:t xml:space="preserve"> (</w:t>
      </w:r>
      <w:r w:rsidR="000077E6" w:rsidRPr="000A5971">
        <w:rPr>
          <w:i/>
          <w:sz w:val="24"/>
          <w:szCs w:val="24"/>
        </w:rPr>
        <w:t>as attachments</w:t>
      </w:r>
      <w:r w:rsidR="000077E6" w:rsidRPr="000A5971">
        <w:rPr>
          <w:sz w:val="24"/>
          <w:szCs w:val="24"/>
        </w:rPr>
        <w:t>)</w:t>
      </w:r>
      <w:r w:rsidRPr="000A5971">
        <w:rPr>
          <w:sz w:val="24"/>
          <w:szCs w:val="24"/>
        </w:rPr>
        <w:t xml:space="preserve"> in several ubiquitous formats, but also because phone calls between people of different</w:t>
      </w:r>
      <w:r w:rsidR="00215D75">
        <w:rPr>
          <w:sz w:val="24"/>
          <w:szCs w:val="24"/>
        </w:rPr>
        <w:t xml:space="preserve"> languages and</w:t>
      </w:r>
      <w:r w:rsidRPr="000A5971">
        <w:rPr>
          <w:sz w:val="24"/>
          <w:szCs w:val="24"/>
        </w:rPr>
        <w:t xml:space="preserve"> cultures (</w:t>
      </w:r>
      <w:r w:rsidRPr="000A5971">
        <w:rPr>
          <w:i/>
          <w:sz w:val="24"/>
          <w:szCs w:val="24"/>
        </w:rPr>
        <w:t>as is usually the case between buyers and sellers in B2B scenarios</w:t>
      </w:r>
      <w:r w:rsidRPr="000A5971">
        <w:rPr>
          <w:sz w:val="24"/>
          <w:szCs w:val="24"/>
        </w:rPr>
        <w:t xml:space="preserve">) do not give enough room for expression of interest and </w:t>
      </w:r>
      <w:r w:rsidR="003704A1" w:rsidRPr="000A5971">
        <w:rPr>
          <w:sz w:val="24"/>
          <w:szCs w:val="24"/>
        </w:rPr>
        <w:t xml:space="preserve">offering as a result. </w:t>
      </w:r>
      <w:r w:rsidR="000077E6" w:rsidRPr="000A5971">
        <w:rPr>
          <w:sz w:val="24"/>
          <w:szCs w:val="24"/>
        </w:rPr>
        <w:t>With email there is enough time for a seller to scrutinize a buyer’s request for quote and as such present a suitable offering.</w:t>
      </w:r>
      <w:r w:rsidR="00215D75">
        <w:rPr>
          <w:sz w:val="24"/>
          <w:szCs w:val="24"/>
        </w:rPr>
        <w:t xml:space="preserve"> Email will remain the Ideal business communication tool</w:t>
      </w:r>
    </w:p>
    <w:tbl>
      <w:tblPr>
        <w:tblStyle w:val="TableGrid"/>
        <w:tblW w:w="0" w:type="auto"/>
        <w:tblLook w:val="04A0"/>
      </w:tblPr>
      <w:tblGrid>
        <w:gridCol w:w="2394"/>
        <w:gridCol w:w="2394"/>
        <w:gridCol w:w="2394"/>
        <w:gridCol w:w="2394"/>
      </w:tblGrid>
      <w:tr w:rsidR="003704A1" w:rsidRPr="000A5971" w:rsidTr="003704A1">
        <w:tc>
          <w:tcPr>
            <w:tcW w:w="2394" w:type="dxa"/>
          </w:tcPr>
          <w:p w:rsidR="003704A1" w:rsidRPr="000A5971" w:rsidRDefault="003704A1" w:rsidP="000A5971">
            <w:pPr>
              <w:rPr>
                <w:sz w:val="24"/>
                <w:szCs w:val="24"/>
              </w:rPr>
            </w:pPr>
          </w:p>
        </w:tc>
        <w:tc>
          <w:tcPr>
            <w:tcW w:w="2394" w:type="dxa"/>
          </w:tcPr>
          <w:p w:rsidR="003704A1" w:rsidRPr="000A5971" w:rsidRDefault="003704A1" w:rsidP="000A5971">
            <w:pPr>
              <w:rPr>
                <w:sz w:val="24"/>
                <w:szCs w:val="24"/>
              </w:rPr>
            </w:pPr>
          </w:p>
        </w:tc>
        <w:tc>
          <w:tcPr>
            <w:tcW w:w="2394" w:type="dxa"/>
          </w:tcPr>
          <w:p w:rsidR="003704A1" w:rsidRPr="000A5971" w:rsidRDefault="003704A1" w:rsidP="000A5971">
            <w:pPr>
              <w:rPr>
                <w:sz w:val="24"/>
                <w:szCs w:val="24"/>
              </w:rPr>
            </w:pPr>
          </w:p>
        </w:tc>
        <w:tc>
          <w:tcPr>
            <w:tcW w:w="2394" w:type="dxa"/>
          </w:tcPr>
          <w:p w:rsidR="003704A1" w:rsidRPr="000A5971" w:rsidRDefault="003704A1" w:rsidP="000A5971">
            <w:pPr>
              <w:rPr>
                <w:sz w:val="24"/>
                <w:szCs w:val="24"/>
              </w:rPr>
            </w:pPr>
          </w:p>
        </w:tc>
      </w:tr>
      <w:tr w:rsidR="003704A1" w:rsidRPr="000A5971" w:rsidTr="003704A1">
        <w:tc>
          <w:tcPr>
            <w:tcW w:w="2394" w:type="dxa"/>
          </w:tcPr>
          <w:p w:rsidR="003704A1" w:rsidRPr="000A5971" w:rsidRDefault="003704A1" w:rsidP="000A5971">
            <w:pPr>
              <w:rPr>
                <w:sz w:val="24"/>
                <w:szCs w:val="24"/>
              </w:rPr>
            </w:pPr>
          </w:p>
        </w:tc>
        <w:tc>
          <w:tcPr>
            <w:tcW w:w="2394" w:type="dxa"/>
          </w:tcPr>
          <w:p w:rsidR="003704A1" w:rsidRPr="000A5971" w:rsidRDefault="003704A1" w:rsidP="000A5971">
            <w:pPr>
              <w:rPr>
                <w:sz w:val="24"/>
                <w:szCs w:val="24"/>
              </w:rPr>
            </w:pPr>
          </w:p>
        </w:tc>
        <w:tc>
          <w:tcPr>
            <w:tcW w:w="2394" w:type="dxa"/>
          </w:tcPr>
          <w:p w:rsidR="003704A1" w:rsidRPr="000A5971" w:rsidRDefault="003704A1" w:rsidP="000A5971">
            <w:pPr>
              <w:rPr>
                <w:sz w:val="24"/>
                <w:szCs w:val="24"/>
              </w:rPr>
            </w:pPr>
          </w:p>
        </w:tc>
        <w:tc>
          <w:tcPr>
            <w:tcW w:w="2394" w:type="dxa"/>
          </w:tcPr>
          <w:p w:rsidR="003704A1" w:rsidRPr="000A5971" w:rsidRDefault="003704A1" w:rsidP="000A5971">
            <w:pPr>
              <w:rPr>
                <w:sz w:val="24"/>
                <w:szCs w:val="24"/>
              </w:rPr>
            </w:pPr>
          </w:p>
        </w:tc>
      </w:tr>
      <w:tr w:rsidR="003704A1" w:rsidRPr="000A5971" w:rsidTr="003704A1">
        <w:tc>
          <w:tcPr>
            <w:tcW w:w="2394" w:type="dxa"/>
          </w:tcPr>
          <w:p w:rsidR="003704A1" w:rsidRPr="000A5971" w:rsidRDefault="003704A1" w:rsidP="000A5971">
            <w:pPr>
              <w:rPr>
                <w:sz w:val="24"/>
                <w:szCs w:val="24"/>
              </w:rPr>
            </w:pPr>
          </w:p>
        </w:tc>
        <w:tc>
          <w:tcPr>
            <w:tcW w:w="2394" w:type="dxa"/>
          </w:tcPr>
          <w:p w:rsidR="003704A1" w:rsidRPr="000A5971" w:rsidRDefault="003704A1" w:rsidP="000A5971">
            <w:pPr>
              <w:rPr>
                <w:sz w:val="24"/>
                <w:szCs w:val="24"/>
              </w:rPr>
            </w:pPr>
          </w:p>
        </w:tc>
        <w:tc>
          <w:tcPr>
            <w:tcW w:w="2394" w:type="dxa"/>
          </w:tcPr>
          <w:p w:rsidR="003704A1" w:rsidRPr="000A5971" w:rsidRDefault="003704A1" w:rsidP="000A5971">
            <w:pPr>
              <w:rPr>
                <w:sz w:val="24"/>
                <w:szCs w:val="24"/>
              </w:rPr>
            </w:pPr>
          </w:p>
        </w:tc>
        <w:tc>
          <w:tcPr>
            <w:tcW w:w="2394" w:type="dxa"/>
          </w:tcPr>
          <w:p w:rsidR="003704A1" w:rsidRPr="000A5971" w:rsidRDefault="003704A1" w:rsidP="000A5971">
            <w:pPr>
              <w:rPr>
                <w:sz w:val="24"/>
                <w:szCs w:val="24"/>
              </w:rPr>
            </w:pPr>
          </w:p>
        </w:tc>
      </w:tr>
    </w:tbl>
    <w:p w:rsidR="00D4618E" w:rsidRPr="000A5971" w:rsidRDefault="00D4618E" w:rsidP="000A5971">
      <w:pPr>
        <w:rPr>
          <w:sz w:val="24"/>
          <w:szCs w:val="24"/>
        </w:rPr>
      </w:pPr>
    </w:p>
    <w:p w:rsidR="0055467F" w:rsidRPr="0055467F" w:rsidRDefault="0055467F" w:rsidP="000A5971">
      <w:pPr>
        <w:rPr>
          <w:b/>
          <w:color w:val="FF0000"/>
          <w:sz w:val="28"/>
          <w:szCs w:val="24"/>
        </w:rPr>
      </w:pPr>
      <w:r w:rsidRPr="0055467F">
        <w:rPr>
          <w:b/>
          <w:color w:val="FF0000"/>
          <w:sz w:val="28"/>
          <w:szCs w:val="24"/>
        </w:rPr>
        <w:t>AN INHERENT PROBLEM</w:t>
      </w:r>
    </w:p>
    <w:p w:rsidR="00E70280" w:rsidRDefault="000077E6" w:rsidP="000A5971">
      <w:pPr>
        <w:rPr>
          <w:sz w:val="24"/>
          <w:szCs w:val="24"/>
        </w:rPr>
      </w:pPr>
      <w:r w:rsidRPr="000A5971">
        <w:rPr>
          <w:sz w:val="24"/>
          <w:szCs w:val="24"/>
        </w:rPr>
        <w:t>This inherent strength of Electronic mail is also matched with as much weakness. Email is overly insecure as we will see in this report. There is no unobtrusive way for a person who receives a message to ascertain that the message c</w:t>
      </w:r>
      <w:r w:rsidR="000A5971" w:rsidRPr="000A5971">
        <w:rPr>
          <w:sz w:val="24"/>
          <w:szCs w:val="24"/>
        </w:rPr>
        <w:t>a</w:t>
      </w:r>
      <w:r w:rsidRPr="000A5971">
        <w:rPr>
          <w:sz w:val="24"/>
          <w:szCs w:val="24"/>
        </w:rPr>
        <w:t>me from where it claims to have come from.</w:t>
      </w:r>
      <w:r w:rsidR="00215D75">
        <w:rPr>
          <w:sz w:val="24"/>
          <w:szCs w:val="24"/>
        </w:rPr>
        <w:t xml:space="preserve"> </w:t>
      </w:r>
      <w:r w:rsidRPr="000A5971">
        <w:rPr>
          <w:sz w:val="24"/>
          <w:szCs w:val="24"/>
        </w:rPr>
        <w:t xml:space="preserve">For an international businessman who leverages the Online B2b </w:t>
      </w:r>
      <w:r w:rsidR="005A41E7">
        <w:rPr>
          <w:sz w:val="24"/>
          <w:szCs w:val="24"/>
        </w:rPr>
        <w:t>marketplace</w:t>
      </w:r>
      <w:r w:rsidRPr="000A5971">
        <w:rPr>
          <w:sz w:val="24"/>
          <w:szCs w:val="24"/>
        </w:rPr>
        <w:t xml:space="preserve"> and Electronic mail, </w:t>
      </w:r>
      <w:r w:rsidR="00E70280" w:rsidRPr="000A5971">
        <w:rPr>
          <w:sz w:val="24"/>
          <w:szCs w:val="24"/>
        </w:rPr>
        <w:t xml:space="preserve">A proper and useful combination of </w:t>
      </w:r>
      <w:r w:rsidRPr="000A5971">
        <w:rPr>
          <w:sz w:val="24"/>
          <w:szCs w:val="24"/>
        </w:rPr>
        <w:t xml:space="preserve">the </w:t>
      </w:r>
      <w:r w:rsidR="00E70280" w:rsidRPr="000A5971">
        <w:rPr>
          <w:sz w:val="24"/>
          <w:szCs w:val="24"/>
        </w:rPr>
        <w:t xml:space="preserve">three business communication tools highlighted above </w:t>
      </w:r>
      <w:r w:rsidRPr="000A5971">
        <w:rPr>
          <w:sz w:val="24"/>
          <w:szCs w:val="24"/>
        </w:rPr>
        <w:t xml:space="preserve">is what he/she will need to ensure that communication between his buyers and/or sellers are </w:t>
      </w:r>
      <w:r w:rsidRPr="000A5971">
        <w:rPr>
          <w:sz w:val="24"/>
          <w:szCs w:val="24"/>
        </w:rPr>
        <w:lastRenderedPageBreak/>
        <w:t>effective but also secure</w:t>
      </w:r>
      <w:r w:rsidR="000A5971" w:rsidRPr="000A5971">
        <w:rPr>
          <w:sz w:val="24"/>
          <w:szCs w:val="24"/>
        </w:rPr>
        <w:t>.</w:t>
      </w:r>
      <w:r w:rsidR="0055467F">
        <w:rPr>
          <w:sz w:val="24"/>
          <w:szCs w:val="24"/>
        </w:rPr>
        <w:t xml:space="preserve"> One will not be able to rely on email alone except you adopt certain preventive strategies as will be shown in the accompanying presentation.</w:t>
      </w:r>
    </w:p>
    <w:p w:rsidR="00673F8E" w:rsidRDefault="000A5971" w:rsidP="000A5971">
      <w:pPr>
        <w:rPr>
          <w:sz w:val="24"/>
          <w:szCs w:val="24"/>
        </w:rPr>
      </w:pPr>
      <w:r>
        <w:rPr>
          <w:sz w:val="24"/>
          <w:szCs w:val="24"/>
        </w:rPr>
        <w:t xml:space="preserve">Salesmen and other business communication personnel who do not acknowledge the </w:t>
      </w:r>
      <w:r w:rsidR="00673F8E">
        <w:rPr>
          <w:sz w:val="24"/>
          <w:szCs w:val="24"/>
        </w:rPr>
        <w:t>presence</w:t>
      </w:r>
      <w:r>
        <w:rPr>
          <w:sz w:val="24"/>
          <w:szCs w:val="24"/>
        </w:rPr>
        <w:t xml:space="preserve"> of email scams </w:t>
      </w:r>
      <w:r w:rsidR="00AB63B2">
        <w:rPr>
          <w:sz w:val="24"/>
          <w:szCs w:val="24"/>
        </w:rPr>
        <w:t xml:space="preserve">in online B2B marketplaces </w:t>
      </w:r>
      <w:r>
        <w:rPr>
          <w:sz w:val="24"/>
          <w:szCs w:val="24"/>
        </w:rPr>
        <w:t xml:space="preserve">will remain a sitting target for </w:t>
      </w:r>
      <w:r w:rsidR="00673F8E">
        <w:rPr>
          <w:sz w:val="24"/>
          <w:szCs w:val="24"/>
        </w:rPr>
        <w:t xml:space="preserve">costly </w:t>
      </w:r>
      <w:r>
        <w:rPr>
          <w:sz w:val="24"/>
          <w:szCs w:val="24"/>
        </w:rPr>
        <w:t>security attacks resulting in huge financial losses</w:t>
      </w:r>
      <w:r w:rsidR="00673F8E">
        <w:rPr>
          <w:sz w:val="24"/>
          <w:szCs w:val="24"/>
        </w:rPr>
        <w:t>.</w:t>
      </w:r>
    </w:p>
    <w:p w:rsidR="005A41E7" w:rsidRPr="0055467F" w:rsidRDefault="0055467F" w:rsidP="000A5971">
      <w:pPr>
        <w:rPr>
          <w:b/>
          <w:color w:val="92D050"/>
          <w:sz w:val="28"/>
          <w:szCs w:val="24"/>
        </w:rPr>
      </w:pPr>
      <w:r w:rsidRPr="0055467F">
        <w:rPr>
          <w:b/>
          <w:color w:val="92D050"/>
          <w:sz w:val="28"/>
          <w:szCs w:val="24"/>
        </w:rPr>
        <w:t>EMAIL SCAMS IN B2B MARKETPLACES- THE EXPOSE</w:t>
      </w:r>
    </w:p>
    <w:p w:rsidR="000A5971" w:rsidRDefault="00673F8E" w:rsidP="000A5971">
      <w:pPr>
        <w:rPr>
          <w:sz w:val="24"/>
          <w:szCs w:val="24"/>
        </w:rPr>
      </w:pPr>
      <w:r w:rsidRPr="00673F8E">
        <w:rPr>
          <w:b/>
          <w:sz w:val="24"/>
          <w:szCs w:val="24"/>
        </w:rPr>
        <w:t>O</w:t>
      </w:r>
      <w:r>
        <w:rPr>
          <w:sz w:val="24"/>
          <w:szCs w:val="24"/>
        </w:rPr>
        <w:t>nline B2B marketplaces usually require Sellers (</w:t>
      </w:r>
      <w:r w:rsidRPr="00673F8E">
        <w:rPr>
          <w:i/>
          <w:sz w:val="24"/>
          <w:szCs w:val="24"/>
        </w:rPr>
        <w:t xml:space="preserve">Suppliers, </w:t>
      </w:r>
      <w:proofErr w:type="spellStart"/>
      <w:r w:rsidRPr="00673F8E">
        <w:rPr>
          <w:i/>
          <w:sz w:val="24"/>
          <w:szCs w:val="24"/>
        </w:rPr>
        <w:t>Companies</w:t>
      </w:r>
      <w:proofErr w:type="gramStart"/>
      <w:r w:rsidRPr="00673F8E">
        <w:rPr>
          <w:i/>
          <w:sz w:val="24"/>
          <w:szCs w:val="24"/>
        </w:rPr>
        <w:t>,</w:t>
      </w:r>
      <w:r w:rsidR="00AB63B2">
        <w:rPr>
          <w:i/>
          <w:sz w:val="24"/>
          <w:szCs w:val="24"/>
        </w:rPr>
        <w:t>and</w:t>
      </w:r>
      <w:proofErr w:type="spellEnd"/>
      <w:proofErr w:type="gramEnd"/>
      <w:r w:rsidR="00AB63B2">
        <w:rPr>
          <w:i/>
          <w:sz w:val="24"/>
          <w:szCs w:val="24"/>
        </w:rPr>
        <w:t xml:space="preserve"> </w:t>
      </w:r>
      <w:r w:rsidR="00AB63B2" w:rsidRPr="00673F8E">
        <w:rPr>
          <w:i/>
          <w:sz w:val="24"/>
          <w:szCs w:val="24"/>
        </w:rPr>
        <w:t>Manufacturers</w:t>
      </w:r>
      <w:r w:rsidR="00AB63B2">
        <w:rPr>
          <w:i/>
          <w:sz w:val="24"/>
          <w:szCs w:val="24"/>
        </w:rPr>
        <w:t>)</w:t>
      </w:r>
      <w:r>
        <w:rPr>
          <w:sz w:val="24"/>
          <w:szCs w:val="24"/>
        </w:rPr>
        <w:t xml:space="preserve"> and Buyers to register and create their profiles online. As part of the registration</w:t>
      </w:r>
      <w:r w:rsidR="005A41E7">
        <w:rPr>
          <w:sz w:val="24"/>
          <w:szCs w:val="24"/>
        </w:rPr>
        <w:t>,</w:t>
      </w:r>
      <w:r>
        <w:rPr>
          <w:sz w:val="24"/>
          <w:szCs w:val="24"/>
        </w:rPr>
        <w:t xml:space="preserve"> the Buyer or Seller is required to provide an email address that will serve as messaging tool in the course of their transaction with other buyers and sellers. Registrations are usually free so the</w:t>
      </w:r>
      <w:r w:rsidR="00AB63B2">
        <w:rPr>
          <w:sz w:val="24"/>
          <w:szCs w:val="24"/>
        </w:rPr>
        <w:t>r</w:t>
      </w:r>
      <w:r>
        <w:rPr>
          <w:sz w:val="24"/>
          <w:szCs w:val="24"/>
        </w:rPr>
        <w:t>e is little or no investment required by intending fraudster</w:t>
      </w:r>
      <w:r w:rsidR="00AB63B2">
        <w:rPr>
          <w:sz w:val="24"/>
          <w:szCs w:val="24"/>
        </w:rPr>
        <w:t>.</w:t>
      </w:r>
    </w:p>
    <w:p w:rsidR="00C534A5" w:rsidRDefault="00C534A5" w:rsidP="000A5971">
      <w:pPr>
        <w:rPr>
          <w:sz w:val="24"/>
          <w:szCs w:val="24"/>
        </w:rPr>
      </w:pPr>
      <w:r>
        <w:rPr>
          <w:sz w:val="24"/>
          <w:szCs w:val="24"/>
        </w:rPr>
        <w:t>The Scam Modus Operandi goes thus;</w:t>
      </w:r>
    </w:p>
    <w:p w:rsidR="005B0317" w:rsidRPr="005A41E7" w:rsidRDefault="00C534A5" w:rsidP="005B0317">
      <w:pPr>
        <w:pStyle w:val="ListParagraph"/>
        <w:numPr>
          <w:ilvl w:val="0"/>
          <w:numId w:val="1"/>
        </w:numPr>
        <w:rPr>
          <w:sz w:val="24"/>
          <w:szCs w:val="24"/>
        </w:rPr>
      </w:pPr>
      <w:r>
        <w:rPr>
          <w:sz w:val="24"/>
          <w:szCs w:val="24"/>
        </w:rPr>
        <w:t xml:space="preserve">Sourcing: Like every normal buyer a Scam Buyer will source for products from </w:t>
      </w:r>
      <w:r w:rsidR="002570DF">
        <w:rPr>
          <w:sz w:val="24"/>
          <w:szCs w:val="24"/>
        </w:rPr>
        <w:t>suppliers using</w:t>
      </w:r>
      <w:r>
        <w:rPr>
          <w:sz w:val="24"/>
          <w:szCs w:val="24"/>
        </w:rPr>
        <w:t xml:space="preserve"> search </w:t>
      </w:r>
      <w:r w:rsidR="005B0317">
        <w:rPr>
          <w:sz w:val="24"/>
          <w:szCs w:val="24"/>
        </w:rPr>
        <w:t xml:space="preserve">provided by an online B2B marketplace. After search results show up, the scammer checks the companies that appear with every search result and asks for a RFQ. The aim here is to contact as many suppliers as possible in a process nicknamed </w:t>
      </w:r>
      <w:r w:rsidR="005B0317" w:rsidRPr="0055467F">
        <w:rPr>
          <w:b/>
          <w:color w:val="943634" w:themeColor="accent2" w:themeShade="BF"/>
          <w:sz w:val="24"/>
          <w:szCs w:val="24"/>
        </w:rPr>
        <w:t>BOMBING</w:t>
      </w:r>
      <w:r w:rsidR="005B0317">
        <w:rPr>
          <w:color w:val="943634" w:themeColor="accent2" w:themeShade="BF"/>
          <w:sz w:val="24"/>
          <w:szCs w:val="24"/>
        </w:rPr>
        <w:t xml:space="preserve"> ---show images from alibaba</w:t>
      </w:r>
      <w:r w:rsidR="002570DF">
        <w:rPr>
          <w:color w:val="943634" w:themeColor="accent2" w:themeShade="BF"/>
          <w:sz w:val="24"/>
          <w:szCs w:val="24"/>
        </w:rPr>
        <w:t>.com</w:t>
      </w:r>
      <w:r w:rsidR="005B0317">
        <w:rPr>
          <w:color w:val="943634" w:themeColor="accent2" w:themeShade="BF"/>
          <w:sz w:val="24"/>
          <w:szCs w:val="24"/>
        </w:rPr>
        <w:t>…europages</w:t>
      </w:r>
      <w:r w:rsidR="002570DF">
        <w:rPr>
          <w:color w:val="943634" w:themeColor="accent2" w:themeShade="BF"/>
          <w:sz w:val="24"/>
          <w:szCs w:val="24"/>
        </w:rPr>
        <w:t>.com</w:t>
      </w:r>
      <w:r w:rsidR="005B0317">
        <w:rPr>
          <w:color w:val="943634" w:themeColor="accent2" w:themeShade="BF"/>
          <w:sz w:val="24"/>
          <w:szCs w:val="24"/>
        </w:rPr>
        <w:t>…globalsources</w:t>
      </w:r>
      <w:r w:rsidR="002570DF">
        <w:rPr>
          <w:color w:val="943634" w:themeColor="accent2" w:themeShade="BF"/>
          <w:sz w:val="24"/>
          <w:szCs w:val="24"/>
        </w:rPr>
        <w:t>.com</w:t>
      </w:r>
      <w:r w:rsidR="005B0317">
        <w:rPr>
          <w:color w:val="943634" w:themeColor="accent2" w:themeShade="BF"/>
          <w:sz w:val="24"/>
          <w:szCs w:val="24"/>
        </w:rPr>
        <w:t>…</w:t>
      </w:r>
    </w:p>
    <w:p w:rsidR="005A41E7" w:rsidRPr="005A41E7" w:rsidRDefault="005A41E7" w:rsidP="005A41E7">
      <w:pPr>
        <w:pStyle w:val="ListParagraph"/>
        <w:rPr>
          <w:color w:val="000000" w:themeColor="text1"/>
          <w:sz w:val="24"/>
          <w:szCs w:val="24"/>
        </w:rPr>
      </w:pPr>
      <w:proofErr w:type="gramStart"/>
      <w:r w:rsidRPr="005A41E7">
        <w:rPr>
          <w:color w:val="000000" w:themeColor="text1"/>
          <w:sz w:val="24"/>
          <w:szCs w:val="24"/>
        </w:rPr>
        <w:t>Thus increasing the chances for successful attacks</w:t>
      </w:r>
      <w:r>
        <w:rPr>
          <w:color w:val="000000" w:themeColor="text1"/>
          <w:sz w:val="24"/>
          <w:szCs w:val="24"/>
        </w:rPr>
        <w:t>.</w:t>
      </w:r>
      <w:proofErr w:type="gramEnd"/>
    </w:p>
    <w:p w:rsidR="005B0317" w:rsidRPr="005A41E7" w:rsidRDefault="005B0317" w:rsidP="005B0317">
      <w:pPr>
        <w:pStyle w:val="ListParagraph"/>
        <w:rPr>
          <w:color w:val="000000" w:themeColor="text1"/>
          <w:sz w:val="24"/>
          <w:szCs w:val="24"/>
        </w:rPr>
      </w:pPr>
    </w:p>
    <w:p w:rsidR="005B0317" w:rsidRDefault="005B0317" w:rsidP="005B0317">
      <w:pPr>
        <w:pStyle w:val="ListParagraph"/>
        <w:numPr>
          <w:ilvl w:val="0"/>
          <w:numId w:val="1"/>
        </w:numPr>
        <w:rPr>
          <w:sz w:val="24"/>
          <w:szCs w:val="24"/>
        </w:rPr>
      </w:pPr>
      <w:r>
        <w:rPr>
          <w:sz w:val="24"/>
          <w:szCs w:val="24"/>
        </w:rPr>
        <w:t>Messages of RFQs</w:t>
      </w:r>
      <w:r w:rsidR="00E372BF">
        <w:rPr>
          <w:sz w:val="24"/>
          <w:szCs w:val="24"/>
        </w:rPr>
        <w:t xml:space="preserve"> together with contact information of the buyer</w:t>
      </w:r>
      <w:r>
        <w:rPr>
          <w:sz w:val="24"/>
          <w:szCs w:val="24"/>
        </w:rPr>
        <w:t xml:space="preserve"> are automa</w:t>
      </w:r>
      <w:r w:rsidR="00E372BF">
        <w:rPr>
          <w:sz w:val="24"/>
          <w:szCs w:val="24"/>
        </w:rPr>
        <w:t xml:space="preserve">tically sent to all the sellers’ email addresses - obviously the email addresses they provided in the course of registration as members of the B2B marketplace. The idea is that the sellers will thereon have to contact the buyers directly. One thing to note here is that RFQs from Scam Buyers are never detailed and the seller is moved to </w:t>
      </w:r>
      <w:r w:rsidR="008A563A">
        <w:rPr>
          <w:sz w:val="24"/>
          <w:szCs w:val="24"/>
        </w:rPr>
        <w:t xml:space="preserve">write the buyer to </w:t>
      </w:r>
      <w:r w:rsidR="00E372BF">
        <w:rPr>
          <w:sz w:val="24"/>
          <w:szCs w:val="24"/>
        </w:rPr>
        <w:t xml:space="preserve">ask for more details like a picture or any document describing the </w:t>
      </w:r>
      <w:r w:rsidR="008A563A">
        <w:rPr>
          <w:sz w:val="24"/>
          <w:szCs w:val="24"/>
        </w:rPr>
        <w:t>product</w:t>
      </w:r>
      <w:r w:rsidR="00E372BF">
        <w:rPr>
          <w:sz w:val="24"/>
          <w:szCs w:val="24"/>
        </w:rPr>
        <w:t xml:space="preserve"> in the request. This is where it all heats up.</w:t>
      </w:r>
    </w:p>
    <w:p w:rsidR="00E372BF" w:rsidRPr="00E372BF" w:rsidRDefault="00E372BF" w:rsidP="00E372BF">
      <w:pPr>
        <w:pStyle w:val="ListParagraph"/>
        <w:rPr>
          <w:sz w:val="24"/>
          <w:szCs w:val="24"/>
        </w:rPr>
      </w:pPr>
    </w:p>
    <w:p w:rsidR="008A563A" w:rsidRDefault="008A563A" w:rsidP="008A563A">
      <w:pPr>
        <w:pStyle w:val="ListParagraph"/>
        <w:numPr>
          <w:ilvl w:val="0"/>
          <w:numId w:val="1"/>
        </w:numPr>
        <w:rPr>
          <w:sz w:val="24"/>
          <w:szCs w:val="24"/>
        </w:rPr>
      </w:pPr>
      <w:r w:rsidRPr="0055467F">
        <w:rPr>
          <w:b/>
          <w:sz w:val="24"/>
          <w:szCs w:val="24"/>
        </w:rPr>
        <w:t>Phishing</w:t>
      </w:r>
      <w:r>
        <w:rPr>
          <w:sz w:val="24"/>
          <w:szCs w:val="24"/>
        </w:rPr>
        <w:t xml:space="preserve">: In this stage the scam buyer tries to steal the password of sellers using the effective phishing techniques or other more sophisticated </w:t>
      </w:r>
      <w:r w:rsidR="00AB63B2">
        <w:rPr>
          <w:sz w:val="24"/>
          <w:szCs w:val="24"/>
        </w:rPr>
        <w:t>Trojan-</w:t>
      </w:r>
      <w:r>
        <w:rPr>
          <w:sz w:val="24"/>
          <w:szCs w:val="24"/>
        </w:rPr>
        <w:t xml:space="preserve">Horse </w:t>
      </w:r>
      <w:proofErr w:type="spellStart"/>
      <w:r>
        <w:rPr>
          <w:sz w:val="24"/>
          <w:szCs w:val="24"/>
        </w:rPr>
        <w:t>botnet</w:t>
      </w:r>
      <w:proofErr w:type="spellEnd"/>
      <w:r>
        <w:rPr>
          <w:sz w:val="24"/>
          <w:szCs w:val="24"/>
        </w:rPr>
        <w:t xml:space="preserve"> attack.</w:t>
      </w:r>
      <w:r>
        <w:rPr>
          <w:sz w:val="24"/>
          <w:szCs w:val="24"/>
        </w:rPr>
        <w:br/>
      </w:r>
      <w:proofErr w:type="gramStart"/>
      <w:r>
        <w:rPr>
          <w:sz w:val="24"/>
          <w:szCs w:val="24"/>
        </w:rPr>
        <w:t>below</w:t>
      </w:r>
      <w:proofErr w:type="gramEnd"/>
      <w:r>
        <w:rPr>
          <w:sz w:val="24"/>
          <w:szCs w:val="24"/>
        </w:rPr>
        <w:t xml:space="preserve"> is an email message from a scam buyer to a seller in reply to the seller’s request for more details</w:t>
      </w:r>
      <w:r w:rsidR="00AB63B2">
        <w:rPr>
          <w:sz w:val="24"/>
          <w:szCs w:val="24"/>
        </w:rPr>
        <w:t xml:space="preserve"> discussed in 2. above</w:t>
      </w:r>
    </w:p>
    <w:p w:rsidR="008A563A" w:rsidRPr="008A563A" w:rsidRDefault="008A563A" w:rsidP="008A563A">
      <w:pPr>
        <w:pStyle w:val="ListParagraph"/>
        <w:rPr>
          <w:sz w:val="24"/>
          <w:szCs w:val="24"/>
        </w:rPr>
      </w:pPr>
      <w:r>
        <w:rPr>
          <w:sz w:val="24"/>
          <w:szCs w:val="24"/>
        </w:rPr>
        <w:t>…</w:t>
      </w:r>
    </w:p>
    <w:p w:rsidR="008A563A" w:rsidRDefault="008A563A" w:rsidP="008A563A">
      <w:pPr>
        <w:pStyle w:val="ListParagraph"/>
        <w:rPr>
          <w:sz w:val="24"/>
          <w:szCs w:val="24"/>
        </w:rPr>
      </w:pPr>
      <w:r>
        <w:rPr>
          <w:sz w:val="24"/>
          <w:szCs w:val="24"/>
        </w:rPr>
        <w:t>2</w:t>
      </w:r>
      <w:r w:rsidRPr="008A563A">
        <w:rPr>
          <w:sz w:val="24"/>
          <w:szCs w:val="24"/>
          <w:vertAlign w:val="superscript"/>
        </w:rPr>
        <w:t>nd</w:t>
      </w:r>
      <w:r>
        <w:rPr>
          <w:sz w:val="24"/>
          <w:szCs w:val="24"/>
        </w:rPr>
        <w:t xml:space="preserve"> format…</w:t>
      </w:r>
      <w:r w:rsidR="00AB63B2">
        <w:rPr>
          <w:sz w:val="24"/>
          <w:szCs w:val="24"/>
        </w:rPr>
        <w:t>in a mail program showing link and attachment</w:t>
      </w:r>
    </w:p>
    <w:p w:rsidR="008A563A" w:rsidRDefault="008A563A" w:rsidP="008A563A">
      <w:pPr>
        <w:pStyle w:val="ListParagraph"/>
        <w:rPr>
          <w:sz w:val="24"/>
          <w:szCs w:val="24"/>
        </w:rPr>
      </w:pPr>
      <w:r>
        <w:rPr>
          <w:sz w:val="24"/>
          <w:szCs w:val="24"/>
        </w:rPr>
        <w:t>…</w:t>
      </w:r>
    </w:p>
    <w:p w:rsidR="002570DF" w:rsidRDefault="008A563A" w:rsidP="008A563A">
      <w:pPr>
        <w:pStyle w:val="ListParagraph"/>
        <w:rPr>
          <w:sz w:val="24"/>
          <w:szCs w:val="24"/>
        </w:rPr>
      </w:pPr>
      <w:r>
        <w:rPr>
          <w:sz w:val="24"/>
          <w:szCs w:val="24"/>
        </w:rPr>
        <w:lastRenderedPageBreak/>
        <w:t xml:space="preserve">In a phishing attack the seller is required to </w:t>
      </w:r>
      <w:r w:rsidR="002570DF">
        <w:rPr>
          <w:sz w:val="24"/>
          <w:szCs w:val="24"/>
        </w:rPr>
        <w:t xml:space="preserve">click a link </w:t>
      </w:r>
      <w:r w:rsidR="00AB63B2">
        <w:rPr>
          <w:sz w:val="24"/>
          <w:szCs w:val="24"/>
        </w:rPr>
        <w:t xml:space="preserve">or download an attachment </w:t>
      </w:r>
      <w:r w:rsidR="002570DF">
        <w:rPr>
          <w:sz w:val="24"/>
          <w:szCs w:val="24"/>
        </w:rPr>
        <w:t xml:space="preserve">in the message to view the detailed specifications of the </w:t>
      </w:r>
      <w:r w:rsidR="005A41E7">
        <w:rPr>
          <w:sz w:val="24"/>
          <w:szCs w:val="24"/>
        </w:rPr>
        <w:t>buyer’s</w:t>
      </w:r>
      <w:r w:rsidR="002570DF">
        <w:rPr>
          <w:sz w:val="24"/>
          <w:szCs w:val="24"/>
        </w:rPr>
        <w:t xml:space="preserve"> request. The link directs the seller instead to </w:t>
      </w:r>
      <w:r>
        <w:rPr>
          <w:sz w:val="24"/>
          <w:szCs w:val="24"/>
        </w:rPr>
        <w:t xml:space="preserve">enter his password </w:t>
      </w:r>
      <w:r w:rsidR="002570DF">
        <w:rPr>
          <w:sz w:val="24"/>
          <w:szCs w:val="24"/>
        </w:rPr>
        <w:t xml:space="preserve">into a login screen that has a striking resemblance to the original login screen that they use in gaining access to their inbox </w:t>
      </w:r>
    </w:p>
    <w:p w:rsidR="00AB63B2" w:rsidRDefault="002570DF" w:rsidP="00AB63B2">
      <w:pPr>
        <w:pStyle w:val="ListParagraph"/>
        <w:rPr>
          <w:sz w:val="24"/>
          <w:szCs w:val="24"/>
        </w:rPr>
      </w:pPr>
      <w:r w:rsidRPr="002570DF">
        <w:rPr>
          <w:i/>
          <w:sz w:val="24"/>
          <w:szCs w:val="24"/>
        </w:rPr>
        <w:t>(</w:t>
      </w:r>
      <w:r>
        <w:rPr>
          <w:i/>
          <w:sz w:val="24"/>
          <w:szCs w:val="24"/>
        </w:rPr>
        <w:t>V</w:t>
      </w:r>
      <w:r w:rsidRPr="002570DF">
        <w:rPr>
          <w:i/>
          <w:sz w:val="24"/>
          <w:szCs w:val="24"/>
        </w:rPr>
        <w:t xml:space="preserve">isit </w:t>
      </w:r>
      <w:hyperlink r:id="rId6" w:history="1">
        <w:r w:rsidRPr="002570DF">
          <w:rPr>
            <w:rStyle w:val="Hyperlink"/>
            <w:i/>
            <w:color w:val="548DD4" w:themeColor="text2" w:themeTint="99"/>
            <w:sz w:val="24"/>
            <w:szCs w:val="24"/>
          </w:rPr>
          <w:t>http://www.kennethetal.com/b2b-scam-expose/phishing-pages</w:t>
        </w:r>
      </w:hyperlink>
      <w:r w:rsidRPr="002570DF">
        <w:rPr>
          <w:i/>
          <w:sz w:val="24"/>
          <w:szCs w:val="24"/>
        </w:rPr>
        <w:t xml:space="preserve"> to give yourself a feel of the phishing attack)</w:t>
      </w:r>
      <w:r w:rsidR="00AB63B2">
        <w:rPr>
          <w:sz w:val="24"/>
          <w:szCs w:val="24"/>
        </w:rPr>
        <w:t xml:space="preserve"> … discuss spyware if necessary or state that </w:t>
      </w:r>
      <w:proofErr w:type="gramStart"/>
      <w:r w:rsidR="00AB63B2">
        <w:rPr>
          <w:sz w:val="24"/>
          <w:szCs w:val="24"/>
        </w:rPr>
        <w:t>its</w:t>
      </w:r>
      <w:proofErr w:type="gramEnd"/>
      <w:r w:rsidR="00AB63B2">
        <w:rPr>
          <w:sz w:val="24"/>
          <w:szCs w:val="24"/>
        </w:rPr>
        <w:t xml:space="preserve"> outside the scope of this work. </w:t>
      </w:r>
    </w:p>
    <w:p w:rsidR="00AB63B2" w:rsidRPr="00AB63B2" w:rsidRDefault="00AB63B2" w:rsidP="00AB63B2">
      <w:pPr>
        <w:pStyle w:val="ListParagraph"/>
        <w:rPr>
          <w:sz w:val="24"/>
          <w:szCs w:val="24"/>
        </w:rPr>
      </w:pPr>
      <w:r>
        <w:rPr>
          <w:sz w:val="24"/>
          <w:szCs w:val="24"/>
        </w:rPr>
        <w:t xml:space="preserve">For an unsuspecting </w:t>
      </w:r>
      <w:r w:rsidR="000B0757">
        <w:rPr>
          <w:sz w:val="24"/>
          <w:szCs w:val="24"/>
        </w:rPr>
        <w:t xml:space="preserve">seller the result is loss of password to fraudsters as they are redirected to some page on the </w:t>
      </w:r>
      <w:r w:rsidR="005A41E7">
        <w:rPr>
          <w:sz w:val="24"/>
          <w:szCs w:val="24"/>
        </w:rPr>
        <w:t>worldwide web</w:t>
      </w:r>
      <w:r w:rsidR="000B0757">
        <w:rPr>
          <w:sz w:val="24"/>
          <w:szCs w:val="24"/>
        </w:rPr>
        <w:t xml:space="preserve"> where they left </w:t>
      </w:r>
      <w:r w:rsidR="005A41E7">
        <w:rPr>
          <w:sz w:val="24"/>
          <w:szCs w:val="24"/>
        </w:rPr>
        <w:t>to</w:t>
      </w:r>
      <w:r w:rsidR="000B0757">
        <w:rPr>
          <w:sz w:val="24"/>
          <w:szCs w:val="24"/>
        </w:rPr>
        <w:t xml:space="preserve"> wonder what to do next until they give up on the buyer and move on.</w:t>
      </w:r>
    </w:p>
    <w:p w:rsidR="00AB63B2" w:rsidRDefault="00AB63B2" w:rsidP="00AB63B2">
      <w:pPr>
        <w:pStyle w:val="ListParagraph"/>
        <w:rPr>
          <w:sz w:val="24"/>
          <w:szCs w:val="24"/>
        </w:rPr>
      </w:pPr>
    </w:p>
    <w:p w:rsidR="00DB4247" w:rsidRDefault="00DB4247" w:rsidP="00AB63B2">
      <w:pPr>
        <w:pStyle w:val="ListParagraph"/>
        <w:numPr>
          <w:ilvl w:val="0"/>
          <w:numId w:val="1"/>
        </w:numPr>
        <w:rPr>
          <w:sz w:val="24"/>
          <w:szCs w:val="24"/>
        </w:rPr>
      </w:pPr>
      <w:r>
        <w:rPr>
          <w:sz w:val="24"/>
          <w:szCs w:val="24"/>
        </w:rPr>
        <w:t xml:space="preserve">Armed with the passwords to email address </w:t>
      </w:r>
      <w:r w:rsidR="000B0757">
        <w:rPr>
          <w:sz w:val="24"/>
          <w:szCs w:val="24"/>
        </w:rPr>
        <w:t>of sellers (</w:t>
      </w:r>
      <w:r>
        <w:rPr>
          <w:i/>
          <w:sz w:val="24"/>
          <w:szCs w:val="24"/>
        </w:rPr>
        <w:t xml:space="preserve">usually </w:t>
      </w:r>
      <w:r w:rsidR="000B0757" w:rsidRPr="000B0757">
        <w:rPr>
          <w:i/>
          <w:sz w:val="24"/>
          <w:szCs w:val="24"/>
        </w:rPr>
        <w:t>the sales department</w:t>
      </w:r>
      <w:r w:rsidR="000B0757">
        <w:rPr>
          <w:i/>
          <w:sz w:val="24"/>
          <w:szCs w:val="24"/>
        </w:rPr>
        <w:t xml:space="preserve"> email</w:t>
      </w:r>
      <w:proofErr w:type="gramStart"/>
      <w:r w:rsidR="000B0757">
        <w:rPr>
          <w:sz w:val="24"/>
          <w:szCs w:val="24"/>
        </w:rPr>
        <w:t>)the</w:t>
      </w:r>
      <w:proofErr w:type="gramEnd"/>
      <w:r w:rsidR="000B0757">
        <w:rPr>
          <w:sz w:val="24"/>
          <w:szCs w:val="24"/>
        </w:rPr>
        <w:t xml:space="preserve"> scammer gains entry into the inbox of the seller and this is where it all heats up. After studying messages in the Inbox and Sent Folders of the </w:t>
      </w:r>
      <w:proofErr w:type="spellStart"/>
      <w:r w:rsidR="000B0757">
        <w:rPr>
          <w:sz w:val="24"/>
          <w:szCs w:val="24"/>
        </w:rPr>
        <w:t>selle</w:t>
      </w:r>
      <w:r>
        <w:rPr>
          <w:sz w:val="24"/>
          <w:szCs w:val="24"/>
        </w:rPr>
        <w:t>r</w:t>
      </w:r>
      <w:proofErr w:type="gramStart"/>
      <w:r>
        <w:rPr>
          <w:sz w:val="24"/>
          <w:szCs w:val="24"/>
        </w:rPr>
        <w:t>,</w:t>
      </w:r>
      <w:r w:rsidR="000B0757">
        <w:rPr>
          <w:sz w:val="24"/>
          <w:szCs w:val="24"/>
        </w:rPr>
        <w:t>the</w:t>
      </w:r>
      <w:proofErr w:type="spellEnd"/>
      <w:proofErr w:type="gramEnd"/>
      <w:r w:rsidR="000B0757">
        <w:rPr>
          <w:sz w:val="24"/>
          <w:szCs w:val="24"/>
        </w:rPr>
        <w:t xml:space="preserve"> scammer makes a list of all buyers who have indicated a genuine interest to buy and pay for goods being produced </w:t>
      </w:r>
      <w:r>
        <w:rPr>
          <w:sz w:val="24"/>
          <w:szCs w:val="24"/>
        </w:rPr>
        <w:t>for</w:t>
      </w:r>
      <w:r w:rsidR="000B0757">
        <w:rPr>
          <w:sz w:val="24"/>
          <w:szCs w:val="24"/>
        </w:rPr>
        <w:t xml:space="preserve"> them. A mind blowing trick nicknamed </w:t>
      </w:r>
      <w:r w:rsidR="000B0757" w:rsidRPr="0055467F">
        <w:rPr>
          <w:b/>
          <w:color w:val="943634" w:themeColor="accent2" w:themeShade="BF"/>
          <w:sz w:val="24"/>
          <w:szCs w:val="24"/>
        </w:rPr>
        <w:t>CLONING</w:t>
      </w:r>
      <w:r w:rsidR="001767B0">
        <w:rPr>
          <w:b/>
          <w:color w:val="943634" w:themeColor="accent2" w:themeShade="BF"/>
          <w:sz w:val="24"/>
          <w:szCs w:val="24"/>
        </w:rPr>
        <w:t xml:space="preserve"> </w:t>
      </w:r>
      <w:r>
        <w:rPr>
          <w:sz w:val="24"/>
          <w:szCs w:val="24"/>
        </w:rPr>
        <w:t>follows.</w:t>
      </w:r>
      <w:r>
        <w:rPr>
          <w:sz w:val="24"/>
          <w:szCs w:val="24"/>
        </w:rPr>
        <w:br/>
      </w:r>
    </w:p>
    <w:p w:rsidR="00AB63B2" w:rsidRDefault="00DB4247" w:rsidP="00AB63B2">
      <w:pPr>
        <w:pStyle w:val="ListParagraph"/>
        <w:numPr>
          <w:ilvl w:val="0"/>
          <w:numId w:val="1"/>
        </w:numPr>
        <w:rPr>
          <w:sz w:val="24"/>
          <w:szCs w:val="24"/>
        </w:rPr>
      </w:pPr>
      <w:r w:rsidRPr="0055467F">
        <w:rPr>
          <w:b/>
          <w:sz w:val="24"/>
          <w:szCs w:val="24"/>
        </w:rPr>
        <w:t>Cloning</w:t>
      </w:r>
      <w:r w:rsidR="000B0757">
        <w:rPr>
          <w:sz w:val="24"/>
          <w:szCs w:val="24"/>
        </w:rPr>
        <w:t xml:space="preserve"> involv</w:t>
      </w:r>
      <w:r>
        <w:rPr>
          <w:sz w:val="24"/>
          <w:szCs w:val="24"/>
        </w:rPr>
        <w:t>es exploitation of common sense. To clone an email address the scammer creates an email that has a striking resemblance to the sellers’ email for example</w:t>
      </w:r>
    </w:p>
    <w:p w:rsidR="00DB4247" w:rsidRDefault="00DB4247" w:rsidP="00DB4247">
      <w:pPr>
        <w:pStyle w:val="ListParagraph"/>
        <w:rPr>
          <w:sz w:val="24"/>
          <w:szCs w:val="24"/>
        </w:rPr>
      </w:pPr>
      <w:r>
        <w:rPr>
          <w:sz w:val="24"/>
          <w:szCs w:val="24"/>
        </w:rPr>
        <w:t xml:space="preserve">Looking at an email address </w:t>
      </w:r>
      <w:hyperlink r:id="rId7" w:history="1">
        <w:r w:rsidRPr="00701172">
          <w:rPr>
            <w:rStyle w:val="Hyperlink"/>
            <w:sz w:val="24"/>
            <w:szCs w:val="24"/>
          </w:rPr>
          <w:t>wangcho@gmail.com</w:t>
        </w:r>
      </w:hyperlink>
      <w:r>
        <w:rPr>
          <w:sz w:val="24"/>
          <w:szCs w:val="24"/>
        </w:rPr>
        <w:t xml:space="preserve"> a clone </w:t>
      </w:r>
      <w:hyperlink r:id="rId8" w:history="1">
        <w:r w:rsidRPr="00701172">
          <w:rPr>
            <w:rStyle w:val="Hyperlink"/>
            <w:sz w:val="24"/>
            <w:szCs w:val="24"/>
          </w:rPr>
          <w:t>vvangcho@gmail.com</w:t>
        </w:r>
      </w:hyperlink>
      <w:r>
        <w:rPr>
          <w:sz w:val="24"/>
          <w:szCs w:val="24"/>
        </w:rPr>
        <w:t xml:space="preserve"> will be created.</w:t>
      </w:r>
    </w:p>
    <w:p w:rsidR="00DB4247" w:rsidRDefault="00DB4247" w:rsidP="00DB4247">
      <w:pPr>
        <w:pStyle w:val="ListParagraph"/>
        <w:rPr>
          <w:sz w:val="24"/>
          <w:szCs w:val="24"/>
        </w:rPr>
      </w:pPr>
      <w:r>
        <w:rPr>
          <w:sz w:val="24"/>
          <w:szCs w:val="24"/>
        </w:rPr>
        <w:t xml:space="preserve">Looking closely, you will see that the first email address begins with a “w” whereas the second email begins with a “v” followed by another v that makes it look like </w:t>
      </w:r>
      <w:r w:rsidR="005A41E7">
        <w:rPr>
          <w:sz w:val="24"/>
          <w:szCs w:val="24"/>
        </w:rPr>
        <w:t xml:space="preserve">a </w:t>
      </w:r>
      <w:r>
        <w:rPr>
          <w:sz w:val="24"/>
          <w:szCs w:val="24"/>
        </w:rPr>
        <w:t>“w”</w:t>
      </w:r>
    </w:p>
    <w:p w:rsidR="001C208B" w:rsidRPr="00AB63B2" w:rsidRDefault="001C208B" w:rsidP="00DB4247">
      <w:pPr>
        <w:pStyle w:val="ListParagraph"/>
        <w:rPr>
          <w:sz w:val="24"/>
          <w:szCs w:val="24"/>
        </w:rPr>
      </w:pPr>
    </w:p>
    <w:p w:rsidR="00AB63B2" w:rsidRPr="00AB63B2" w:rsidRDefault="00AB63B2" w:rsidP="00AB63B2">
      <w:pPr>
        <w:pStyle w:val="ListParagraph"/>
        <w:rPr>
          <w:sz w:val="24"/>
          <w:szCs w:val="24"/>
        </w:rPr>
      </w:pPr>
    </w:p>
    <w:sectPr w:rsidR="00AB63B2" w:rsidRPr="00AB63B2" w:rsidSect="007D28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5E0A6B"/>
    <w:multiLevelType w:val="hybridMultilevel"/>
    <w:tmpl w:val="3FC8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7BBD"/>
    <w:rsid w:val="000077E6"/>
    <w:rsid w:val="00094349"/>
    <w:rsid w:val="000A5971"/>
    <w:rsid w:val="000B0757"/>
    <w:rsid w:val="001767B0"/>
    <w:rsid w:val="001C208B"/>
    <w:rsid w:val="00215D75"/>
    <w:rsid w:val="002570DF"/>
    <w:rsid w:val="003704A1"/>
    <w:rsid w:val="00433F6A"/>
    <w:rsid w:val="005324CE"/>
    <w:rsid w:val="0055467F"/>
    <w:rsid w:val="005A41E7"/>
    <w:rsid w:val="005B0317"/>
    <w:rsid w:val="00673F8E"/>
    <w:rsid w:val="00727BBD"/>
    <w:rsid w:val="007D289D"/>
    <w:rsid w:val="008A195F"/>
    <w:rsid w:val="008A563A"/>
    <w:rsid w:val="00A90663"/>
    <w:rsid w:val="00AB63B2"/>
    <w:rsid w:val="00C534A5"/>
    <w:rsid w:val="00CA5B66"/>
    <w:rsid w:val="00D4618E"/>
    <w:rsid w:val="00DB4247"/>
    <w:rsid w:val="00E372BF"/>
    <w:rsid w:val="00E70280"/>
    <w:rsid w:val="00E72DEB"/>
    <w:rsid w:val="00E77EB0"/>
    <w:rsid w:val="00F777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8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0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34A5"/>
    <w:pPr>
      <w:ind w:left="720"/>
      <w:contextualSpacing/>
    </w:pPr>
  </w:style>
  <w:style w:type="character" w:styleId="Hyperlink">
    <w:name w:val="Hyperlink"/>
    <w:basedOn w:val="DefaultParagraphFont"/>
    <w:uiPriority w:val="99"/>
    <w:unhideWhenUsed/>
    <w:rsid w:val="002570DF"/>
    <w:rPr>
      <w:color w:val="0000FF" w:themeColor="hyperlink"/>
      <w:u w:val="single"/>
    </w:rPr>
  </w:style>
  <w:style w:type="paragraph" w:styleId="BalloonText">
    <w:name w:val="Balloon Text"/>
    <w:basedOn w:val="Normal"/>
    <w:link w:val="BalloonTextChar"/>
    <w:uiPriority w:val="99"/>
    <w:semiHidden/>
    <w:unhideWhenUsed/>
    <w:rsid w:val="00257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0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34A5"/>
    <w:pPr>
      <w:ind w:left="720"/>
      <w:contextualSpacing/>
    </w:pPr>
  </w:style>
  <w:style w:type="character" w:styleId="Hyperlink">
    <w:name w:val="Hyperlink"/>
    <w:basedOn w:val="DefaultParagraphFont"/>
    <w:uiPriority w:val="99"/>
    <w:unhideWhenUsed/>
    <w:rsid w:val="002570DF"/>
    <w:rPr>
      <w:color w:val="0000FF" w:themeColor="hyperlink"/>
      <w:u w:val="single"/>
    </w:rPr>
  </w:style>
  <w:style w:type="paragraph" w:styleId="BalloonText">
    <w:name w:val="Balloon Text"/>
    <w:basedOn w:val="Normal"/>
    <w:link w:val="BalloonTextChar"/>
    <w:uiPriority w:val="99"/>
    <w:semiHidden/>
    <w:unhideWhenUsed/>
    <w:rsid w:val="00257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vangcho@gmail.com" TargetMode="External"/><Relationship Id="rId3" Type="http://schemas.openxmlformats.org/officeDocument/2006/relationships/settings" Target="settings.xml"/><Relationship Id="rId7" Type="http://schemas.openxmlformats.org/officeDocument/2006/relationships/hyperlink" Target="mailto:wangch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nnethetal.com/b2b-scam-expose/phishing-pages" TargetMode="External"/><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4287735715</TotalTime>
  <Pages>1</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{PEENGER}</dc:creator>
  <cp:keywords/>
  <dc:description/>
  <cp:lastModifiedBy>admin</cp:lastModifiedBy>
  <cp:revision>14</cp:revision>
  <dcterms:created xsi:type="dcterms:W3CDTF">2013-03-15T12:33:00Z</dcterms:created>
  <dcterms:modified xsi:type="dcterms:W3CDTF">2000-01-30T19:46:00Z</dcterms:modified>
</cp:coreProperties>
</file>