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3457B" w14:textId="38421EF6" w:rsidR="006F6441" w:rsidRDefault="006F6441" w:rsidP="006F6441">
      <w:pPr>
        <w:pStyle w:val="Title"/>
      </w:pPr>
      <w:bookmarkStart w:id="0" w:name="_Hlk71369281"/>
      <w:bookmarkEnd w:id="0"/>
      <w:r>
        <w:t xml:space="preserve">Part </w:t>
      </w:r>
      <w:r>
        <w:t>4</w:t>
      </w:r>
    </w:p>
    <w:p w14:paraId="7CAD771E" w14:textId="77777777" w:rsidR="006F6441" w:rsidRDefault="006F6441" w:rsidP="006F6441">
      <w:pPr>
        <w:pStyle w:val="Subtitle"/>
      </w:pPr>
      <w:proofErr w:type="spellStart"/>
      <w:r>
        <w:t>Refael</w:t>
      </w:r>
      <w:proofErr w:type="spellEnd"/>
      <w:r>
        <w:t xml:space="preserve"> </w:t>
      </w:r>
      <w:proofErr w:type="spellStart"/>
      <w:r>
        <w:t>Shaked</w:t>
      </w:r>
      <w:proofErr w:type="spellEnd"/>
      <w:r>
        <w:t xml:space="preserve"> </w:t>
      </w:r>
      <w:proofErr w:type="spellStart"/>
      <w:r>
        <w:t>Greenfeld</w:t>
      </w:r>
      <w:proofErr w:type="spellEnd"/>
      <w:r>
        <w:t xml:space="preserve"> 305030868,</w:t>
      </w:r>
    </w:p>
    <w:p w14:paraId="25BFA86B" w14:textId="77777777" w:rsidR="006F6441" w:rsidRDefault="006F6441" w:rsidP="006F6441">
      <w:pPr>
        <w:pStyle w:val="Subtitle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2F97EE72" w14:textId="77777777" w:rsidR="006F6441" w:rsidRDefault="006F6441" w:rsidP="00681CB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ED47BDB" w14:textId="5890D417" w:rsidR="00290A3C" w:rsidRDefault="00681CB2" w:rsidP="00681CB2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sz w:val="20"/>
          <w:szCs w:val="20"/>
        </w:rPr>
        <w:t xml:space="preserve">A pdf _le called </w:t>
      </w:r>
      <w:r>
        <w:rPr>
          <w:rFonts w:ascii="CMTT10" w:hAnsi="CMTT10" w:cs="CMTT10"/>
          <w:sz w:val="20"/>
          <w:szCs w:val="20"/>
        </w:rPr>
        <w:t xml:space="preserve">part4.pdf </w:t>
      </w:r>
      <w:r>
        <w:rPr>
          <w:rFonts w:ascii="CMR10" w:hAnsi="CMR10" w:cs="CMR10"/>
          <w:sz w:val="20"/>
          <w:szCs w:val="20"/>
        </w:rPr>
        <w:t>in which you describe the parameters of your best model for each of the tasks (NER and POS). If you had to make any choices when including the sub-word units, describe them also. For each of the conditions (</w:t>
      </w:r>
      <w:proofErr w:type="spellStart"/>
      <w:r>
        <w:rPr>
          <w:rFonts w:ascii="CMR10" w:hAnsi="CMR10" w:cs="CMR10"/>
          <w:sz w:val="20"/>
          <w:szCs w:val="20"/>
        </w:rPr>
        <w:t>subword</w:t>
      </w:r>
      <w:proofErr w:type="spellEnd"/>
      <w:r>
        <w:rPr>
          <w:rFonts w:ascii="CMR10" w:hAnsi="CMR10" w:cs="CMR10"/>
          <w:sz w:val="20"/>
          <w:szCs w:val="20"/>
        </w:rPr>
        <w:t>-units, pre-trained) and (</w:t>
      </w:r>
      <w:proofErr w:type="spellStart"/>
      <w:r>
        <w:rPr>
          <w:rFonts w:ascii="CMR10" w:hAnsi="CMR10" w:cs="CMR10"/>
          <w:sz w:val="20"/>
          <w:szCs w:val="20"/>
        </w:rPr>
        <w:t>subword</w:t>
      </w:r>
      <w:proofErr w:type="spellEnd"/>
      <w:r>
        <w:rPr>
          <w:rFonts w:ascii="CMR10" w:hAnsi="CMR10" w:cs="CMR10"/>
          <w:sz w:val="20"/>
          <w:szCs w:val="20"/>
        </w:rPr>
        <w:t xml:space="preserve">-units, no pre-trained), include two graphs showing the accuracy of the dev set for each of the task as a function of the number of iterations, and two graphs showing the loss on the dev set for each of the tasks as a function of the number of iterations. </w:t>
      </w:r>
      <w:r w:rsidRPr="006F6441">
        <w:rPr>
          <w:rFonts w:ascii="CMBX10" w:hAnsi="CMBX10" w:cs="CMBX10"/>
          <w:sz w:val="20"/>
          <w:szCs w:val="20"/>
          <w:highlight w:val="yellow"/>
        </w:rPr>
        <w:t xml:space="preserve">Write also </w:t>
      </w:r>
      <w:r w:rsidRPr="006F6441">
        <w:rPr>
          <w:rFonts w:ascii="CMR10" w:hAnsi="CMR10" w:cs="CMR10"/>
          <w:sz w:val="20"/>
          <w:szCs w:val="20"/>
          <w:highlight w:val="yellow"/>
        </w:rPr>
        <w:t xml:space="preserve">a brief analysis of the results. For example </w:t>
      </w:r>
      <w:proofErr w:type="gramStart"/>
      <w:r w:rsidRPr="006F6441">
        <w:rPr>
          <w:rFonts w:ascii="CMR10" w:hAnsi="CMR10" w:cs="CMR10"/>
          <w:sz w:val="20"/>
          <w:szCs w:val="20"/>
          <w:highlight w:val="yellow"/>
        </w:rPr>
        <w:t>{ which</w:t>
      </w:r>
      <w:proofErr w:type="gramEnd"/>
      <w:r w:rsidRPr="006F6441">
        <w:rPr>
          <w:rFonts w:ascii="CMR10" w:hAnsi="CMR10" w:cs="CMR10"/>
          <w:sz w:val="20"/>
          <w:szCs w:val="20"/>
          <w:highlight w:val="yellow"/>
        </w:rPr>
        <w:t xml:space="preserve"> of the pre-trained </w:t>
      </w:r>
      <w:proofErr w:type="spellStart"/>
      <w:r w:rsidRPr="006F6441">
        <w:rPr>
          <w:rFonts w:ascii="CMR10" w:hAnsi="CMR10" w:cs="CMR10"/>
          <w:sz w:val="20"/>
          <w:szCs w:val="20"/>
          <w:highlight w:val="yellow"/>
        </w:rPr>
        <w:t>embeddings</w:t>
      </w:r>
      <w:proofErr w:type="spellEnd"/>
      <w:r w:rsidRPr="006F6441">
        <w:rPr>
          <w:rFonts w:ascii="CMR10" w:hAnsi="CMR10" w:cs="CMR10"/>
          <w:sz w:val="20"/>
          <w:szCs w:val="20"/>
          <w:highlight w:val="yellow"/>
        </w:rPr>
        <w:t xml:space="preserve"> and the </w:t>
      </w:r>
      <w:proofErr w:type="spellStart"/>
      <w:r w:rsidRPr="006F6441">
        <w:rPr>
          <w:rFonts w:ascii="CMR10" w:hAnsi="CMR10" w:cs="CMR10"/>
          <w:sz w:val="20"/>
          <w:szCs w:val="20"/>
          <w:highlight w:val="yellow"/>
        </w:rPr>
        <w:t>subword</w:t>
      </w:r>
      <w:proofErr w:type="spellEnd"/>
      <w:r w:rsidRPr="006F6441">
        <w:rPr>
          <w:rFonts w:ascii="CMR10" w:hAnsi="CMR10" w:cs="CMR10"/>
          <w:sz w:val="20"/>
          <w:szCs w:val="20"/>
          <w:highlight w:val="yellow"/>
        </w:rPr>
        <w:t xml:space="preserve"> units is more useful, and why? are their contributions complementary? are the trends consistent across the different tagging tasks? why?</w:t>
      </w:r>
    </w:p>
    <w:p w14:paraId="7E172600" w14:textId="3DA0BABE" w:rsidR="00290A3C" w:rsidRDefault="007C0CB8">
      <w:r>
        <w:t>Analysis:</w:t>
      </w:r>
    </w:p>
    <w:p w14:paraId="31845AEB" w14:textId="77777777" w:rsidR="007C0CB8" w:rsidRDefault="007C0CB8">
      <w:bookmarkStart w:id="1" w:name="_GoBack"/>
      <w:bookmarkEnd w:id="1"/>
    </w:p>
    <w:p w14:paraId="6B2DC988" w14:textId="77777777" w:rsidR="008C5B87" w:rsidRDefault="008C5B87" w:rsidP="008C5B87">
      <w:r>
        <w:t>Our parameters of the best models:</w:t>
      </w:r>
    </w:p>
    <w:p w14:paraId="56996795" w14:textId="77777777" w:rsidR="008C5B87" w:rsidRDefault="008C5B87" w:rsidP="008C5B87">
      <w:r>
        <w:t>POS:</w:t>
      </w:r>
    </w:p>
    <w:p w14:paraId="56279EA9" w14:textId="77777777" w:rsidR="008C5B87" w:rsidRPr="007E7494" w:rsidRDefault="008C5B87" w:rsidP="008C5B87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48FEA9F0" w14:textId="229D880D" w:rsidR="008C5B87" w:rsidRPr="007E7494" w:rsidRDefault="008C5B87" w:rsidP="008C5B8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Batch Size : </w:t>
      </w:r>
      <w:r>
        <w:rPr>
          <w:b/>
          <w:bCs/>
          <w:noProof/>
          <w:sz w:val="24"/>
          <w:szCs w:val="24"/>
        </w:rPr>
        <w:t>32</w:t>
      </w:r>
    </w:p>
    <w:p w14:paraId="6CCA2F48" w14:textId="77777777" w:rsidR="008C5B87" w:rsidRPr="007E7494" w:rsidRDefault="008C5B87" w:rsidP="008C5B8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2384C7DB" w14:textId="77777777" w:rsidR="008C5B87" w:rsidRDefault="008C5B87" w:rsidP="008C5B87">
      <w:r>
        <w:t>NER:</w:t>
      </w:r>
    </w:p>
    <w:p w14:paraId="37F3E936" w14:textId="77777777" w:rsidR="008C5B87" w:rsidRPr="007E7494" w:rsidRDefault="008C5B87" w:rsidP="008C5B87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23468F7D" w14:textId="5C82D376" w:rsidR="008C5B87" w:rsidRPr="007E7494" w:rsidRDefault="008C5B87" w:rsidP="008C5B8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</w:t>
      </w:r>
      <w:r>
        <w:rPr>
          <w:b/>
          <w:bCs/>
          <w:noProof/>
          <w:sz w:val="24"/>
          <w:szCs w:val="24"/>
        </w:rPr>
        <w:t>128</w:t>
      </w:r>
    </w:p>
    <w:p w14:paraId="64FB8433" w14:textId="0F1CCC76" w:rsidR="008C5B87" w:rsidRPr="007E7494" w:rsidRDefault="008C5B87" w:rsidP="008C5B8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Learning rate: 0.</w:t>
      </w:r>
      <w:r w:rsidRPr="007E7494">
        <w:rPr>
          <w:b/>
          <w:bCs/>
          <w:noProof/>
          <w:sz w:val="24"/>
          <w:szCs w:val="24"/>
        </w:rPr>
        <w:t>01</w:t>
      </w:r>
    </w:p>
    <w:p w14:paraId="62C5C103" w14:textId="07C0FD56" w:rsidR="00BA5A5A" w:rsidRDefault="008C5B87" w:rsidP="008C5B87">
      <w:r w:rsidRPr="00EB1409">
        <w:rPr>
          <w:b/>
          <w:bCs/>
          <w:noProof/>
          <w:u w:val="single"/>
        </w:rPr>
        <w:t xml:space="preserve">The Ner </w:t>
      </w:r>
      <w:r>
        <w:rPr>
          <w:b/>
          <w:bCs/>
          <w:noProof/>
          <w:u w:val="single"/>
        </w:rPr>
        <w:t>accuracy</w:t>
      </w:r>
      <w:r>
        <w:rPr>
          <w:b/>
          <w:bCs/>
          <w:noProof/>
          <w:u w:val="single"/>
        </w:rPr>
        <w:t xml:space="preserve"> - Dev</w:t>
      </w:r>
      <w:r>
        <w:rPr>
          <w:noProof/>
        </w:rPr>
        <w:t xml:space="preserve"> :</w:t>
      </w:r>
      <w:r w:rsidR="00BA5A5A">
        <w:rPr>
          <w:noProof/>
        </w:rPr>
        <w:drawing>
          <wp:inline distT="0" distB="0" distL="0" distR="0" wp14:anchorId="6DD9AACB" wp14:editId="50E22741">
            <wp:extent cx="5943600" cy="13608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7CDD" w14:textId="4428E919" w:rsidR="00BA5A5A" w:rsidRDefault="008C5B87">
      <w:r>
        <w:rPr>
          <w:noProof/>
        </w:rPr>
        <w:drawing>
          <wp:anchor distT="0" distB="0" distL="114300" distR="114300" simplePos="0" relativeHeight="251658240" behindDoc="0" locked="0" layoutInCell="1" allowOverlap="1" wp14:anchorId="2CA8FDFF" wp14:editId="42668C6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303020"/>
            <wp:effectExtent l="0" t="0" r="0" b="0"/>
            <wp:wrapThrough wrapText="bothSides">
              <wp:wrapPolygon edited="0">
                <wp:start x="0" y="0"/>
                <wp:lineTo x="0" y="21158"/>
                <wp:lineTo x="21531" y="21158"/>
                <wp:lineTo x="2153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1409">
        <w:rPr>
          <w:b/>
          <w:bCs/>
          <w:noProof/>
          <w:u w:val="single"/>
        </w:rPr>
        <w:t xml:space="preserve">The Ner </w:t>
      </w:r>
      <w:r>
        <w:rPr>
          <w:b/>
          <w:bCs/>
          <w:noProof/>
          <w:u w:val="single"/>
        </w:rPr>
        <w:t>loss - Dev</w:t>
      </w:r>
      <w:r>
        <w:rPr>
          <w:noProof/>
        </w:rPr>
        <w:t xml:space="preserve">: </w:t>
      </w:r>
    </w:p>
    <w:p w14:paraId="6C888CCE" w14:textId="77777777" w:rsidR="008C5B87" w:rsidRDefault="008C5B87" w:rsidP="008C5B87">
      <w:pPr>
        <w:rPr>
          <w:noProof/>
        </w:rPr>
      </w:pPr>
      <w:r w:rsidRPr="00EB1409">
        <w:rPr>
          <w:b/>
          <w:bCs/>
          <w:noProof/>
          <w:u w:val="single"/>
        </w:rPr>
        <w:lastRenderedPageBreak/>
        <w:t xml:space="preserve">The </w:t>
      </w: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accuracy</w:t>
      </w:r>
      <w:r>
        <w:rPr>
          <w:b/>
          <w:bCs/>
          <w:noProof/>
          <w:u w:val="single"/>
        </w:rPr>
        <w:t xml:space="preserve"> - Dev</w:t>
      </w:r>
      <w:r>
        <w:rPr>
          <w:b/>
          <w:bCs/>
          <w:noProof/>
          <w:u w:val="single"/>
        </w:rPr>
        <w:t>:</w:t>
      </w:r>
      <w:r>
        <w:rPr>
          <w:noProof/>
        </w:rPr>
        <w:t xml:space="preserve"> </w:t>
      </w:r>
    </w:p>
    <w:p w14:paraId="766E0E9A" w14:textId="1C279073" w:rsidR="008C5B87" w:rsidRDefault="008C5B87" w:rsidP="008C5B87">
      <w:pPr>
        <w:rPr>
          <w:noProof/>
        </w:rPr>
      </w:pPr>
      <w:r>
        <w:rPr>
          <w:noProof/>
        </w:rPr>
        <w:drawing>
          <wp:inline distT="0" distB="0" distL="0" distR="0" wp14:anchorId="34DD4B3E" wp14:editId="128EB4CE">
            <wp:extent cx="5943600" cy="141859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299F" w14:textId="77777777" w:rsidR="008C5B87" w:rsidRDefault="008C5B87" w:rsidP="008C5B87">
      <w:pPr>
        <w:rPr>
          <w:noProof/>
        </w:rPr>
      </w:pPr>
    </w:p>
    <w:p w14:paraId="11596CCC" w14:textId="74835428" w:rsidR="008C5B87" w:rsidRDefault="008C5B87" w:rsidP="008C5B87">
      <w:pPr>
        <w:rPr>
          <w:noProof/>
        </w:rPr>
      </w:pPr>
      <w:r w:rsidRPr="00EB1409">
        <w:rPr>
          <w:b/>
          <w:bCs/>
          <w:noProof/>
          <w:u w:val="single"/>
        </w:rPr>
        <w:t xml:space="preserve">The </w:t>
      </w: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loss</w:t>
      </w:r>
      <w:r>
        <w:rPr>
          <w:b/>
          <w:bCs/>
          <w:noProof/>
          <w:u w:val="single"/>
        </w:rPr>
        <w:t xml:space="preserve"> - Dev:</w:t>
      </w:r>
    </w:p>
    <w:p w14:paraId="61421AFB" w14:textId="48A8C0C4" w:rsidR="00BA5A5A" w:rsidRDefault="00290A3C" w:rsidP="008C5B87">
      <w:r>
        <w:rPr>
          <w:noProof/>
        </w:rPr>
        <w:drawing>
          <wp:inline distT="0" distB="0" distL="0" distR="0" wp14:anchorId="21C42F8C" wp14:editId="0CB5C5C9">
            <wp:extent cx="5943600" cy="3175635"/>
            <wp:effectExtent l="0" t="0" r="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778D"/>
    <w:multiLevelType w:val="hybridMultilevel"/>
    <w:tmpl w:val="7E1C9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77"/>
    <w:rsid w:val="00290A3C"/>
    <w:rsid w:val="00681CB2"/>
    <w:rsid w:val="006F6441"/>
    <w:rsid w:val="007C0CB8"/>
    <w:rsid w:val="007E1F77"/>
    <w:rsid w:val="008C5B87"/>
    <w:rsid w:val="0097253B"/>
    <w:rsid w:val="00A05D19"/>
    <w:rsid w:val="00BA5A5A"/>
    <w:rsid w:val="00B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6A8A"/>
  <w15:chartTrackingRefBased/>
  <w15:docId w15:val="{97412A06-1FF6-45D2-AB16-4F232B88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4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44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C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186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Danity</cp:lastModifiedBy>
  <cp:revision>7</cp:revision>
  <dcterms:created xsi:type="dcterms:W3CDTF">2021-05-08T16:43:00Z</dcterms:created>
  <dcterms:modified xsi:type="dcterms:W3CDTF">2021-05-09T19:43:00Z</dcterms:modified>
</cp:coreProperties>
</file>