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Meal Prep: Removing Decisions to Improve Nutrition</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James Clear's principle that environment design beats willpower applies powerfully to nutrition. Peter Attia pre-plans his meals not because he enjoys cooking but because he knows that hunger plus no plan equals poor choices.</w:t>
      </w:r>
    </w:p>
    <w:p>
      <w:pPr>
        <w:spacing w:after="150"/>
      </w:pPr>
      <w:r>
        <w:rPr>
          <w:sz w:val="22"/>
          <w:szCs w:val="22"/>
        </w:rPr>
        <w:t xml:space="preserve">When you are starving after a long shift and there is nothing prepared at home, the Jollibee drive-through wins every time. Meal prep is not about being a health fanatic.</w:t>
      </w:r>
    </w:p>
    <w:p>
      <w:pPr>
        <w:spacing w:after="150"/>
      </w:pPr>
      <w:r>
        <w:rPr>
          <w:sz w:val="22"/>
          <w:szCs w:val="22"/>
        </w:rPr>
        <w:t xml:space="preserve">It is about making the healthy choice the easy choice by removing the decision point when you are tired and hungry.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This Sunday, cook a large batch of one protein, like adobo chicken or hard-boiled eggs, and one vegetable side. Portion them into containers for 3 to 4 weekday meals. Calculate the time spent: usually under 90 minutes for 4 meals. Compare that to the time you spend deciding, ordering, and waiting for delivery each day.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many of your unhealthy food choices happen not because you wanted junk food but because you had no other option ready? What would your nutrition look like if the healthy option were always the most convenient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2026-03-22T10:35:34.821Z</dcterms:created>
  <dcterms:modified xsi:type="dcterms:W3CDTF">2026-03-22T10:35:34.821Z</dcterms:modified>
</cp:coreProperties>
</file>

<file path=docProps/custom.xml><?xml version="1.0" encoding="utf-8"?>
<Properties xmlns="http://schemas.openxmlformats.org/officeDocument/2006/custom-properties" xmlns:vt="http://schemas.openxmlformats.org/officeDocument/2006/docPropsVTypes"/>
</file>