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Cold and Heat Exposure for Recovery</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Wim Hof popularized cold exposure, and Andrew Huberman's research explains why it works: cold water triggers a massive release of norepinephrine and dopamine that lasts for hours, improving mood, alertness, and recovery. You do not need an ice bath.</w:t>
      </w:r>
    </w:p>
    <w:p>
      <w:pPr>
        <w:spacing w:after="150"/>
      </w:pPr>
      <w:r>
        <w:rPr>
          <w:sz w:val="22"/>
          <w:szCs w:val="22"/>
        </w:rPr>
        <w:t xml:space="preserve">A cold shower for the last 30 to 60 seconds of your regular shower provides significant benefits. Peter Attia also advocates for heat exposure through sauna or hot baths, which increases growth hormone and improves cardiovascular health.</w:t>
      </w:r>
    </w:p>
    <w:p>
      <w:pPr>
        <w:spacing w:after="150"/>
      </w:pPr>
      <w:r>
        <w:rPr>
          <w:sz w:val="22"/>
          <w:szCs w:val="22"/>
        </w:rPr>
        <w:t xml:space="preserve">In the Philippines, cold showers are culturally common but rarely appreciated for their recovery benefits.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Tomorrow morning, at the end of your regular shower, turn the water to cold for 30 seconds. Focus on breathing slowly through the discomfort. Do this for 5 consecutive days, gradually increasing to 60 seconds. Notice the energy and alertness boost that follows for the next 2 to 3 hours.</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is your relationship with physical discomfort? Do you avoid it automatically, or can you distinguish between pain that signals damage and discomfort that signals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2026-03-22T10:35:34.838Z</dcterms:created>
  <dcterms:modified xsi:type="dcterms:W3CDTF">2026-03-22T10:35:34.838Z</dcterms:modified>
</cp:coreProperties>
</file>

<file path=docProps/custom.xml><?xml version="1.0" encoding="utf-8"?>
<Properties xmlns="http://schemas.openxmlformats.org/officeDocument/2006/custom-properties" xmlns:vt="http://schemas.openxmlformats.org/officeDocument/2006/docPropsVTypes"/>
</file>