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Why Your Brain Fogs Under Pressure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Daniel Kahneman's groundbreaking work explains that under stress, your brain shifts from System 2, slow and deliberate thinking, to System 1, fast and automatic thinking. This is why you make impulsive decisions when you are tired, hungry, or emotionally charged.</w:t>
      </w:r>
    </w:p>
    <w:p>
      <w:pPr>
        <w:spacing w:after="150"/>
      </w:pPr>
      <w:r>
        <w:rPr>
          <w:sz w:val="22"/>
          <w:szCs w:val="22"/>
        </w:rPr>
        <w:t xml:space="preserve">Andrew Huberman adds that elevated cortisol literally impairs prefrontal cortex function, the brain region responsible for planning and judgment. Understanding this is the first step to protecting your decision-making from your own biology.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Identify the three worst decisions you made in the last year. For each one, write down your physical and emotional state at the time: Were you tired? Angry? Rushed? Hungry? Anxious? Look for the pattern. Create a personal rule: I will not make decisions about X when I am feeling 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Do you trust yourself to make good decisions when you are stressed or exhausted? If not, what systems could you put in place to protect yourself from your own worst moments?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2026-03-22T10:35:34.730Z</dcterms:created>
  <dcterms:modified xsi:type="dcterms:W3CDTF">2026-03-22T10:35:34.730Z</dcterms:modified>
</cp:coreProperties>
</file>

<file path=docProps/custom.xml><?xml version="1.0" encoding="utf-8"?>
<Properties xmlns="http://schemas.openxmlformats.org/officeDocument/2006/custom-properties" xmlns:vt="http://schemas.openxmlformats.org/officeDocument/2006/docPropsVTypes"/>
</file>