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Thinking in Probabilities, Not Certainties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Daniel Kahneman's Nobel Prize-winning research shows that humans are terrible at estimating probabilities. We think in absolutes: this will definitely work or this will definitely fail.</w:t>
      </w:r>
    </w:p>
    <w:p>
      <w:pPr>
        <w:spacing w:after="150"/>
      </w:pPr>
      <w:r>
        <w:rPr>
          <w:sz w:val="22"/>
          <w:szCs w:val="22"/>
        </w:rPr>
        <w:t xml:space="preserve">Reality is probabilistic. Ray Dalio trains his team to assign percentage likelihoods to outcomes, which forces more honest thinking.</w:t>
      </w:r>
    </w:p>
    <w:p>
      <w:pPr>
        <w:spacing w:after="150"/>
      </w:pPr>
      <w:r>
        <w:rPr>
          <w:sz w:val="22"/>
          <w:szCs w:val="22"/>
        </w:rPr>
        <w:t xml:space="preserve">Instead of saying this business idea will succeed, say there is a 30 percent chance of good returns and a 70 percent chance I lose my initial investment. This clarity changes everything.</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Take a decision you are currently facing and write down three possible outcomes: best case, most likely case, and worst case. Assign a percentage probability to each, making sure they add up to 100 percent. Then ask: given these probabilities, does the expected value still justify the decision?</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Are you someone who tends toward overconfidence, assuming things will work out, or toward excessive caution, assuming things will go wrong? How has this default tendency shaped the major decisions in your life?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2026-03-22T10:35:34.737Z</dcterms:created>
  <dcterms:modified xsi:type="dcterms:W3CDTF">2026-03-22T10:35:34.737Z</dcterms:modified>
</cp:coreProperties>
</file>

<file path=docProps/custom.xml><?xml version="1.0" encoding="utf-8"?>
<Properties xmlns="http://schemas.openxmlformats.org/officeDocument/2006/custom-properties" xmlns:vt="http://schemas.openxmlformats.org/officeDocument/2006/docPropsVTypes"/>
</file>