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Habit Stacking: Piggybacking on What Already Works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BJ Fogg's Tiny Habits method and James Clear's habit stacking both use the same insight: the most reliable cue for a new habit is an existing habit. The formula is: After I do current habit, I will do new habit.</w:t>
      </w:r>
    </w:p>
    <w:p>
      <w:pPr>
        <w:spacing w:after="150"/>
      </w:pPr>
      <w:r>
        <w:rPr>
          <w:sz w:val="22"/>
          <w:szCs w:val="22"/>
        </w:rPr>
        <w:t xml:space="preserve">After I pour my morning coffee, I will write down today's top priority. After I sit down at my desk at work, I will take 3 deep breaths.</w:t>
      </w:r>
    </w:p>
    <w:p>
      <w:pPr>
        <w:spacing w:after="150"/>
      </w:pPr>
      <w:r>
        <w:rPr>
          <w:sz w:val="22"/>
          <w:szCs w:val="22"/>
        </w:rPr>
        <w:t xml:space="preserve">This works because your existing habits already have strong neural pathways. You are borrowing their reliability for your new behavior.</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5 habits you already do every day without thinking: brushing your teeth, drinking coffee, arriving at work, eating lunch, getting into bed. Now attach one small new behavior to each one using the format: After I... I will... Choose the one that feels most natural and start it today.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of your existing daily routines has been the most consistent over the years? What makes that particular routine so automatic, and what can you learn from its strength to build new habits?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2026-03-22T10:35:34.754Z</dcterms:created>
  <dcterms:modified xsi:type="dcterms:W3CDTF">2026-03-22T10:35:34.754Z</dcterms:modified>
</cp:coreProperties>
</file>

<file path=docProps/custom.xml><?xml version="1.0" encoding="utf-8"?>
<Properties xmlns="http://schemas.openxmlformats.org/officeDocument/2006/custom-properties" xmlns:vt="http://schemas.openxmlformats.org/officeDocument/2006/docPropsVTypes"/>
</file>