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How to Think With AI: The Prompt Framework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🧠 Most people type "help me write an email" into Claude. That is like giving a taxi driver the instruction "drive somewhere nice." You will get a result, but it will not be the one you wanted.</w:t>
      </w:r>
    </w:p>
    <w:p>
      <w:pPr>
        <w:spacing w:after="150"/>
      </w:pPr>
      <w:r>
        <w:rPr>
          <w:sz w:val="22"/>
          <w:szCs w:val="22"/>
        </w:rPr>
        <w:t xml:space="preserve">The secret to getting incredible results from Claude is structured prompting. We call it the RICE framework:</w:t>
      </w:r>
    </w:p>
    <w:p>
      <w:pPr>
        <w:spacing w:after="150"/>
      </w:pPr>
      <w:r>
        <w:rPr>
          <w:sz w:val="22"/>
          <w:szCs w:val="22"/>
        </w:rPr>
        <w:t xml:space="preserve">**R — Role:** Tell Claude who it is. "You are a customer service expert for a Filipino restaurant chain."
**I — Input:** Give it the raw material. "Here are our 20 most common customer complaints from the past month."
**C — Context:** Explain the situation. "We have 3 branches in Metro Manila, average ticket is ₱350, mostly young professionals."
**E — Expected output:** Describe exactly what you want back. "Create a response template for each complaint type. Keep it warm, professional, and under 50 words each."</w:t>
      </w:r>
    </w:p>
    <w:p>
      <w:pPr>
        <w:spacing w:after="150"/>
      </w:pPr>
      <w:r>
        <w:rPr>
          <w:sz w:val="22"/>
          <w:szCs w:val="22"/>
        </w:rPr>
        <w:t xml:space="preserve">Without RICE, you get generic answers. With RICE, you get responses that look like they came from a ₱100,000/month consultant. This is the skill that separates someone who plays with AI from someone who makes money with AI.</w:t>
      </w:r>
    </w:p>
    <w:p>
      <w:pPr>
        <w:spacing w:after="150"/>
      </w:pPr>
      <w:r>
        <w:rPr>
          <w:sz w:val="22"/>
          <w:szCs w:val="22"/>
        </w:rPr>
        <w:t xml:space="preserve">The best part? Once you master this framework, you can apply it to any AI tool — not just Claude. ChatGPT, Gemini, any of them. The thinking is the same. The tool is just the vehicle.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Practice RICE with 3 real scenarios. Open Claude and try each one:
1. Role: Social media manager. Input: A bakery in Quezon City. Context: They have 500 Instagram followers. Expected: A 7-day content calendar.
2. Role: Customer service trainer. Input: A BPO company. Context: 50 agents, high turnover. Expected: 5 training scenarios.
3. Role: Business consultant. Input: A sari-sari store owner. Context: Wants to go online. Expected: Step-by-step plan.
Save all 3 responses.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of the 3 RICE prompts gave you the best result? What made it better than the others? What pattern do you notice?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2026-03-22T10:35:34.364Z</dcterms:created>
  <dcterms:modified xsi:type="dcterms:W3CDTF">2026-03-22T10:35:34.364Z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