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Claude Pro vs Free: When to Upgrade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The free version of Claude gives you approximately 30 messages per conversation before it slows down. For learning, that is enough. For client work, you need more.</w:t>
      </w:r>
    </w:p>
    <w:p>
      <w:pPr>
        <w:spacing w:after="150"/>
      </w:pPr>
      <w:r>
        <w:rPr>
          <w:sz w:val="22"/>
          <w:szCs w:val="22"/>
        </w:rPr>
        <w:t xml:space="preserve">Claude Pro costs $20/month (approximately ₱1,160). That sounds like an expense, but think about it as a business tool. If you charge even one client ₱5,000 for a project you completed using Claude Pro, your return on that ₱1,160 investment is 4x. In your first month.</w:t>
      </w:r>
    </w:p>
    <w:p>
      <w:pPr>
        <w:spacing w:after="150"/>
      </w:pPr>
      <w:r>
        <w:rPr>
          <w:sz w:val="22"/>
          <w:szCs w:val="22"/>
        </w:rPr>
        <w:t xml:space="preserve">Here is when to upgrade:
- When you have your first paying client (not before)
- When you are doing more than 3 AI projects per week
- When conversation limits are slowing your work</w:t>
      </w:r>
    </w:p>
    <w:p>
      <w:pPr>
        <w:spacing w:after="150"/>
      </w:pPr>
      <w:r>
        <w:rPr>
          <w:sz w:val="22"/>
          <w:szCs w:val="22"/>
        </w:rPr>
        <w:t xml:space="preserve">Here is when to stay free:
- While you are still learning (this module)
- While building your portfolio (next module)
- While you have zero clients</w:t>
      </w:r>
    </w:p>
    <w:p>
      <w:pPr>
        <w:spacing w:after="150"/>
      </w:pPr>
      <w:r>
        <w:rPr>
          <w:sz w:val="22"/>
          <w:szCs w:val="22"/>
        </w:rPr>
        <w:t xml:space="preserve">The rule is simple: invest in tools AFTER they pay for themselves. Your first client pays for Claude Pro. Your second client pays for your entire Once subscription. Everything after that is profit.</w:t>
      </w:r>
    </w:p>
    <w:p>
      <w:pPr>
        <w:spacing w:after="150"/>
      </w:pPr>
      <w:r>
        <w:rPr>
          <w:sz w:val="22"/>
          <w:szCs w:val="22"/>
        </w:rPr>
        <w:t xml:space="preserve">Also important: learn to use the Projects feature in Claude Pro. You can upload documents, set custom instructions, and create specialized workspaces for each client. This means Claude already knows your client's business before you start each session. That is the difference between a freelancer and a consultant.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spreadsheet (Google Sheets is free) with 3 columns: Tool, Monthly Cost, Monthly Revenue It Enables. Add Claude Free (₱0), then add what you expect Claude Pro would enable in revenue. Do not upgrade yet — just plan. Also list 3 other free AI tools you can use now: Canva Free, Google Docs, and ChatGPT Free.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the minimum monthly income from AI services that would make Claude Pro a no-brainer investment for you? Write that number down. That is your first milestone.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2026-03-22T10:35:34.372Z</dcterms:created>
  <dcterms:modified xsi:type="dcterms:W3CDTF">2026-03-22T10:35:34.372Z</dcterms:modified>
</cp:coreProperties>
</file>

<file path=docProps/custom.xml><?xml version="1.0" encoding="utf-8"?>
<Properties xmlns="http://schemas.openxmlformats.org/officeDocument/2006/custom-properties" xmlns:vt="http://schemas.openxmlformats.org/officeDocument/2006/docPropsVTypes"/>
</file>