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Your 12-Month AI Business Roadmap</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 You started with zero. Here is where you can be in 12 months if you follow this path:</w:t>
      </w:r>
    </w:p>
    <w:p>
      <w:pPr>
        <w:spacing w:after="150"/>
      </w:pPr>
      <w:r>
        <w:rPr>
          <w:sz w:val="22"/>
          <w:szCs w:val="22"/>
        </w:rPr>
        <w:t xml:space="preserve">**Month 1-2: Foundation**
- Complete this track ✅
- Build portfolio with 5 pieces ✅
- Land first client through warm contacts
- Revenue: ₱20,000-₱30,000</w:t>
      </w:r>
    </w:p>
    <w:p>
      <w:pPr>
        <w:spacing w:after="150"/>
      </w:pPr>
      <w:r>
        <w:rPr>
          <w:sz w:val="22"/>
          <w:szCs w:val="22"/>
        </w:rPr>
        <w:t xml:space="preserve">**Month 3-4: Growth**
- 3-5 active clients
- Start monthly retainer services
- Revenue: ₱40,000-₱80,000</w:t>
      </w:r>
    </w:p>
    <w:p>
      <w:pPr>
        <w:spacing w:after="150"/>
      </w:pPr>
      <w:r>
        <w:rPr>
          <w:sz w:val="22"/>
          <w:szCs w:val="22"/>
        </w:rPr>
        <w:t xml:space="preserve">**Month 5-6: Systems**
- Hire first VA
- Standardize all templates
- Revenue: ₱60,000-₱120,000</w:t>
      </w:r>
    </w:p>
    <w:p>
      <w:pPr>
        <w:spacing w:after="150"/>
      </w:pPr>
      <w:r>
        <w:rPr>
          <w:sz w:val="22"/>
          <w:szCs w:val="22"/>
        </w:rPr>
        <w:t xml:space="preserve">**Month 7-9: Scaling**
- 8-10 active clients
- Mix of one-time and retainer revenue
- Start getting referrals without asking
- Revenue: ₱100,000-₱180,000</w:t>
      </w:r>
    </w:p>
    <w:p>
      <w:pPr>
        <w:spacing w:after="150"/>
      </w:pPr>
      <w:r>
        <w:rPr>
          <w:sz w:val="22"/>
          <w:szCs w:val="22"/>
        </w:rPr>
        <w:t xml:space="preserve">**Month 10-12: Business Owner**
- Stable monthly income from retainers
- VA handles operations
- You focus on strategy and sales
- Revenue: ₱150,000-₱250,000</w:t>
      </w:r>
    </w:p>
    <w:p>
      <w:pPr>
        <w:spacing w:after="150"/>
      </w:pPr>
      <w:r>
        <w:rPr>
          <w:sz w:val="22"/>
          <w:szCs w:val="22"/>
        </w:rPr>
        <w:t xml:space="preserve">**This is not fantasy.** These numbers are based on real Filipino AI freelancers who started in 2024. The AI market in the Philippines is growing 40% year over year. You are early. The window is open. Once it closes, the opportunity becomes just another competitive market.</w:t>
      </w:r>
    </w:p>
    <w:p>
      <w:pPr>
        <w:spacing w:after="150"/>
      </w:pPr>
      <w:r>
        <w:rPr>
          <w:sz w:val="22"/>
          <w:szCs w:val="22"/>
        </w:rPr>
        <w:t xml:space="preserve">You have the skills. You have the tools. You have the portfolio. The only thing left is the decision to start.</w:t>
      </w:r>
    </w:p>
    <w:p>
      <w:pPr>
        <w:spacing w:after="150"/>
      </w:pPr>
      <w:r>
        <w:rPr>
          <w:sz w:val="22"/>
          <w:szCs w:val="22"/>
        </w:rPr>
        <w:t xml:space="preserve">Once.</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Create your personal 12-month roadmap using Claude. Be specific: month-by-month goals, target number of clients, target revenue, and 1 key action per month. Print it. Put it where you see it every morning. This is your plan. Now execute it.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Imagine it is 12 months from now. You are earning ₱150,000/month from AI services. You work 25-30 hours per week. You hired your first VA. What was the moment that made it all possible? Was it the first client? The first "yes"? Or was it finishing this lesson and deciding to actually start?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2026-03-22T10:35:34.461Z</dcterms:created>
  <dcterms:modified xsi:type="dcterms:W3CDTF">2026-03-22T10:35:34.461Z</dcterms:modified>
</cp:coreProperties>
</file>

<file path=docProps/custom.xml><?xml version="1.0" encoding="utf-8"?>
<Properties xmlns="http://schemas.openxmlformats.org/officeDocument/2006/custom-properties" xmlns:vt="http://schemas.openxmlformats.org/officeDocument/2006/docPropsVTypes"/>
</file>