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Color, Font, and Brand Psychology</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Jollibee's red and yellow makes you hungry. BPI's blue makes you trust them with your money. Color is not decoration — it's a business weapon. And Claude can help you wield it like a pro.</w:t>
      </w:r>
    </w:p>
    <w:p>
      <w:pPr>
        <w:spacing w:after="150"/>
      </w:pPr>
      <w:r>
        <w:rPr>
          <w:sz w:val="22"/>
          <w:szCs w:val="22"/>
        </w:rPr>
        <w:t xml:space="preserve">Filipino consumers respond to color differently than Western markets. Research shows: warm colors (red, orange, yellow) drive impulse purchases at palengke and malls. Cool blues and greens signal trust — critical for financial services and health products. White space signals premium pricing — that's why high-end Filipino brands use lots of it.</w:t>
      </w:r>
    </w:p>
    <w:p>
      <w:pPr>
        <w:spacing w:after="150"/>
      </w:pPr>
      <w:r>
        <w:rPr>
          <w:sz w:val="22"/>
          <w:szCs w:val="22"/>
        </w:rPr>
        <w:t xml:space="preserve">Here's how to use Claude as your brand psychology expert. Prompt: "You are a brand strategist who understands Filipino consumer psychology. I'm building a brand for [business type] targeting [audience]. Recommend: (1) Primary and secondary color palette with hex codes, (2) Why these colors work for this market, (3) 3 Google Font pairings that match the personality, (4) Overall brand mood — formal, playful, premium, approachable."</w:t>
      </w:r>
    </w:p>
    <w:p>
      <w:pPr>
        <w:spacing w:after="150"/>
      </w:pPr>
      <w:r>
        <w:rPr>
          <w:sz w:val="22"/>
          <w:szCs w:val="22"/>
        </w:rPr>
        <w:t xml:space="preserve">Claude will generate a complete brand mood board brief in 60 seconds. Take those hex codes straight into Canva.</w:t>
      </w:r>
    </w:p>
    <w:p>
      <w:pPr>
        <w:spacing w:after="150"/>
      </w:pPr>
      <w:r>
        <w:rPr>
          <w:sz w:val="22"/>
          <w:szCs w:val="22"/>
        </w:rPr>
        <w:t xml:space="preserve">Font psychology is equally powerful. Sans-serif fonts (like Montserrat, Poppins) feel modern and clean — perfect for tech startups and cafes. Serif fonts (like Playfair Display) feel established and premium — great for law firms and restaurants. Script fonts signal creativity and femininity — ideal for beauty and wedding businesses.</w:t>
      </w:r>
    </w:p>
    <w:p>
      <w:pPr>
        <w:spacing w:after="150"/>
      </w:pPr>
      <w:r>
        <w:rPr>
          <w:sz w:val="22"/>
          <w:szCs w:val="22"/>
        </w:rPr>
        <w:t xml:space="preserve">The Filipino market sweet spot: pair a clean sans-serif header font with a readable body font. Poppins + Open Sans is a combination that works for 80% of local businesses. When in doubt, ask Claude to recommend based on the specific business.</w:t>
      </w:r>
    </w:p>
    <w:p>
      <w:pPr>
        <w:spacing w:after="150"/>
      </w:pPr>
      <w:r>
        <w:rPr>
          <w:sz w:val="22"/>
          <w:szCs w:val="22"/>
        </w:rPr>
        <w:t xml:space="preserve">Pro tip: Create a Canva Brand Kit with your chosen colors and fonts. Every new design automatically uses your brand — consistent and professional.</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Ask Claude to create a complete brand mood board brief for a fictional Filipino business: a premium bibingka shop called "Kakanin Ko" targeting young professionals. Get colors (with hex codes), fonts, and mood description. Then open Canva and set up a Brand Kit with those exact specifications.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Look at 3 Filipino brands you interact with daily (could be Grab, Mercury Drug, or your favorite local shop). What colors do they use and why do you think those colors work for their audience?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2026-03-22T10:35:34.478Z</dcterms:created>
  <dcterms:modified xsi:type="dcterms:W3CDTF">2026-03-22T10:35:34.478Z</dcterms:modified>
</cp:coreProperties>
</file>

<file path=docProps/custom.xml><?xml version="1.0" encoding="utf-8"?>
<Properties xmlns="http://schemas.openxmlformats.org/officeDocument/2006/custom-properties" xmlns:vt="http://schemas.openxmlformats.org/officeDocument/2006/docPropsVTypes"/>
</file>