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Your First Creative Project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Time to put it all together. By the end of this lesson, you will have a complete brand package that looks like it came from a ₱15,000 design agency. This is not practice — this is a portfolio piece you can show to real clients tomorrow.</w:t>
      </w:r>
    </w:p>
    <w:p>
      <w:pPr>
        <w:spacing w:after="150"/>
      </w:pPr>
      <w:r>
        <w:rPr>
          <w:sz w:val="22"/>
          <w:szCs w:val="22"/>
        </w:rPr>
        <w:t xml:space="preserve">Your project: Create a full brand package for "Brew &amp; Beyond," a specialty coffee shop in BGC targeting remote workers and freelancers. Budget positioning: mid-range (₱150-₱250 per drink). Here is exactly what you will build:</w:t>
      </w:r>
    </w:p>
    <w:p>
      <w:pPr>
        <w:spacing w:after="150"/>
      </w:pPr>
      <w:r>
        <w:rPr>
          <w:sz w:val="22"/>
          <w:szCs w:val="22"/>
        </w:rPr>
        <w:t xml:space="preserve">1. Brand Strategy (Claude): Business name validation, tagline options, brand voice guide, target persona description. Ask Claude to create all of this using the RICE framework you learned in Lesson 1.</w:t>
      </w:r>
    </w:p>
    <w:p>
      <w:pPr>
        <w:spacing w:after="150"/>
      </w:pPr>
      <w:r>
        <w:rPr>
          <w:sz w:val="22"/>
          <w:szCs w:val="22"/>
        </w:rPr>
        <w:t xml:space="preserve">2. Visual Identity (Canva + AI Images): Logo concept (3 options), color palette with hex codes, font pairing, brand pattern or texture. Use the color psychology principles from Lesson 4.</w:t>
      </w:r>
    </w:p>
    <w:p>
      <w:pPr>
        <w:spacing w:after="150"/>
      </w:pPr>
      <w:r>
        <w:rPr>
          <w:sz w:val="22"/>
          <w:szCs w:val="22"/>
        </w:rPr>
        <w:t xml:space="preserve">3. Marketing Copy (Claude): Tagline, Instagram bio, 5 social media captions, menu descriptions for 5 signature drinks, a "Grand Opening" Facebook ad.</w:t>
      </w:r>
    </w:p>
    <w:p>
      <w:pPr>
        <w:spacing w:after="150"/>
      </w:pPr>
      <w:r>
        <w:rPr>
          <w:sz w:val="22"/>
          <w:szCs w:val="22"/>
        </w:rPr>
        <w:t xml:space="preserve">4. Social Media Kit (Canva): Instagram post template, Instagram story template, Facebook cover photo, menu design. Use Canva templates as starting points and customize with your brand kit.</w:t>
      </w:r>
    </w:p>
    <w:p>
      <w:pPr>
        <w:spacing w:after="150"/>
      </w:pPr>
      <w:r>
        <w:rPr>
          <w:sz w:val="22"/>
          <w:szCs w:val="22"/>
        </w:rPr>
        <w:t xml:space="preserve">5. Brand Guidelines (1-page): Put it all together in a single Canva document showing the logo, colors, fonts, and usage rules.</w:t>
      </w:r>
    </w:p>
    <w:p>
      <w:pPr>
        <w:spacing w:after="150"/>
      </w:pPr>
      <w:r>
        <w:rPr>
          <w:sz w:val="22"/>
          <w:szCs w:val="22"/>
        </w:rPr>
        <w:t xml:space="preserve">The entire project should take 2-3 hours. A traditional designer would spend 2-3 weeks on this and charge ₱25,000+. You are building the same deliverable in an afternoon using AI tools.</w:t>
      </w:r>
    </w:p>
    <w:p>
      <w:pPr>
        <w:spacing w:after="150"/>
      </w:pPr>
      <w:r>
        <w:rPr>
          <w:sz w:val="22"/>
          <w:szCs w:val="22"/>
        </w:rPr>
        <w:t xml:space="preserve">This is the power of AI-assisted creative work. You are not replacing creativity — you are amplifying it. Your taste, your decisions, your understanding of the Filipino market — that is what makes this valuable. The AI just removes the grunt work.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Complete the full "Brew &amp; Beyond" brand package. Export everything as PDF and PNG files. Create a folder called "Portfolio_BrewAndBeyond" and organize all deliverables inside. This is portfolio piece #1.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long did the full project take you? If a client offered you ₱10,000 for this exact deliverable, would you feel confident delivering it? What part would you want to improve?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2026-03-22T10:35:34.482Z</dcterms:created>
  <dcterms:modified xsi:type="dcterms:W3CDTF">2026-03-22T10:35:34.482Z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