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Website Package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know how to build landing pages, multi-page sites, and e-commerce catalogs. Now it is time to think like a business owner, not just a builder. What exactly are you selling? What does the client get? How much do they pay? When is it delivered? This lesson turns your skills into a packaged service.</w:t>
      </w:r>
    </w:p>
    <w:p>
      <w:pPr>
        <w:spacing w:after="150"/>
      </w:pPr>
      <w:r>
        <w:rPr>
          <w:sz w:val="22"/>
          <w:szCs w:val="22"/>
        </w:rPr>
        <w:t xml:space="preserve">Here are three packages that work perfectly for the Philippine market. Package one is the Starter Landing Page at 15,000 pesos. The client gets a single-page website, mobile-responsive design, contact form, social media links, basic SEO setup, deployment to hosting, and one round of revisions. Delivery in three to five days.</w:t>
      </w:r>
    </w:p>
    <w:p>
      <w:pPr>
        <w:spacing w:after="150"/>
      </w:pPr>
      <w:r>
        <w:rPr>
          <w:sz w:val="22"/>
          <w:szCs w:val="22"/>
        </w:rPr>
        <w:t xml:space="preserve">Package two is the Business Website at 25,000 pesos. The client gets up to five pages, mobile-responsive design, contact form with email notifications, Google Maps integration, social media links, basic SEO, deployment and domain setup, and two rounds of revisions. Delivery in seven to ten days.</w:t>
      </w:r>
    </w:p>
    <w:p>
      <w:pPr>
        <w:spacing w:after="150"/>
      </w:pPr>
      <w:r>
        <w:rPr>
          <w:sz w:val="22"/>
          <w:szCs w:val="22"/>
        </w:rPr>
        <w:t xml:space="preserve">Package three is the Online Store at 35,000 pesos. The client gets up to fifteen product pages, product catalog with categories, simple cart and checkout, GCash and Maya payment integration, mobile-responsive design, basic SEO, deployment and domain setup, and three rounds of revisions. Delivery in ten to fourteen days.</w:t>
      </w:r>
    </w:p>
    <w:p>
      <w:pPr>
        <w:spacing w:after="150"/>
      </w:pPr>
      <w:r>
        <w:rPr>
          <w:sz w:val="22"/>
          <w:szCs w:val="22"/>
        </w:rPr>
        <w:t xml:space="preserve">The secret to profitable pricing is the revision limit. Without it, clients will request endless changes and your hourly rate drops to minimum wage. Two to three rounds of revisions is standard in the industry. Additional revisions are 2,500 pesos per round. Be clear about this upfront.</w:t>
      </w:r>
    </w:p>
    <w:p>
      <w:pPr>
        <w:spacing w:after="150"/>
      </w:pPr>
      <w:r>
        <w:rPr>
          <w:sz w:val="22"/>
          <w:szCs w:val="22"/>
        </w:rPr>
        <w:t xml:space="preserve">Every package should also include a simple handoff document. This is a one-page PDF that tells the client how to access their site, who hosts it, when the hosting renews, and how to contact you for changes. Claude Code can help you create this template too.</w:t>
      </w:r>
    </w:p>
    <w:p>
      <w:pPr>
        <w:spacing w:after="150"/>
      </w:pPr>
      <w:r>
        <w:rPr>
          <w:sz w:val="22"/>
          <w:szCs w:val="22"/>
        </w:rPr>
        <w:t xml:space="preserve">Do not forget the upsell. After delivering the website, offer a monthly maintenance package at 3,000 to 5,000 pesos per month. This includes minor text and image updates, hosting monitoring, and monthly backups. This creates recurring revenue that stabilizes your income.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professional services page on your portfolio website listing your three packages with prices, deliverables, and timelines. Also create a one-page PDF proposal template that you can customize for each client. Use Claude Code to build both.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package do you think will be your most popular seller and why? How does having clear packages change the way you think about client conversations?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2026-03-22T10:35:34.612Z</dcterms:created>
  <dcterms:modified xsi:type="dcterms:W3CDTF">2026-03-22T10:35:34.612Z</dcterms:modified>
</cp:coreProperties>
</file>

<file path=docProps/custom.xml><?xml version="1.0" encoding="utf-8"?>
<Properties xmlns="http://schemas.openxmlformats.org/officeDocument/2006/custom-properties" xmlns:vt="http://schemas.openxmlformats.org/officeDocument/2006/docPropsVTypes"/>
</file>