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2: Reversible vs Irreversible Decisions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Ray Dalio and Jeff Bezos both distinguish between two types of decisions: one-way doors and two-way doors. A two-way door decision is reversible, like testing a product on Shopee for 3,000 pesos.</w:t>
      </w:r>
    </w:p>
    <w:p>
      <w:pPr>
        <w:spacing w:after="150"/>
      </w:pPr>
      <w:r>
        <w:rPr>
          <w:sz w:val="22"/>
          <w:szCs w:val="22"/>
        </w:rPr>
        <w:t xml:space="preserve">A one-way door decision is hard to undo, like signing a 2-year lease for a physical store. Most people treat every decision like a one-way door, which causes paralysis.</w:t>
      </w:r>
    </w:p>
    <w:p>
      <w:pPr>
        <w:spacing w:after="150"/>
      </w:pPr>
      <w:r>
        <w:rPr>
          <w:sz w:val="22"/>
          <w:szCs w:val="22"/>
        </w:rPr>
        <w:t xml:space="preserve">In reality, 90 percent of financial decisions are two-way doors that you can walk back through.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Write down 3 financial decisions you are currently facing. Label each one as either a one-way door or two-way door. For every two-way door decision, set a deadline to decide within 48 hours. Stop overthinking reversible choices.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much time and energy have you wasted agonizing over decisions that were easily reversible? What could you have done with that mental energy instead?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2026-03-22T10:35:33.861Z</dcterms:created>
  <dcterms:modified xsi:type="dcterms:W3CDTF">2026-03-22T10:35:33.861Z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