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₱200-₱500 Sweet Spot That Drives Shopee Sales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Products priced between ₱200 and ₱500 are the sweet spot on Shopee Philippines. Low enough for impulse purchases — most Filipinos will buy without overthinking at this price point.</w:t>
      </w:r>
    </w:p>
    <w:p>
      <w:pPr>
        <w:spacing w:after="150"/>
      </w:pPr>
      <w:r>
        <w:rPr>
          <w:sz w:val="22"/>
          <w:szCs w:val="22"/>
        </w:rPr>
        <w:t xml:space="preserve">High enough to give you ₱50-₱150 profit per unit after Shopee fees (which are about 6-12% depending on your tier) and shipping costs. The bestselling categories in PH: beauty and personal care, home organization, phone accessories, health supplements, and pet supplies.</w:t>
      </w:r>
    </w:p>
    <w:p>
      <w:pPr>
        <w:spacing w:after="150"/>
      </w:pPr>
      <w:r>
        <w:rPr>
          <w:sz w:val="22"/>
          <w:szCs w:val="22"/>
        </w:rPr>
        <w:t xml:space="preserve">Avoid electronics over ₱1,000 — returns are high and competition from official stores is fierce. Your first product should be small, lightweight (under 500g for cheap shipping), and solve a clear daily problem.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Open Shopee Philippines right now. Go to the Daily Discover section and browse for 30 minutes. Screenshot 20 products in the ₱200-₱500 range that have over 1,000 units sold. For each, note: price, number of reviews, seller rating, and whether the seller seems like a big brand or a small reseller. Look for products where multiple small sellers are making sales — this means demand is proven and you can enter the market.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of the 20 products surprised you with their sales volume? What daily problems do these products solve? Can you see patterns in what Filipino shoppers are buying?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2026-03-22T10:35:34.028Z</dcterms:created>
  <dcterms:modified xsi:type="dcterms:W3CDTF">2026-03-22T10:35:34.028Z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