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Setting Up Your Shopee Seller Account Step by Step</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Creating a Shopee Seller account takes 15 minutes. Download the Shopee app, go to the Sell tab, and register using your phone number. You will need: a valid Philippine ID (national ID, passport, or driver license), your GCash or bank account details for payouts, and a phone number for verification.</w:t>
      </w:r>
    </w:p>
    <w:p>
      <w:pPr>
        <w:spacing w:after="150"/>
      </w:pPr>
      <w:r>
        <w:rPr>
          <w:sz w:val="22"/>
          <w:szCs w:val="22"/>
        </w:rPr>
        <w:t xml:space="preserve">Choose a shop name that sounds professional and trustworthy — avoid random numbers or complicated names. Good examples: "OrganizeKo PH," "FreshGlow Beauty," "DeskMate Store." The name should hint at what you sell. Set your shop pickup address — this is where Shopee courier partners (J&amp;T, Flash Express, Ninja Van) will collect your packages.</w:t>
      </w:r>
    </w:p>
    <w:p>
      <w:pPr>
        <w:spacing w:after="150"/>
      </w:pPr>
      <w:r>
        <w:rPr>
          <w:sz w:val="22"/>
          <w:szCs w:val="22"/>
        </w:rPr>
        <w:t xml:space="preserve">Enable as many payment methods as possible: GCash, Maya, ShopeePay, credit card, and COD (cash on delivery — this is huge in the Philippines, about 60% of orders).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your Shopee Seller account right now. Complete these steps: (1) Register and verify your phone number, (2) Upload your valid ID for seller verification, (3) Set your shop name, (4) Add your pickup address, (5) Connect your GCash or bank account for payouts, (6) Enable COD payment option. Take a screenshot of your completed seller dashboard. If you already have an account, audit these settings and make sure everything is optimized.</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having a real seller account feel? You are now part of the Shopee marketplace with millions of Filipino buyers. What would make a buyer choose your store over the hundreds of others?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2026-03-22T10:35:34.049Z</dcterms:created>
  <dcterms:modified xsi:type="dcterms:W3CDTF">2026-03-22T10:35:34.049Z</dcterms:modified>
</cp:coreProperties>
</file>

<file path=docProps/custom.xml><?xml version="1.0" encoding="utf-8"?>
<Properties xmlns="http://schemas.openxmlformats.org/officeDocument/2006/custom-properties" xmlns:vt="http://schemas.openxmlformats.org/officeDocument/2006/docPropsVTypes"/>
</file>