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Keyword Optimization: Finding What Buyers Actually Search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difference between a ₱50/day campaign that loses money and one that prints money is keyword selection. Use these research methods: (1) Shopee search autocomplete — type your product name and note every suggestion. (2) Competitor keywords — look at top seller product titles and descriptions.</w:t>
      </w:r>
    </w:p>
    <w:p>
      <w:pPr>
        <w:spacing w:after="150"/>
      </w:pPr>
      <w:r>
        <w:rPr>
          <w:sz w:val="22"/>
          <w:szCs w:val="22"/>
        </w:rPr>
        <w:t xml:space="preserve">(3) Shopee Ads keyword tool — it shows search volume and competition for each keyword. (4) Buyer language — check reviews to see how buyers describe your product in their own words. Remove keywords that get clicks but no sales (high cost, low intent).</w:t>
      </w:r>
    </w:p>
    <w:p>
      <w:pPr>
        <w:spacing w:after="150"/>
      </w:pPr>
      <w:r>
        <w:rPr>
          <w:sz w:val="22"/>
          <w:szCs w:val="22"/>
        </w:rPr>
        <w:t xml:space="preserve">Double down on keywords that convert. Filipino buyers often search in Taglish: "desk organizer malaki" or "face wash for oily skin." Include both English and Taglish keyword variations. Review and optimize keywords weekly.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Optimize your keyword list: (1) Export your current ad performance data. (2) Remove any keyword with more than 50 clicks and zero orders. (3) Add 10 new keywords from Shopee autocomplete — include Taglish variations. (4) Create a separate campaign for your top 5 converting keywords with a slightly higher bid. (5) Create a keyword tracking spreadsheet: Keyword, Impressions, Clicks, CTR, Orders, ROAS. Update this weekly.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patterns do you see in which keywords convert versus which just get clicks? How does understanding buyer search behavior change the way you write product titles and descriptions?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2026-03-22T10:35:34.114Z</dcterms:created>
  <dcterms:modified xsi:type="dcterms:W3CDTF">2026-03-22T10:35:34.114Z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